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01437" w14:textId="77777777" w:rsidR="0044203C" w:rsidRPr="006F7B44" w:rsidRDefault="003B133B" w:rsidP="007B0F32">
      <w:pPr>
        <w:jc w:val="center"/>
        <w:rPr>
          <w:rFonts w:ascii="Calibri" w:hAnsi="Calibri" w:cs="Calibri"/>
        </w:rPr>
      </w:pPr>
      <w:r w:rsidRPr="006F7B44">
        <w:rPr>
          <w:rFonts w:ascii="Calibri" w:hAnsi="Calibri" w:cs="Calibri"/>
          <w:noProof/>
        </w:rPr>
        <w:drawing>
          <wp:inline distT="0" distB="0" distL="0" distR="0" wp14:anchorId="6DA32CFC" wp14:editId="339D6F8F">
            <wp:extent cx="571500" cy="847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47725"/>
                    </a:xfrm>
                    <a:prstGeom prst="rect">
                      <a:avLst/>
                    </a:prstGeom>
                    <a:noFill/>
                    <a:ln>
                      <a:noFill/>
                    </a:ln>
                  </pic:spPr>
                </pic:pic>
              </a:graphicData>
            </a:graphic>
          </wp:inline>
        </w:drawing>
      </w:r>
    </w:p>
    <w:p w14:paraId="3D9442A5" w14:textId="77777777" w:rsidR="00C23AAB" w:rsidRPr="006F7B44" w:rsidRDefault="00C23AAB" w:rsidP="007B0F32">
      <w:pPr>
        <w:jc w:val="center"/>
        <w:rPr>
          <w:rFonts w:ascii="Calibri" w:hAnsi="Calibri" w:cs="Calibri"/>
        </w:rPr>
      </w:pPr>
    </w:p>
    <w:p w14:paraId="7BCD8469" w14:textId="77777777" w:rsidR="004D59C0" w:rsidRPr="006F7B44" w:rsidRDefault="004D59C0" w:rsidP="007B0F32">
      <w:pPr>
        <w:jc w:val="center"/>
        <w:rPr>
          <w:rFonts w:ascii="Calibri" w:hAnsi="Calibri" w:cs="Calibri"/>
          <w:b/>
        </w:rPr>
      </w:pPr>
    </w:p>
    <w:p w14:paraId="165DB37F" w14:textId="77777777" w:rsidR="008A358B" w:rsidRPr="006F7B44" w:rsidRDefault="008A358B" w:rsidP="00EF4049">
      <w:pPr>
        <w:jc w:val="center"/>
        <w:rPr>
          <w:rFonts w:ascii="Calibri" w:hAnsi="Calibri" w:cs="Calibri"/>
          <w:b/>
        </w:rPr>
      </w:pPr>
      <w:r w:rsidRPr="006F7B44">
        <w:rPr>
          <w:rFonts w:ascii="Calibri" w:hAnsi="Calibri" w:cs="Calibri"/>
          <w:b/>
        </w:rPr>
        <w:t xml:space="preserve"> * Invitation to</w:t>
      </w:r>
      <w:r w:rsidR="00377D75" w:rsidRPr="006F7B44">
        <w:rPr>
          <w:rFonts w:ascii="Calibri" w:hAnsi="Calibri" w:cs="Calibri"/>
          <w:b/>
        </w:rPr>
        <w:t xml:space="preserve"> the</w:t>
      </w:r>
      <w:r w:rsidRPr="006F7B44">
        <w:rPr>
          <w:rFonts w:ascii="Calibri" w:hAnsi="Calibri" w:cs="Calibri"/>
          <w:b/>
        </w:rPr>
        <w:t xml:space="preserve"> judicia</w:t>
      </w:r>
      <w:r w:rsidR="00184C66" w:rsidRPr="006F7B44">
        <w:rPr>
          <w:rFonts w:ascii="Calibri" w:hAnsi="Calibri" w:cs="Calibri"/>
          <w:b/>
        </w:rPr>
        <w:t xml:space="preserve">ry and </w:t>
      </w:r>
      <w:r w:rsidRPr="006F7B44">
        <w:rPr>
          <w:rFonts w:ascii="Calibri" w:hAnsi="Calibri" w:cs="Calibri"/>
          <w:b/>
        </w:rPr>
        <w:t>legal</w:t>
      </w:r>
      <w:r w:rsidR="00C82E1F" w:rsidRPr="006F7B44">
        <w:rPr>
          <w:rFonts w:ascii="Calibri" w:hAnsi="Calibri" w:cs="Calibri"/>
          <w:b/>
        </w:rPr>
        <w:t>,</w:t>
      </w:r>
      <w:r w:rsidRPr="006F7B44">
        <w:rPr>
          <w:rFonts w:ascii="Calibri" w:hAnsi="Calibri" w:cs="Calibri"/>
          <w:b/>
        </w:rPr>
        <w:t xml:space="preserve"> medical </w:t>
      </w:r>
      <w:r w:rsidR="00C82E1F" w:rsidRPr="006F7B44">
        <w:rPr>
          <w:rFonts w:ascii="Calibri" w:hAnsi="Calibri" w:cs="Calibri"/>
          <w:b/>
        </w:rPr>
        <w:t xml:space="preserve">and allied </w:t>
      </w:r>
      <w:r w:rsidRPr="006F7B44">
        <w:rPr>
          <w:rFonts w:ascii="Calibri" w:hAnsi="Calibri" w:cs="Calibri"/>
          <w:b/>
        </w:rPr>
        <w:t>professions *</w:t>
      </w:r>
    </w:p>
    <w:p w14:paraId="23BBD2A6" w14:textId="77777777" w:rsidR="008A358B" w:rsidRPr="006F7B44" w:rsidRDefault="008A358B" w:rsidP="00EF4049">
      <w:pPr>
        <w:jc w:val="center"/>
        <w:rPr>
          <w:rFonts w:ascii="Calibri" w:hAnsi="Calibri" w:cs="Calibri"/>
          <w:b/>
        </w:rPr>
      </w:pPr>
    </w:p>
    <w:p w14:paraId="778CF707" w14:textId="77777777" w:rsidR="003C3055" w:rsidRPr="006F7B44" w:rsidRDefault="00A20E1F" w:rsidP="00EF4049">
      <w:pPr>
        <w:jc w:val="center"/>
        <w:rPr>
          <w:rFonts w:ascii="Calibri" w:hAnsi="Calibri" w:cs="Calibri"/>
          <w:b/>
        </w:rPr>
      </w:pPr>
      <w:r w:rsidRPr="006F7B44">
        <w:rPr>
          <w:rFonts w:ascii="Calibri" w:hAnsi="Calibri" w:cs="Calibri"/>
          <w:b/>
        </w:rPr>
        <w:t>F</w:t>
      </w:r>
      <w:r w:rsidR="00155401" w:rsidRPr="006F7B44">
        <w:rPr>
          <w:rFonts w:ascii="Calibri" w:hAnsi="Calibri" w:cs="Calibri"/>
          <w:b/>
        </w:rPr>
        <w:t xml:space="preserve">amily Justice Council </w:t>
      </w:r>
      <w:r w:rsidRPr="006F7B44">
        <w:rPr>
          <w:rFonts w:ascii="Calibri" w:hAnsi="Calibri" w:cs="Calibri"/>
          <w:b/>
        </w:rPr>
        <w:t>webinar</w:t>
      </w:r>
      <w:r w:rsidR="00C05D64" w:rsidRPr="006F7B44">
        <w:rPr>
          <w:rFonts w:ascii="Calibri" w:hAnsi="Calibri" w:cs="Calibri"/>
          <w:b/>
        </w:rPr>
        <w:t xml:space="preserve"> (MS Teams)</w:t>
      </w:r>
      <w:r w:rsidR="00BB6EE9" w:rsidRPr="006F7B44">
        <w:rPr>
          <w:rFonts w:ascii="Calibri" w:hAnsi="Calibri" w:cs="Calibri"/>
          <w:b/>
        </w:rPr>
        <w:t>:</w:t>
      </w:r>
    </w:p>
    <w:p w14:paraId="75EDC7BE" w14:textId="77777777" w:rsidR="00184C66" w:rsidRPr="006F7B44" w:rsidRDefault="00184C66" w:rsidP="00434A4A">
      <w:pPr>
        <w:pStyle w:val="Default"/>
        <w:jc w:val="center"/>
        <w:rPr>
          <w:rFonts w:ascii="Calibri" w:hAnsi="Calibri" w:cs="Calibri"/>
          <w:b/>
          <w:i/>
          <w:color w:val="auto"/>
        </w:rPr>
      </w:pPr>
    </w:p>
    <w:p w14:paraId="3E14BC22" w14:textId="77777777" w:rsidR="00434A4A" w:rsidRPr="006F7B44" w:rsidRDefault="00D972D6" w:rsidP="00434A4A">
      <w:pPr>
        <w:pStyle w:val="Default"/>
        <w:jc w:val="center"/>
        <w:rPr>
          <w:rFonts w:ascii="Calibri" w:hAnsi="Calibri" w:cs="Calibri"/>
          <w:b/>
          <w:i/>
          <w:color w:val="auto"/>
        </w:rPr>
      </w:pPr>
      <w:r w:rsidRPr="006F7B44">
        <w:rPr>
          <w:rFonts w:ascii="Calibri" w:hAnsi="Calibri" w:cs="Calibri"/>
          <w:b/>
          <w:i/>
          <w:color w:val="auto"/>
        </w:rPr>
        <w:t>Experts and the Family Justice System: Widening the Pool</w:t>
      </w:r>
    </w:p>
    <w:p w14:paraId="3C8244C9" w14:textId="77777777" w:rsidR="00434A4A" w:rsidRPr="006F7B44" w:rsidRDefault="00434A4A" w:rsidP="00EF4049">
      <w:pPr>
        <w:jc w:val="center"/>
        <w:rPr>
          <w:rFonts w:ascii="Calibri" w:hAnsi="Calibri" w:cs="Calibri"/>
          <w:b/>
        </w:rPr>
      </w:pPr>
    </w:p>
    <w:p w14:paraId="6C95A417" w14:textId="77777777" w:rsidR="00AE40BD" w:rsidRPr="006F7B44" w:rsidRDefault="00AE40BD" w:rsidP="007B0F32">
      <w:pPr>
        <w:jc w:val="center"/>
        <w:rPr>
          <w:rFonts w:ascii="Calibri" w:hAnsi="Calibri" w:cs="Calibri"/>
          <w:b/>
        </w:rPr>
      </w:pPr>
    </w:p>
    <w:p w14:paraId="43C4F4BA" w14:textId="77777777" w:rsidR="00AE40BD" w:rsidRPr="006F7B44" w:rsidRDefault="004138D1" w:rsidP="00AE40BD">
      <w:pPr>
        <w:jc w:val="center"/>
        <w:rPr>
          <w:rFonts w:ascii="Calibri" w:hAnsi="Calibri" w:cs="Calibri"/>
          <w:b/>
        </w:rPr>
      </w:pPr>
      <w:r w:rsidRPr="006F7B44">
        <w:rPr>
          <w:rFonts w:ascii="Calibri" w:hAnsi="Calibri" w:cs="Calibri"/>
          <w:b/>
        </w:rPr>
        <w:t>Wednesday 13 October</w:t>
      </w:r>
      <w:r w:rsidR="00AE40BD" w:rsidRPr="006F7B44">
        <w:rPr>
          <w:rFonts w:ascii="Calibri" w:hAnsi="Calibri" w:cs="Calibri"/>
          <w:b/>
        </w:rPr>
        <w:t xml:space="preserve"> 20</w:t>
      </w:r>
      <w:r w:rsidR="00124B8D" w:rsidRPr="006F7B44">
        <w:rPr>
          <w:rFonts w:ascii="Calibri" w:hAnsi="Calibri" w:cs="Calibri"/>
          <w:b/>
        </w:rPr>
        <w:t>2</w:t>
      </w:r>
      <w:r w:rsidR="00A10656" w:rsidRPr="006F7B44">
        <w:rPr>
          <w:rFonts w:ascii="Calibri" w:hAnsi="Calibri" w:cs="Calibri"/>
          <w:b/>
        </w:rPr>
        <w:t>1</w:t>
      </w:r>
    </w:p>
    <w:p w14:paraId="75ED4C79" w14:textId="77777777" w:rsidR="00AE40BD" w:rsidRPr="006F7B44" w:rsidRDefault="00A10656" w:rsidP="00AE40BD">
      <w:pPr>
        <w:jc w:val="center"/>
        <w:rPr>
          <w:rFonts w:ascii="Calibri" w:hAnsi="Calibri" w:cs="Calibri"/>
          <w:b/>
        </w:rPr>
      </w:pPr>
      <w:r w:rsidRPr="006F7B44">
        <w:rPr>
          <w:rFonts w:ascii="Calibri" w:hAnsi="Calibri" w:cs="Calibri"/>
          <w:b/>
        </w:rPr>
        <w:t>5</w:t>
      </w:r>
      <w:r w:rsidR="00A15695" w:rsidRPr="006F7B44">
        <w:rPr>
          <w:rFonts w:ascii="Calibri" w:hAnsi="Calibri" w:cs="Calibri"/>
          <w:b/>
        </w:rPr>
        <w:t>.30</w:t>
      </w:r>
      <w:r w:rsidRPr="006F7B44">
        <w:rPr>
          <w:rFonts w:ascii="Calibri" w:hAnsi="Calibri" w:cs="Calibri"/>
          <w:b/>
        </w:rPr>
        <w:t xml:space="preserve">pm to </w:t>
      </w:r>
      <w:r w:rsidR="00373E16" w:rsidRPr="006F7B44">
        <w:rPr>
          <w:rFonts w:ascii="Calibri" w:hAnsi="Calibri" w:cs="Calibri"/>
          <w:b/>
        </w:rPr>
        <w:t>7</w:t>
      </w:r>
      <w:r w:rsidR="00A15695" w:rsidRPr="006F7B44">
        <w:rPr>
          <w:rFonts w:ascii="Calibri" w:hAnsi="Calibri" w:cs="Calibri"/>
          <w:b/>
        </w:rPr>
        <w:t>.30</w:t>
      </w:r>
      <w:r w:rsidR="00AE40BD" w:rsidRPr="006F7B44">
        <w:rPr>
          <w:rFonts w:ascii="Calibri" w:hAnsi="Calibri" w:cs="Calibri"/>
          <w:b/>
        </w:rPr>
        <w:t>pm</w:t>
      </w:r>
    </w:p>
    <w:p w14:paraId="2B9BB40C" w14:textId="77777777" w:rsidR="00A10656" w:rsidRPr="006F7B44" w:rsidRDefault="00A10656" w:rsidP="00AE40BD">
      <w:pPr>
        <w:jc w:val="center"/>
        <w:rPr>
          <w:rFonts w:ascii="Calibri" w:hAnsi="Calibri" w:cs="Calibri"/>
          <w:b/>
        </w:rPr>
      </w:pPr>
    </w:p>
    <w:p w14:paraId="0F56EE07" w14:textId="77777777" w:rsidR="00AE40BD" w:rsidRPr="006F7B44" w:rsidRDefault="00AE40BD" w:rsidP="007B0F32">
      <w:pPr>
        <w:jc w:val="center"/>
        <w:rPr>
          <w:rFonts w:ascii="Calibri" w:hAnsi="Calibri" w:cs="Calibri"/>
          <w:b/>
        </w:rPr>
      </w:pPr>
    </w:p>
    <w:p w14:paraId="14F648D4" w14:textId="77777777" w:rsidR="003C3055" w:rsidRPr="006F7B44" w:rsidRDefault="003C3055" w:rsidP="007B0F32">
      <w:pPr>
        <w:jc w:val="center"/>
        <w:rPr>
          <w:rFonts w:ascii="Calibri" w:hAnsi="Calibri" w:cs="Calibri"/>
        </w:rPr>
      </w:pPr>
    </w:p>
    <w:p w14:paraId="4754AF07" w14:textId="77777777" w:rsidR="003E1D87" w:rsidRPr="006F7B44" w:rsidRDefault="003E1D87" w:rsidP="003E1D87">
      <w:pPr>
        <w:pStyle w:val="Default"/>
        <w:rPr>
          <w:rFonts w:ascii="Calibri" w:hAnsi="Calibri" w:cs="Calibri"/>
        </w:rPr>
      </w:pPr>
      <w:r>
        <w:rPr>
          <w:rFonts w:ascii="Calibri" w:hAnsi="Calibri" w:cs="Calibri"/>
        </w:rPr>
        <w:t xml:space="preserve">Due to the over-subscription of the </w:t>
      </w:r>
      <w:r w:rsidR="00DE2738">
        <w:rPr>
          <w:rFonts w:ascii="Calibri" w:hAnsi="Calibri" w:cs="Calibri"/>
        </w:rPr>
        <w:t xml:space="preserve">previous </w:t>
      </w:r>
      <w:r w:rsidR="002943F4">
        <w:rPr>
          <w:rFonts w:ascii="Calibri" w:hAnsi="Calibri" w:cs="Calibri"/>
        </w:rPr>
        <w:t>webinar</w:t>
      </w:r>
      <w:r>
        <w:rPr>
          <w:rFonts w:ascii="Calibri" w:hAnsi="Calibri" w:cs="Calibri"/>
        </w:rPr>
        <w:t xml:space="preserve"> in March 2021</w:t>
      </w:r>
      <w:r w:rsidR="00BB43A8">
        <w:rPr>
          <w:rFonts w:ascii="Calibri" w:hAnsi="Calibri" w:cs="Calibri"/>
        </w:rPr>
        <w:t>,</w:t>
      </w:r>
      <w:r>
        <w:rPr>
          <w:rFonts w:ascii="Calibri" w:hAnsi="Calibri" w:cs="Calibri"/>
        </w:rPr>
        <w:t xml:space="preserve"> the </w:t>
      </w:r>
      <w:r w:rsidR="00D972D6" w:rsidRPr="006F7B44">
        <w:rPr>
          <w:rFonts w:ascii="Calibri" w:hAnsi="Calibri" w:cs="Calibri"/>
        </w:rPr>
        <w:t xml:space="preserve">Experts Sub-Committee </w:t>
      </w:r>
      <w:r w:rsidR="003B7E2F" w:rsidRPr="006F7B44">
        <w:rPr>
          <w:rFonts w:ascii="Calibri" w:hAnsi="Calibri" w:cs="Calibri"/>
        </w:rPr>
        <w:t xml:space="preserve">of the </w:t>
      </w:r>
      <w:r w:rsidR="003B7E2F" w:rsidRPr="00AD5BE8">
        <w:rPr>
          <w:rFonts w:ascii="Calibri" w:hAnsi="Calibri" w:cs="Calibri"/>
        </w:rPr>
        <w:t xml:space="preserve">Family Justice Council </w:t>
      </w:r>
      <w:r w:rsidR="00D972D6" w:rsidRPr="006F7B44">
        <w:rPr>
          <w:rFonts w:ascii="Calibri" w:hAnsi="Calibri" w:cs="Calibri"/>
        </w:rPr>
        <w:t xml:space="preserve">invites </w:t>
      </w:r>
      <w:r>
        <w:rPr>
          <w:rFonts w:ascii="Calibri" w:hAnsi="Calibri" w:cs="Calibri"/>
        </w:rPr>
        <w:t xml:space="preserve">anyone who missed out on that </w:t>
      </w:r>
      <w:r w:rsidR="002943F4">
        <w:rPr>
          <w:rFonts w:ascii="Calibri" w:hAnsi="Calibri" w:cs="Calibri"/>
        </w:rPr>
        <w:t>event</w:t>
      </w:r>
      <w:r>
        <w:rPr>
          <w:rFonts w:ascii="Calibri" w:hAnsi="Calibri" w:cs="Calibri"/>
        </w:rPr>
        <w:t xml:space="preserve"> </w:t>
      </w:r>
      <w:r w:rsidR="00D972D6" w:rsidRPr="006F7B44">
        <w:rPr>
          <w:rFonts w:ascii="Calibri" w:hAnsi="Calibri" w:cs="Calibri"/>
        </w:rPr>
        <w:t>to</w:t>
      </w:r>
      <w:r w:rsidR="00C337C6" w:rsidRPr="006F7B44">
        <w:rPr>
          <w:rFonts w:ascii="Calibri" w:hAnsi="Calibri" w:cs="Calibri"/>
        </w:rPr>
        <w:t xml:space="preserve"> register </w:t>
      </w:r>
      <w:r w:rsidR="002854BF">
        <w:rPr>
          <w:rFonts w:ascii="Calibri" w:hAnsi="Calibri" w:cs="Calibri"/>
        </w:rPr>
        <w:t>their</w:t>
      </w:r>
      <w:r w:rsidR="00C337C6" w:rsidRPr="006F7B44">
        <w:rPr>
          <w:rFonts w:ascii="Calibri" w:hAnsi="Calibri" w:cs="Calibri"/>
        </w:rPr>
        <w:t xml:space="preserve"> interest in </w:t>
      </w:r>
      <w:r w:rsidR="00DE2738">
        <w:rPr>
          <w:rFonts w:ascii="Calibri" w:hAnsi="Calibri" w:cs="Calibri"/>
        </w:rPr>
        <w:t>this</w:t>
      </w:r>
      <w:r w:rsidR="00D972D6" w:rsidRPr="006F7B44">
        <w:rPr>
          <w:rFonts w:ascii="Calibri" w:hAnsi="Calibri" w:cs="Calibri"/>
        </w:rPr>
        <w:t xml:space="preserve"> </w:t>
      </w:r>
      <w:r w:rsidR="00CC6054" w:rsidRPr="006F7B44">
        <w:rPr>
          <w:rFonts w:ascii="Calibri" w:hAnsi="Calibri" w:cs="Calibri"/>
        </w:rPr>
        <w:t>webinar</w:t>
      </w:r>
      <w:r w:rsidR="00211E06" w:rsidRPr="006F7B44">
        <w:rPr>
          <w:rFonts w:ascii="Calibri" w:hAnsi="Calibri" w:cs="Calibri"/>
        </w:rPr>
        <w:t xml:space="preserve">: </w:t>
      </w:r>
      <w:r w:rsidR="00211E06" w:rsidRPr="006F7B44">
        <w:rPr>
          <w:rFonts w:ascii="Calibri" w:hAnsi="Calibri" w:cs="Calibri"/>
          <w:bCs/>
          <w:i/>
          <w:color w:val="auto"/>
        </w:rPr>
        <w:t>Experts and the Family Justice System: Widening the Pool.</w:t>
      </w:r>
      <w:r w:rsidRPr="003E1D87">
        <w:rPr>
          <w:rFonts w:ascii="Calibri" w:hAnsi="Calibri" w:cs="Calibri"/>
        </w:rPr>
        <w:t xml:space="preserve"> </w:t>
      </w:r>
      <w:r w:rsidR="002943F4">
        <w:rPr>
          <w:rFonts w:ascii="Calibri" w:hAnsi="Calibri" w:cs="Calibri"/>
        </w:rPr>
        <w:t xml:space="preserve"> </w:t>
      </w:r>
      <w:r w:rsidRPr="006F7B44">
        <w:rPr>
          <w:rFonts w:ascii="Calibri" w:hAnsi="Calibri" w:cs="Calibri"/>
        </w:rPr>
        <w:t>Th</w:t>
      </w:r>
      <w:r w:rsidR="00DE2738">
        <w:rPr>
          <w:rFonts w:ascii="Calibri" w:hAnsi="Calibri" w:cs="Calibri"/>
        </w:rPr>
        <w:t>e event</w:t>
      </w:r>
      <w:r w:rsidRPr="006F7B44">
        <w:rPr>
          <w:rFonts w:ascii="Calibri" w:hAnsi="Calibri" w:cs="Calibri"/>
        </w:rPr>
        <w:t xml:space="preserve"> aims to explain and promote expert witness work in the family courts and is open to the judiciary and the legal, medical and allied professions.  </w:t>
      </w:r>
      <w:r>
        <w:rPr>
          <w:rFonts w:ascii="Calibri" w:hAnsi="Calibri" w:cs="Calibri"/>
        </w:rPr>
        <w:t xml:space="preserve">It is </w:t>
      </w:r>
      <w:r w:rsidR="002943F4">
        <w:rPr>
          <w:rFonts w:ascii="Calibri" w:hAnsi="Calibri" w:cs="Calibri"/>
        </w:rPr>
        <w:t xml:space="preserve">particularly </w:t>
      </w:r>
      <w:r>
        <w:rPr>
          <w:rFonts w:ascii="Calibri" w:hAnsi="Calibri" w:cs="Calibri"/>
        </w:rPr>
        <w:t>aimed at health professionals who are either new to expert reporting or wish to become experts</w:t>
      </w:r>
      <w:r w:rsidR="002943F4">
        <w:rPr>
          <w:rFonts w:ascii="Calibri" w:hAnsi="Calibri" w:cs="Calibri"/>
        </w:rPr>
        <w:t>,</w:t>
      </w:r>
      <w:r>
        <w:rPr>
          <w:rFonts w:ascii="Calibri" w:hAnsi="Calibri" w:cs="Calibri"/>
        </w:rPr>
        <w:t xml:space="preserve"> and to legal professionals who are up to 10 years PQE.</w:t>
      </w:r>
    </w:p>
    <w:p w14:paraId="16CB7A5C" w14:textId="77777777" w:rsidR="001E4C29" w:rsidRDefault="001E4C29" w:rsidP="00D6290C">
      <w:pPr>
        <w:pStyle w:val="Default"/>
        <w:rPr>
          <w:rFonts w:ascii="Calibri" w:hAnsi="Calibri" w:cs="Calibri"/>
        </w:rPr>
      </w:pPr>
    </w:p>
    <w:p w14:paraId="1721D498" w14:textId="77777777" w:rsidR="00436B54" w:rsidRPr="006F7B44" w:rsidRDefault="00436B54" w:rsidP="00D6290C">
      <w:pPr>
        <w:pStyle w:val="Default"/>
        <w:rPr>
          <w:rFonts w:ascii="Calibri" w:hAnsi="Calibri" w:cs="Calibri"/>
        </w:rPr>
      </w:pPr>
      <w:r w:rsidRPr="006F7B44">
        <w:rPr>
          <w:rFonts w:ascii="Calibri" w:hAnsi="Calibri" w:cs="Calibri"/>
        </w:rPr>
        <w:t xml:space="preserve">One of the key findings </w:t>
      </w:r>
      <w:r w:rsidR="00A009F6" w:rsidRPr="006F7B44">
        <w:rPr>
          <w:rFonts w:ascii="Calibri" w:hAnsi="Calibri" w:cs="Calibri"/>
        </w:rPr>
        <w:t>of</w:t>
      </w:r>
      <w:r w:rsidR="00F932ED" w:rsidRPr="006F7B44">
        <w:rPr>
          <w:rFonts w:ascii="Calibri" w:hAnsi="Calibri" w:cs="Calibri"/>
        </w:rPr>
        <w:t xml:space="preserve"> the </w:t>
      </w:r>
      <w:r w:rsidRPr="006F7B44">
        <w:rPr>
          <w:rFonts w:ascii="Calibri" w:hAnsi="Calibri" w:cs="Calibri"/>
        </w:rPr>
        <w:t xml:space="preserve">President of the Family Division’s </w:t>
      </w:r>
      <w:r w:rsidRPr="006F7B44">
        <w:rPr>
          <w:rFonts w:ascii="Calibri" w:hAnsi="Calibri" w:cs="Calibri"/>
          <w:i/>
          <w:iCs/>
        </w:rPr>
        <w:t>Working Group on Medical Experts in the Family Courts</w:t>
      </w:r>
      <w:r w:rsidRPr="006F7B44">
        <w:rPr>
          <w:rFonts w:ascii="Calibri" w:hAnsi="Calibri" w:cs="Calibri"/>
        </w:rPr>
        <w:t xml:space="preserve"> was </w:t>
      </w:r>
      <w:r w:rsidR="00511858" w:rsidRPr="006F7B44">
        <w:rPr>
          <w:rFonts w:ascii="Calibri" w:hAnsi="Calibri" w:cs="Calibri"/>
        </w:rPr>
        <w:t xml:space="preserve">the need for more </w:t>
      </w:r>
      <w:r w:rsidR="00CC06B1" w:rsidRPr="006F7B44">
        <w:rPr>
          <w:rFonts w:ascii="Calibri" w:hAnsi="Calibri" w:cs="Calibri"/>
        </w:rPr>
        <w:t>medical expert</w:t>
      </w:r>
      <w:r w:rsidR="00C05D64" w:rsidRPr="006F7B44">
        <w:rPr>
          <w:rFonts w:ascii="Calibri" w:hAnsi="Calibri" w:cs="Calibri"/>
        </w:rPr>
        <w:t xml:space="preserve"> witnesse</w:t>
      </w:r>
      <w:r w:rsidR="00CC06B1" w:rsidRPr="006F7B44">
        <w:rPr>
          <w:rFonts w:ascii="Calibri" w:hAnsi="Calibri" w:cs="Calibri"/>
        </w:rPr>
        <w:t>s</w:t>
      </w:r>
      <w:r w:rsidR="00C05D64" w:rsidRPr="006F7B44">
        <w:rPr>
          <w:rFonts w:ascii="Calibri" w:hAnsi="Calibri" w:cs="Calibri"/>
        </w:rPr>
        <w:t xml:space="preserve">, </w:t>
      </w:r>
      <w:r w:rsidR="00CC06B1" w:rsidRPr="006F7B44">
        <w:rPr>
          <w:rFonts w:ascii="Calibri" w:hAnsi="Calibri" w:cs="Calibri"/>
        </w:rPr>
        <w:t>in relation to the cause of injuries</w:t>
      </w:r>
      <w:r w:rsidR="00C05D64" w:rsidRPr="006F7B44">
        <w:rPr>
          <w:rFonts w:ascii="Calibri" w:hAnsi="Calibri" w:cs="Calibri"/>
        </w:rPr>
        <w:t>,</w:t>
      </w:r>
      <w:r w:rsidR="00511858" w:rsidRPr="006F7B44">
        <w:rPr>
          <w:rFonts w:ascii="Calibri" w:hAnsi="Calibri" w:cs="Calibri"/>
        </w:rPr>
        <w:t xml:space="preserve"> but </w:t>
      </w:r>
      <w:r w:rsidR="00CC06B1" w:rsidRPr="006F7B44">
        <w:rPr>
          <w:rFonts w:ascii="Calibri" w:hAnsi="Calibri" w:cs="Calibri"/>
        </w:rPr>
        <w:t>a</w:t>
      </w:r>
      <w:r w:rsidR="009808C0" w:rsidRPr="006F7B44">
        <w:rPr>
          <w:rFonts w:ascii="Calibri" w:hAnsi="Calibri" w:cs="Calibri"/>
        </w:rPr>
        <w:t xml:space="preserve">lso </w:t>
      </w:r>
      <w:r w:rsidR="00A14535" w:rsidRPr="006F7B44">
        <w:rPr>
          <w:rFonts w:ascii="Calibri" w:hAnsi="Calibri" w:cs="Calibri"/>
        </w:rPr>
        <w:t>experts from</w:t>
      </w:r>
      <w:r w:rsidR="000B00AA" w:rsidRPr="006F7B44">
        <w:rPr>
          <w:rFonts w:ascii="Calibri" w:hAnsi="Calibri" w:cs="Calibri"/>
        </w:rPr>
        <w:t xml:space="preserve"> </w:t>
      </w:r>
      <w:r w:rsidR="009808C0" w:rsidRPr="006F7B44">
        <w:rPr>
          <w:rFonts w:ascii="Calibri" w:hAnsi="Calibri" w:cs="Calibri"/>
        </w:rPr>
        <w:t xml:space="preserve">the </w:t>
      </w:r>
      <w:r w:rsidR="00CC06B1" w:rsidRPr="006F7B44">
        <w:rPr>
          <w:rFonts w:ascii="Calibri" w:hAnsi="Calibri" w:cs="Calibri"/>
        </w:rPr>
        <w:t xml:space="preserve">allied </w:t>
      </w:r>
      <w:r w:rsidR="00511858" w:rsidRPr="006F7B44">
        <w:rPr>
          <w:rFonts w:ascii="Calibri" w:hAnsi="Calibri" w:cs="Calibri"/>
        </w:rPr>
        <w:t xml:space="preserve">professions </w:t>
      </w:r>
      <w:r w:rsidR="001F340A" w:rsidRPr="006F7B44">
        <w:rPr>
          <w:rFonts w:ascii="Calibri" w:hAnsi="Calibri" w:cs="Calibri"/>
        </w:rPr>
        <w:t>including child and family psychiatrists and psychologists</w:t>
      </w:r>
      <w:r w:rsidR="000B00AA" w:rsidRPr="006F7B44">
        <w:rPr>
          <w:rFonts w:ascii="Calibri" w:hAnsi="Calibri" w:cs="Calibri"/>
        </w:rPr>
        <w:t xml:space="preserve">.  The main shortages identified </w:t>
      </w:r>
      <w:r w:rsidR="00A14535" w:rsidRPr="006F7B44">
        <w:rPr>
          <w:rFonts w:ascii="Calibri" w:hAnsi="Calibri" w:cs="Calibri"/>
        </w:rPr>
        <w:t>were</w:t>
      </w:r>
      <w:r w:rsidR="001F340A" w:rsidRPr="006F7B44">
        <w:rPr>
          <w:rFonts w:ascii="Calibri" w:hAnsi="Calibri" w:cs="Calibri"/>
        </w:rPr>
        <w:t xml:space="preserve"> paediatricians, radiologist</w:t>
      </w:r>
      <w:r w:rsidR="00511858" w:rsidRPr="006F7B44">
        <w:rPr>
          <w:rFonts w:ascii="Calibri" w:hAnsi="Calibri" w:cs="Calibri"/>
        </w:rPr>
        <w:t>s</w:t>
      </w:r>
      <w:r w:rsidR="001F340A" w:rsidRPr="006F7B44">
        <w:rPr>
          <w:rFonts w:ascii="Calibri" w:hAnsi="Calibri" w:cs="Calibri"/>
        </w:rPr>
        <w:t xml:space="preserve"> and neuroradiologists, neurosurgeons, ophthalmologist</w:t>
      </w:r>
      <w:r w:rsidR="00AD5BE8" w:rsidRPr="006F7B44">
        <w:rPr>
          <w:rFonts w:ascii="Calibri" w:hAnsi="Calibri" w:cs="Calibri"/>
        </w:rPr>
        <w:t>s</w:t>
      </w:r>
      <w:r w:rsidR="001F340A" w:rsidRPr="006F7B44">
        <w:rPr>
          <w:rFonts w:ascii="Calibri" w:hAnsi="Calibri" w:cs="Calibri"/>
        </w:rPr>
        <w:t>, haematologists, neonatologists and geneticists</w:t>
      </w:r>
      <w:r w:rsidR="00D6290C" w:rsidRPr="006F7B44">
        <w:rPr>
          <w:rFonts w:ascii="Calibri" w:hAnsi="Calibri" w:cs="Calibri"/>
        </w:rPr>
        <w:t xml:space="preserve">.  More information can be found at: </w:t>
      </w:r>
      <w:hyperlink r:id="rId6" w:history="1">
        <w:r w:rsidR="00D6290C" w:rsidRPr="006F7B44">
          <w:rPr>
            <w:rStyle w:val="Hyperlink"/>
            <w:rFonts w:ascii="Calibri" w:hAnsi="Calibri" w:cs="Calibri"/>
          </w:rPr>
          <w:t>Working-Group-on-Medical-Experts-Final-Report-v.7.pdf (judiciary.uk)</w:t>
        </w:r>
      </w:hyperlink>
      <w:r w:rsidR="00D41035" w:rsidRPr="006F7B44">
        <w:rPr>
          <w:rFonts w:ascii="Calibri" w:hAnsi="Calibri" w:cs="Calibri"/>
        </w:rPr>
        <w:t xml:space="preserve">  </w:t>
      </w:r>
    </w:p>
    <w:p w14:paraId="07E59567" w14:textId="77777777" w:rsidR="00436B54" w:rsidRPr="006F7B44" w:rsidRDefault="00CC6054" w:rsidP="00436B54">
      <w:pPr>
        <w:pStyle w:val="Default"/>
        <w:rPr>
          <w:rFonts w:ascii="Calibri" w:hAnsi="Calibri" w:cs="Calibri"/>
        </w:rPr>
      </w:pPr>
      <w:r w:rsidRPr="006F7B44">
        <w:rPr>
          <w:rFonts w:ascii="Calibri" w:hAnsi="Calibri" w:cs="Calibri"/>
        </w:rPr>
        <w:t xml:space="preserve"> </w:t>
      </w:r>
    </w:p>
    <w:p w14:paraId="0DA13D27" w14:textId="77777777" w:rsidR="00AD5BE8" w:rsidRPr="00AD5BE8" w:rsidRDefault="00CC06B1" w:rsidP="00AD5BE8">
      <w:pPr>
        <w:rPr>
          <w:rFonts w:ascii="Calibri" w:hAnsi="Calibri" w:cs="Calibri"/>
        </w:rPr>
      </w:pPr>
      <w:r w:rsidRPr="006F7B44">
        <w:rPr>
          <w:rFonts w:ascii="Calibri" w:hAnsi="Calibri" w:cs="Calibri"/>
        </w:rPr>
        <w:t>This webinar sets out</w:t>
      </w:r>
      <w:r w:rsidR="002357F4" w:rsidRPr="006F7B44">
        <w:rPr>
          <w:rFonts w:ascii="Calibri" w:hAnsi="Calibri" w:cs="Calibri"/>
        </w:rPr>
        <w:t>, therefore,</w:t>
      </w:r>
      <w:r w:rsidRPr="006F7B44">
        <w:rPr>
          <w:rFonts w:ascii="Calibri" w:hAnsi="Calibri" w:cs="Calibri"/>
        </w:rPr>
        <w:t xml:space="preserve"> to </w:t>
      </w:r>
      <w:r w:rsidR="00C05D64" w:rsidRPr="006F7B44">
        <w:rPr>
          <w:rFonts w:ascii="Calibri" w:hAnsi="Calibri" w:cs="Calibri"/>
        </w:rPr>
        <w:t xml:space="preserve">encourage more expert witnesses into the family courts.  It will </w:t>
      </w:r>
      <w:r w:rsidR="00D41035" w:rsidRPr="006F7B44">
        <w:rPr>
          <w:rFonts w:ascii="Calibri" w:hAnsi="Calibri" w:cs="Calibri"/>
        </w:rPr>
        <w:t xml:space="preserve">explain </w:t>
      </w:r>
      <w:r w:rsidRPr="006F7B44">
        <w:rPr>
          <w:rFonts w:ascii="Calibri" w:hAnsi="Calibri" w:cs="Calibri"/>
        </w:rPr>
        <w:t>the role of the expert</w:t>
      </w:r>
      <w:r w:rsidR="00E73A18" w:rsidRPr="006F7B44">
        <w:rPr>
          <w:rFonts w:ascii="Calibri" w:hAnsi="Calibri" w:cs="Calibri"/>
        </w:rPr>
        <w:t xml:space="preserve"> witness</w:t>
      </w:r>
      <w:r w:rsidR="003B7E2F" w:rsidRPr="006F7B44">
        <w:rPr>
          <w:rFonts w:ascii="Calibri" w:hAnsi="Calibri" w:cs="Calibri"/>
        </w:rPr>
        <w:t xml:space="preserve">, </w:t>
      </w:r>
      <w:r w:rsidR="008060EC" w:rsidRPr="006F7B44">
        <w:rPr>
          <w:rFonts w:ascii="Calibri" w:hAnsi="Calibri" w:cs="Calibri"/>
        </w:rPr>
        <w:t>the court process</w:t>
      </w:r>
      <w:r w:rsidR="003B7E2F" w:rsidRPr="006F7B44">
        <w:rPr>
          <w:rFonts w:ascii="Calibri" w:hAnsi="Calibri" w:cs="Calibri"/>
        </w:rPr>
        <w:t xml:space="preserve"> and </w:t>
      </w:r>
      <w:r w:rsidR="005A7DAA" w:rsidRPr="006F7B44">
        <w:rPr>
          <w:rFonts w:ascii="Calibri" w:hAnsi="Calibri" w:cs="Calibri"/>
        </w:rPr>
        <w:t>report</w:t>
      </w:r>
      <w:r w:rsidR="009206E1" w:rsidRPr="006F7B44">
        <w:rPr>
          <w:rFonts w:ascii="Calibri" w:hAnsi="Calibri" w:cs="Calibri"/>
        </w:rPr>
        <w:t xml:space="preserve"> writing</w:t>
      </w:r>
      <w:r w:rsidR="003B7E2F" w:rsidRPr="006F7B44">
        <w:rPr>
          <w:rFonts w:ascii="Calibri" w:hAnsi="Calibri" w:cs="Calibri"/>
        </w:rPr>
        <w:t>.  Speakers will</w:t>
      </w:r>
      <w:r w:rsidR="00E73A18" w:rsidRPr="00AD5BE8">
        <w:rPr>
          <w:rFonts w:ascii="Calibri" w:hAnsi="Calibri" w:cs="Calibri"/>
        </w:rPr>
        <w:t xml:space="preserve"> </w:t>
      </w:r>
      <w:r w:rsidR="003B7E2F" w:rsidRPr="00AD5BE8">
        <w:rPr>
          <w:rFonts w:ascii="Calibri" w:hAnsi="Calibri" w:cs="Calibri"/>
        </w:rPr>
        <w:t xml:space="preserve">share best practice and </w:t>
      </w:r>
      <w:r w:rsidR="00E73A18" w:rsidRPr="00AD5BE8">
        <w:rPr>
          <w:rFonts w:ascii="Calibri" w:hAnsi="Calibri" w:cs="Calibri"/>
        </w:rPr>
        <w:t>personal experience</w:t>
      </w:r>
      <w:r w:rsidR="003B7E2F" w:rsidRPr="00AD5BE8">
        <w:rPr>
          <w:rFonts w:ascii="Calibri" w:hAnsi="Calibri" w:cs="Calibri"/>
        </w:rPr>
        <w:t>s</w:t>
      </w:r>
      <w:r w:rsidR="00E73A18" w:rsidRPr="00AD5BE8">
        <w:rPr>
          <w:rFonts w:ascii="Calibri" w:hAnsi="Calibri" w:cs="Calibri"/>
        </w:rPr>
        <w:t>.</w:t>
      </w:r>
      <w:r w:rsidR="00C942CC" w:rsidRPr="00AD5BE8">
        <w:rPr>
          <w:rFonts w:ascii="Calibri" w:hAnsi="Calibri" w:cs="Calibri"/>
        </w:rPr>
        <w:t xml:space="preserve">  It also hopes to promote greater awareness within </w:t>
      </w:r>
      <w:r w:rsidR="00AD5BE8" w:rsidRPr="00AD5BE8">
        <w:rPr>
          <w:rFonts w:ascii="Calibri" w:hAnsi="Calibri" w:cs="Calibri"/>
        </w:rPr>
        <w:t xml:space="preserve">the </w:t>
      </w:r>
      <w:r w:rsidR="00C942CC" w:rsidRPr="00AD5BE8">
        <w:rPr>
          <w:rFonts w:ascii="Calibri" w:hAnsi="Calibri" w:cs="Calibri"/>
        </w:rPr>
        <w:t xml:space="preserve">legal professions by looking at </w:t>
      </w:r>
      <w:r w:rsidR="002943F4">
        <w:rPr>
          <w:rFonts w:ascii="Calibri" w:hAnsi="Calibri" w:cs="Calibri"/>
        </w:rPr>
        <w:t xml:space="preserve">their </w:t>
      </w:r>
      <w:r w:rsidR="00C942CC" w:rsidRPr="00AD5BE8">
        <w:rPr>
          <w:rFonts w:ascii="Calibri" w:hAnsi="Calibri" w:cs="Calibri"/>
        </w:rPr>
        <w:t>best practice in relation to expert witnesses.</w:t>
      </w:r>
      <w:r w:rsidR="00AD5BE8" w:rsidRPr="00AD5BE8">
        <w:rPr>
          <w:rFonts w:ascii="Calibri" w:hAnsi="Calibri" w:cs="Calibri"/>
        </w:rPr>
        <w:t xml:space="preserve"> </w:t>
      </w:r>
    </w:p>
    <w:p w14:paraId="7DB3C580" w14:textId="77777777" w:rsidR="00AD5BE8" w:rsidRPr="00AD5BE8" w:rsidRDefault="00AD5BE8" w:rsidP="00AD5BE8">
      <w:pPr>
        <w:rPr>
          <w:rFonts w:ascii="Calibri" w:hAnsi="Calibri" w:cs="Calibri"/>
        </w:rPr>
      </w:pPr>
    </w:p>
    <w:p w14:paraId="74ACB283" w14:textId="2BC9FED1" w:rsidR="00AD5BE8" w:rsidRPr="00AD5BE8" w:rsidRDefault="00AD5BE8" w:rsidP="00AD5BE8">
      <w:pPr>
        <w:rPr>
          <w:rFonts w:ascii="Calibri" w:hAnsi="Calibri" w:cs="Calibri"/>
        </w:rPr>
      </w:pPr>
      <w:r w:rsidRPr="00AD5BE8">
        <w:rPr>
          <w:rFonts w:ascii="Calibri" w:hAnsi="Calibri" w:cs="Calibri"/>
        </w:rPr>
        <w:t xml:space="preserve">The </w:t>
      </w:r>
      <w:hyperlink r:id="rId7" w:history="1">
        <w:r w:rsidRPr="0009738D">
          <w:rPr>
            <w:rStyle w:val="Hyperlink"/>
            <w:rFonts w:ascii="Calibri" w:hAnsi="Calibri" w:cs="Calibri"/>
          </w:rPr>
          <w:t xml:space="preserve">full programme </w:t>
        </w:r>
        <w:r w:rsidR="002943F4" w:rsidRPr="0009738D">
          <w:rPr>
            <w:rStyle w:val="Hyperlink"/>
            <w:rFonts w:ascii="Calibri" w:hAnsi="Calibri" w:cs="Calibri"/>
          </w:rPr>
          <w:t xml:space="preserve">is </w:t>
        </w:r>
        <w:r w:rsidR="0009738D" w:rsidRPr="0009738D">
          <w:rPr>
            <w:rStyle w:val="Hyperlink"/>
            <w:rFonts w:ascii="Calibri" w:hAnsi="Calibri" w:cs="Calibri"/>
          </w:rPr>
          <w:t>available here</w:t>
        </w:r>
      </w:hyperlink>
      <w:r w:rsidRPr="00AD5BE8">
        <w:rPr>
          <w:rFonts w:ascii="Calibri" w:hAnsi="Calibri" w:cs="Calibri"/>
        </w:rPr>
        <w:t>.</w:t>
      </w:r>
    </w:p>
    <w:p w14:paraId="204944E7" w14:textId="77777777" w:rsidR="00C05D64" w:rsidRPr="00AD5BE8" w:rsidRDefault="00C05D64" w:rsidP="003B7E2F">
      <w:pPr>
        <w:rPr>
          <w:rFonts w:ascii="Calibri" w:hAnsi="Calibri" w:cs="Calibri"/>
        </w:rPr>
      </w:pPr>
    </w:p>
    <w:p w14:paraId="35E50864" w14:textId="77777777" w:rsidR="00C05D64" w:rsidRPr="00AD5BE8" w:rsidRDefault="00C05D64" w:rsidP="00C05D64">
      <w:pPr>
        <w:pStyle w:val="Default"/>
        <w:rPr>
          <w:rFonts w:ascii="Calibri" w:hAnsi="Calibri" w:cs="Calibri"/>
        </w:rPr>
      </w:pPr>
      <w:r w:rsidRPr="00AD5BE8">
        <w:rPr>
          <w:rFonts w:ascii="Calibri" w:hAnsi="Calibri" w:cs="Calibri"/>
        </w:rPr>
        <w:t xml:space="preserve">The role of the expert in the family court can be greatly rewarding and we believe that the protection of the vulnerable child is the responsibility of all.  Those conducting the work have identified many positives </w:t>
      </w:r>
      <w:r w:rsidR="00AD5BE8" w:rsidRPr="00AD5BE8">
        <w:rPr>
          <w:rFonts w:ascii="Calibri" w:hAnsi="Calibri" w:cs="Calibri"/>
        </w:rPr>
        <w:t xml:space="preserve">from doing so, </w:t>
      </w:r>
      <w:r w:rsidRPr="00AD5BE8">
        <w:rPr>
          <w:rFonts w:ascii="Calibri" w:hAnsi="Calibri" w:cs="Calibri"/>
        </w:rPr>
        <w:t xml:space="preserve">both in terms of their clinical practice but also public service.  Ultimately, a strengthened expert </w:t>
      </w:r>
      <w:r w:rsidRPr="00AD5BE8">
        <w:rPr>
          <w:rFonts w:ascii="Calibri" w:hAnsi="Calibri" w:cs="Calibri"/>
        </w:rPr>
        <w:lastRenderedPageBreak/>
        <w:t>witness workforce, together with the legal and other professions, will deliver the best outcomes for children, young people and families.</w:t>
      </w:r>
    </w:p>
    <w:p w14:paraId="2E7FC031" w14:textId="77777777" w:rsidR="001E4C29" w:rsidRPr="006F7B44" w:rsidRDefault="001E4C29" w:rsidP="001E4C29">
      <w:pPr>
        <w:spacing w:before="100" w:beforeAutospacing="1" w:after="100" w:afterAutospacing="1"/>
        <w:rPr>
          <w:rFonts w:ascii="Calibri" w:hAnsi="Calibri" w:cs="Calibri"/>
        </w:rPr>
      </w:pPr>
      <w:r w:rsidRPr="006F7B44">
        <w:rPr>
          <w:rFonts w:ascii="Calibri" w:hAnsi="Calibri" w:cs="Calibri"/>
        </w:rPr>
        <w:t>The primary role of the Family Justice Council is to promote an interdisciplinary approach to family justice and monitor how effectively the system operates in England and Wales.  More information can be found at:</w:t>
      </w:r>
      <w:r w:rsidRPr="006F7B44">
        <w:rPr>
          <w:rStyle w:val="apple-converted-space"/>
          <w:rFonts w:ascii="Calibri" w:hAnsi="Calibri" w:cs="Calibri"/>
        </w:rPr>
        <w:t> </w:t>
      </w:r>
      <w:hyperlink r:id="rId8" w:history="1">
        <w:r w:rsidRPr="006F7B44">
          <w:rPr>
            <w:rStyle w:val="Hyperlink"/>
            <w:rFonts w:ascii="Calibri" w:hAnsi="Calibri" w:cs="Calibri"/>
            <w:color w:val="954F72"/>
          </w:rPr>
          <w:t>https://www.judiciary.gov.uk/related-offices-and-bodies/advisory-bodies/fjc/</w:t>
        </w:r>
      </w:hyperlink>
    </w:p>
    <w:p w14:paraId="75FCE5CC" w14:textId="77777777" w:rsidR="001E4C29" w:rsidRPr="006F7B44" w:rsidRDefault="001E4C29" w:rsidP="00D972D6">
      <w:pPr>
        <w:rPr>
          <w:rFonts w:ascii="Calibri" w:hAnsi="Calibri" w:cs="Calibri"/>
        </w:rPr>
      </w:pPr>
    </w:p>
    <w:p w14:paraId="0208C6B0" w14:textId="77777777" w:rsidR="00D972D6" w:rsidRPr="006F7B44" w:rsidRDefault="00D972D6" w:rsidP="00D972D6">
      <w:pPr>
        <w:rPr>
          <w:rFonts w:ascii="Calibri" w:eastAsia="Calibri" w:hAnsi="Calibri" w:cs="Calibri"/>
        </w:rPr>
      </w:pPr>
    </w:p>
    <w:p w14:paraId="25BAFFEB" w14:textId="77777777" w:rsidR="00BA4232" w:rsidRPr="006F7B44" w:rsidRDefault="008A5413" w:rsidP="007B0F32">
      <w:pPr>
        <w:spacing w:after="200"/>
        <w:rPr>
          <w:rFonts w:ascii="Calibri" w:hAnsi="Calibri" w:cs="Calibri"/>
          <w:b/>
          <w:bCs/>
          <w:lang w:eastAsia="en-US"/>
        </w:rPr>
      </w:pPr>
      <w:r w:rsidRPr="006F7B44">
        <w:rPr>
          <w:rFonts w:ascii="Calibri" w:hAnsi="Calibri" w:cs="Calibri"/>
          <w:b/>
          <w:bCs/>
          <w:lang w:eastAsia="en-US"/>
        </w:rPr>
        <w:t>REGISTRATION</w:t>
      </w:r>
      <w:r w:rsidR="00BA4232" w:rsidRPr="006F7B44">
        <w:rPr>
          <w:rFonts w:ascii="Calibri" w:hAnsi="Calibri" w:cs="Calibri"/>
          <w:b/>
          <w:bCs/>
          <w:lang w:eastAsia="en-US"/>
        </w:rPr>
        <w:t>:</w:t>
      </w:r>
    </w:p>
    <w:p w14:paraId="11F893C6" w14:textId="77777777" w:rsidR="00553A79" w:rsidRPr="006F7B44" w:rsidRDefault="00CB18CD" w:rsidP="007B0F32">
      <w:pPr>
        <w:spacing w:after="200"/>
        <w:rPr>
          <w:rFonts w:ascii="Calibri" w:hAnsi="Calibri" w:cs="Calibri"/>
          <w:lang w:eastAsia="en-US"/>
        </w:rPr>
      </w:pPr>
      <w:r w:rsidRPr="006F7B44">
        <w:rPr>
          <w:rFonts w:ascii="Calibri" w:hAnsi="Calibri" w:cs="Calibri"/>
          <w:lang w:eastAsia="en-US"/>
        </w:rPr>
        <w:t xml:space="preserve">To register </w:t>
      </w:r>
      <w:r w:rsidR="00170FA1" w:rsidRPr="006F7B44">
        <w:rPr>
          <w:rFonts w:ascii="Calibri" w:hAnsi="Calibri" w:cs="Calibri"/>
          <w:lang w:eastAsia="en-US"/>
        </w:rPr>
        <w:t>your interest</w:t>
      </w:r>
      <w:r w:rsidRPr="006F7B44">
        <w:rPr>
          <w:rFonts w:ascii="Calibri" w:hAnsi="Calibri" w:cs="Calibri"/>
          <w:lang w:eastAsia="en-US"/>
        </w:rPr>
        <w:t xml:space="preserve"> in th</w:t>
      </w:r>
      <w:r w:rsidR="00200EFE" w:rsidRPr="006F7B44">
        <w:rPr>
          <w:rFonts w:ascii="Calibri" w:hAnsi="Calibri" w:cs="Calibri"/>
          <w:lang w:eastAsia="en-US"/>
        </w:rPr>
        <w:t>is event</w:t>
      </w:r>
      <w:r w:rsidR="00170FA1" w:rsidRPr="006F7B44">
        <w:rPr>
          <w:rFonts w:ascii="Calibri" w:hAnsi="Calibri" w:cs="Calibri"/>
          <w:lang w:eastAsia="en-US"/>
        </w:rPr>
        <w:t>,</w:t>
      </w:r>
      <w:r w:rsidR="004A1672" w:rsidRPr="006F7B44">
        <w:rPr>
          <w:rFonts w:ascii="Calibri" w:hAnsi="Calibri" w:cs="Calibri"/>
          <w:lang w:eastAsia="en-US"/>
        </w:rPr>
        <w:t xml:space="preserve"> p</w:t>
      </w:r>
      <w:r w:rsidR="006A7BE2" w:rsidRPr="006F7B44">
        <w:rPr>
          <w:rFonts w:ascii="Calibri" w:hAnsi="Calibri" w:cs="Calibri"/>
          <w:lang w:eastAsia="en-US"/>
        </w:rPr>
        <w:t xml:space="preserve">lease </w:t>
      </w:r>
      <w:r w:rsidRPr="006F7B44">
        <w:rPr>
          <w:rFonts w:ascii="Calibri" w:hAnsi="Calibri" w:cs="Calibri"/>
          <w:lang w:eastAsia="en-US"/>
        </w:rPr>
        <w:t>notify the FJC Secretariat at</w:t>
      </w:r>
      <w:r w:rsidR="007B0F32" w:rsidRPr="006F7B44">
        <w:rPr>
          <w:rFonts w:ascii="Calibri" w:hAnsi="Calibri" w:cs="Calibri"/>
          <w:lang w:eastAsia="en-US"/>
        </w:rPr>
        <w:t xml:space="preserve"> </w:t>
      </w:r>
      <w:hyperlink r:id="rId9" w:history="1">
        <w:r w:rsidR="006A7BE2" w:rsidRPr="006F7B44">
          <w:rPr>
            <w:rStyle w:val="Hyperlink"/>
            <w:rFonts w:ascii="Calibri" w:hAnsi="Calibri" w:cs="Calibri"/>
            <w:lang w:eastAsia="en-US"/>
          </w:rPr>
          <w:t>fjc@justice.gsi.gov.uk</w:t>
        </w:r>
      </w:hyperlink>
      <w:r w:rsidR="006A7BE2" w:rsidRPr="006F7B44">
        <w:rPr>
          <w:rFonts w:ascii="Calibri" w:hAnsi="Calibri" w:cs="Calibri"/>
          <w:lang w:eastAsia="en-US"/>
        </w:rPr>
        <w:t xml:space="preserve"> </w:t>
      </w:r>
      <w:r w:rsidR="004A1672" w:rsidRPr="006F7B44">
        <w:rPr>
          <w:rFonts w:ascii="Calibri" w:hAnsi="Calibri" w:cs="Calibri"/>
          <w:lang w:eastAsia="en-US"/>
        </w:rPr>
        <w:t xml:space="preserve">by </w:t>
      </w:r>
      <w:r w:rsidR="00967199" w:rsidRPr="006F7B44">
        <w:rPr>
          <w:rFonts w:ascii="Calibri" w:hAnsi="Calibri" w:cs="Calibri"/>
          <w:b/>
          <w:lang w:eastAsia="en-US"/>
        </w:rPr>
        <w:t>1</w:t>
      </w:r>
      <w:r w:rsidR="00120B89" w:rsidRPr="006F7B44">
        <w:rPr>
          <w:rFonts w:ascii="Calibri" w:hAnsi="Calibri" w:cs="Calibri"/>
          <w:b/>
          <w:lang w:eastAsia="en-US"/>
        </w:rPr>
        <w:t>pm on</w:t>
      </w:r>
      <w:r w:rsidRPr="006F7B44">
        <w:rPr>
          <w:rFonts w:ascii="Calibri" w:hAnsi="Calibri" w:cs="Calibri"/>
          <w:b/>
          <w:lang w:eastAsia="en-US"/>
        </w:rPr>
        <w:t xml:space="preserve"> </w:t>
      </w:r>
      <w:r w:rsidR="00D972D6" w:rsidRPr="006F7B44">
        <w:rPr>
          <w:rFonts w:ascii="Calibri" w:hAnsi="Calibri" w:cs="Calibri"/>
          <w:b/>
          <w:lang w:eastAsia="en-US"/>
        </w:rPr>
        <w:t>Friday 1</w:t>
      </w:r>
      <w:r w:rsidR="0001639B" w:rsidRPr="006F7B44">
        <w:rPr>
          <w:rFonts w:ascii="Calibri" w:hAnsi="Calibri" w:cs="Calibri"/>
          <w:b/>
          <w:lang w:eastAsia="en-US"/>
        </w:rPr>
        <w:t xml:space="preserve"> October </w:t>
      </w:r>
      <w:r w:rsidRPr="006F7B44">
        <w:rPr>
          <w:rFonts w:ascii="Calibri" w:hAnsi="Calibri" w:cs="Calibri"/>
          <w:b/>
          <w:lang w:eastAsia="en-US"/>
        </w:rPr>
        <w:t>2021</w:t>
      </w:r>
      <w:r w:rsidR="004A1672" w:rsidRPr="006F7B44">
        <w:rPr>
          <w:rFonts w:ascii="Calibri" w:hAnsi="Calibri" w:cs="Calibri"/>
          <w:lang w:eastAsia="en-US"/>
        </w:rPr>
        <w:t>.</w:t>
      </w:r>
      <w:r w:rsidR="009A78E9" w:rsidRPr="006F7B44">
        <w:rPr>
          <w:rFonts w:ascii="Calibri" w:hAnsi="Calibri" w:cs="Calibri"/>
          <w:lang w:eastAsia="en-US"/>
        </w:rPr>
        <w:t xml:space="preserve"> </w:t>
      </w:r>
      <w:r w:rsidR="0097333F" w:rsidRPr="006F7B44">
        <w:rPr>
          <w:rFonts w:ascii="Calibri" w:hAnsi="Calibri" w:cs="Calibri"/>
          <w:lang w:eastAsia="en-US"/>
        </w:rPr>
        <w:t xml:space="preserve"> </w:t>
      </w:r>
      <w:r w:rsidR="008C4CC9" w:rsidRPr="006F7B44">
        <w:rPr>
          <w:rFonts w:ascii="Calibri" w:hAnsi="Calibri" w:cs="Calibri"/>
          <w:b/>
          <w:bCs/>
          <w:lang w:eastAsia="en-US"/>
        </w:rPr>
        <w:t xml:space="preserve">Please </w:t>
      </w:r>
      <w:r w:rsidR="00C83B95" w:rsidRPr="006F7B44">
        <w:rPr>
          <w:rFonts w:ascii="Calibri" w:hAnsi="Calibri" w:cs="Calibri"/>
          <w:b/>
          <w:bCs/>
          <w:lang w:eastAsia="en-US"/>
        </w:rPr>
        <w:t xml:space="preserve">let us </w:t>
      </w:r>
      <w:r w:rsidR="008C4CC9" w:rsidRPr="006F7B44">
        <w:rPr>
          <w:rFonts w:ascii="Calibri" w:hAnsi="Calibri" w:cs="Calibri"/>
          <w:b/>
          <w:bCs/>
          <w:lang w:eastAsia="en-US"/>
        </w:rPr>
        <w:t xml:space="preserve">also </w:t>
      </w:r>
      <w:r w:rsidR="00C83B95" w:rsidRPr="006F7B44">
        <w:rPr>
          <w:rFonts w:ascii="Calibri" w:hAnsi="Calibri" w:cs="Calibri"/>
          <w:b/>
          <w:bCs/>
          <w:lang w:eastAsia="en-US"/>
        </w:rPr>
        <w:t>know your profession</w:t>
      </w:r>
      <w:r w:rsidR="00B97074" w:rsidRPr="006F7B44">
        <w:rPr>
          <w:rFonts w:ascii="Calibri" w:hAnsi="Calibri" w:cs="Calibri"/>
          <w:b/>
          <w:bCs/>
          <w:lang w:eastAsia="en-US"/>
        </w:rPr>
        <w:t xml:space="preserve"> and </w:t>
      </w:r>
      <w:r w:rsidR="00C83B95" w:rsidRPr="006F7B44">
        <w:rPr>
          <w:rFonts w:ascii="Calibri" w:hAnsi="Calibri" w:cs="Calibri"/>
          <w:b/>
          <w:bCs/>
          <w:lang w:eastAsia="en-US"/>
        </w:rPr>
        <w:t>organisation</w:t>
      </w:r>
      <w:r w:rsidR="00B97074" w:rsidRPr="006F7B44">
        <w:rPr>
          <w:rFonts w:ascii="Calibri" w:hAnsi="Calibri" w:cs="Calibri"/>
          <w:b/>
          <w:bCs/>
          <w:lang w:eastAsia="en-US"/>
        </w:rPr>
        <w:t>.</w:t>
      </w:r>
      <w:r w:rsidR="00C83B95" w:rsidRPr="006F7B44">
        <w:rPr>
          <w:rFonts w:ascii="Calibri" w:hAnsi="Calibri" w:cs="Calibri"/>
          <w:lang w:eastAsia="en-US"/>
        </w:rPr>
        <w:t xml:space="preserve">  </w:t>
      </w:r>
      <w:r w:rsidR="009A78E9" w:rsidRPr="006F7B44">
        <w:rPr>
          <w:rFonts w:ascii="Calibri" w:hAnsi="Calibri" w:cs="Calibri"/>
          <w:lang w:eastAsia="en-US"/>
        </w:rPr>
        <w:t xml:space="preserve">We will </w:t>
      </w:r>
      <w:r w:rsidR="00C73D19" w:rsidRPr="006F7B44">
        <w:rPr>
          <w:rFonts w:ascii="Calibri" w:hAnsi="Calibri" w:cs="Calibri"/>
          <w:lang w:eastAsia="en-US"/>
        </w:rPr>
        <w:t xml:space="preserve">aim to </w:t>
      </w:r>
      <w:r w:rsidR="009A78E9" w:rsidRPr="006F7B44">
        <w:rPr>
          <w:rFonts w:ascii="Calibri" w:hAnsi="Calibri" w:cs="Calibri"/>
          <w:lang w:eastAsia="en-US"/>
        </w:rPr>
        <w:t xml:space="preserve">confirm </w:t>
      </w:r>
      <w:r w:rsidR="002C0FFD" w:rsidRPr="006F7B44">
        <w:rPr>
          <w:rFonts w:ascii="Calibri" w:hAnsi="Calibri" w:cs="Calibri"/>
          <w:lang w:eastAsia="en-US"/>
        </w:rPr>
        <w:t>a</w:t>
      </w:r>
      <w:r w:rsidR="009A78E9" w:rsidRPr="006F7B44">
        <w:rPr>
          <w:rFonts w:ascii="Calibri" w:hAnsi="Calibri" w:cs="Calibri"/>
          <w:lang w:eastAsia="en-US"/>
        </w:rPr>
        <w:t xml:space="preserve"> place and send joining instructions </w:t>
      </w:r>
      <w:r w:rsidR="00733BD4" w:rsidRPr="006F7B44">
        <w:rPr>
          <w:rFonts w:ascii="Calibri" w:hAnsi="Calibri" w:cs="Calibri"/>
          <w:lang w:eastAsia="en-US"/>
        </w:rPr>
        <w:t xml:space="preserve">by Tuesday </w:t>
      </w:r>
      <w:r w:rsidR="0001639B" w:rsidRPr="006F7B44">
        <w:rPr>
          <w:rFonts w:ascii="Calibri" w:hAnsi="Calibri" w:cs="Calibri"/>
          <w:lang w:eastAsia="en-US"/>
        </w:rPr>
        <w:t>5 October 2021</w:t>
      </w:r>
      <w:r w:rsidR="009A78E9" w:rsidRPr="006F7B44">
        <w:rPr>
          <w:rFonts w:ascii="Calibri" w:hAnsi="Calibri" w:cs="Calibri"/>
          <w:lang w:eastAsia="en-US"/>
        </w:rPr>
        <w:t>.</w:t>
      </w:r>
    </w:p>
    <w:p w14:paraId="0849BC4B" w14:textId="77777777" w:rsidR="00630CFD" w:rsidRDefault="00B91615" w:rsidP="007B0F32">
      <w:pPr>
        <w:spacing w:after="200"/>
        <w:rPr>
          <w:rFonts w:ascii="Calibri" w:hAnsi="Calibri" w:cs="Calibri"/>
          <w:lang w:eastAsia="en-US"/>
        </w:rPr>
      </w:pPr>
      <w:r w:rsidRPr="006F7B44">
        <w:rPr>
          <w:rFonts w:ascii="Calibri" w:hAnsi="Calibri" w:cs="Calibri"/>
          <w:lang w:eastAsia="en-US"/>
        </w:rPr>
        <w:t>There is no charge for attending th</w:t>
      </w:r>
      <w:r w:rsidR="00D972D6" w:rsidRPr="006F7B44">
        <w:rPr>
          <w:rFonts w:ascii="Calibri" w:hAnsi="Calibri" w:cs="Calibri"/>
          <w:lang w:eastAsia="en-US"/>
        </w:rPr>
        <w:t>is</w:t>
      </w:r>
      <w:r w:rsidR="00510F3D" w:rsidRPr="006F7B44">
        <w:rPr>
          <w:rFonts w:ascii="Calibri" w:hAnsi="Calibri" w:cs="Calibri"/>
          <w:lang w:eastAsia="en-US"/>
        </w:rPr>
        <w:t xml:space="preserve"> </w:t>
      </w:r>
      <w:r w:rsidRPr="006F7B44">
        <w:rPr>
          <w:rFonts w:ascii="Calibri" w:hAnsi="Calibri" w:cs="Calibri"/>
          <w:lang w:eastAsia="en-US"/>
        </w:rPr>
        <w:t xml:space="preserve">event.  </w:t>
      </w:r>
    </w:p>
    <w:p w14:paraId="37B2454B" w14:textId="77777777" w:rsidR="00630CFD" w:rsidRPr="006F7B44" w:rsidRDefault="00630CFD" w:rsidP="00532C2D">
      <w:pPr>
        <w:rPr>
          <w:rFonts w:ascii="Calibri" w:hAnsi="Calibri" w:cs="Calibri"/>
          <w:b/>
          <w:bCs/>
        </w:rPr>
      </w:pPr>
      <w:bookmarkStart w:id="0" w:name="_GoBack"/>
      <w:bookmarkEnd w:id="0"/>
      <w:r w:rsidRPr="006F7B44">
        <w:rPr>
          <w:rFonts w:ascii="Calibri" w:hAnsi="Calibri" w:cs="Calibri"/>
          <w:lang w:eastAsia="en-US"/>
        </w:rPr>
        <w:br w:type="page"/>
      </w:r>
      <w:r w:rsidR="003B133B" w:rsidRPr="006F7B44">
        <w:rPr>
          <w:rFonts w:ascii="Calibri" w:hAnsi="Calibri" w:cs="Calibri"/>
          <w:noProof/>
        </w:rPr>
        <w:lastRenderedPageBreak/>
        <w:drawing>
          <wp:inline distT="0" distB="0" distL="0" distR="0" wp14:anchorId="6462AEE0" wp14:editId="38DBA988">
            <wp:extent cx="609600" cy="904875"/>
            <wp:effectExtent l="0" t="0" r="0" b="0"/>
            <wp:docPr id="2"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inline>
        </w:drawing>
      </w:r>
    </w:p>
    <w:p w14:paraId="4D191042" w14:textId="77777777" w:rsidR="00630CFD" w:rsidRPr="006F7B44" w:rsidRDefault="00630CFD" w:rsidP="00630CFD">
      <w:pPr>
        <w:jc w:val="center"/>
        <w:rPr>
          <w:rFonts w:ascii="Calibri" w:hAnsi="Calibri" w:cs="Calibri"/>
          <w:b/>
        </w:rPr>
      </w:pPr>
    </w:p>
    <w:p w14:paraId="55918ECA" w14:textId="77777777" w:rsidR="00630CFD" w:rsidRPr="006F7B44" w:rsidRDefault="00630CFD" w:rsidP="00630CFD">
      <w:pPr>
        <w:jc w:val="center"/>
        <w:rPr>
          <w:rFonts w:ascii="Calibri" w:hAnsi="Calibri" w:cs="Calibri"/>
          <w:b/>
          <w:bCs/>
        </w:rPr>
      </w:pPr>
      <w:r w:rsidRPr="006F7B44">
        <w:rPr>
          <w:rFonts w:ascii="Calibri" w:hAnsi="Calibri" w:cs="Calibri"/>
          <w:b/>
          <w:bCs/>
          <w:i/>
          <w:iCs/>
        </w:rPr>
        <w:t>Twitter - #FJCevents</w:t>
      </w:r>
    </w:p>
    <w:p w14:paraId="4C1FBAEA" w14:textId="77777777" w:rsidR="00630CFD" w:rsidRPr="006F7B44" w:rsidRDefault="00630CFD" w:rsidP="00630CFD">
      <w:pPr>
        <w:jc w:val="center"/>
        <w:rPr>
          <w:rFonts w:ascii="Calibri" w:hAnsi="Calibri" w:cs="Calibri"/>
          <w:b/>
        </w:rPr>
      </w:pPr>
    </w:p>
    <w:p w14:paraId="7852938C" w14:textId="77777777" w:rsidR="00630CFD" w:rsidRPr="006F7B44" w:rsidRDefault="00630CFD" w:rsidP="00630CFD">
      <w:pPr>
        <w:jc w:val="center"/>
        <w:rPr>
          <w:rFonts w:ascii="Calibri" w:hAnsi="Calibri" w:cs="Calibri"/>
          <w:b/>
          <w:i/>
        </w:rPr>
      </w:pPr>
      <w:r w:rsidRPr="006F7B44">
        <w:rPr>
          <w:rFonts w:ascii="Calibri" w:hAnsi="Calibri" w:cs="Calibri"/>
          <w:b/>
        </w:rPr>
        <w:t>Family Justice Council webinar:</w:t>
      </w:r>
    </w:p>
    <w:p w14:paraId="12F35B52" w14:textId="77777777" w:rsidR="00630CFD" w:rsidRPr="006F7B44" w:rsidRDefault="00630CFD" w:rsidP="00630CFD">
      <w:pPr>
        <w:jc w:val="center"/>
        <w:rPr>
          <w:rFonts w:ascii="Calibri" w:hAnsi="Calibri" w:cs="Calibri"/>
          <w:b/>
        </w:rPr>
      </w:pPr>
    </w:p>
    <w:p w14:paraId="1D031D33" w14:textId="77777777" w:rsidR="00630CFD" w:rsidRPr="006F7B44" w:rsidRDefault="00630CFD" w:rsidP="00630CFD">
      <w:pPr>
        <w:pStyle w:val="Default"/>
        <w:jc w:val="center"/>
        <w:rPr>
          <w:rFonts w:ascii="Calibri" w:hAnsi="Calibri" w:cs="Calibri"/>
          <w:b/>
          <w:i/>
          <w:color w:val="auto"/>
          <w:sz w:val="22"/>
          <w:szCs w:val="22"/>
        </w:rPr>
      </w:pPr>
      <w:r w:rsidRPr="006F7B44">
        <w:rPr>
          <w:rFonts w:ascii="Calibri" w:hAnsi="Calibri" w:cs="Calibri"/>
          <w:b/>
          <w:i/>
          <w:color w:val="auto"/>
          <w:sz w:val="22"/>
          <w:szCs w:val="22"/>
        </w:rPr>
        <w:t>Experts and the Family Justice System: Widening the Pool</w:t>
      </w:r>
    </w:p>
    <w:p w14:paraId="1B840126" w14:textId="77777777" w:rsidR="00630CFD" w:rsidRPr="006F7B44" w:rsidRDefault="00630CFD" w:rsidP="00630CFD">
      <w:pPr>
        <w:jc w:val="center"/>
        <w:rPr>
          <w:rFonts w:ascii="Calibri" w:hAnsi="Calibri" w:cs="Calibri"/>
          <w:b/>
          <w:bCs/>
          <w:i/>
          <w:iCs/>
          <w:sz w:val="22"/>
          <w:szCs w:val="22"/>
        </w:rPr>
      </w:pPr>
    </w:p>
    <w:p w14:paraId="322CDD8E" w14:textId="77777777" w:rsidR="00630CFD" w:rsidRPr="006F7B44" w:rsidRDefault="00630CFD" w:rsidP="00630CFD">
      <w:pPr>
        <w:jc w:val="center"/>
        <w:rPr>
          <w:rFonts w:ascii="Calibri" w:hAnsi="Calibri" w:cs="Calibri"/>
          <w:b/>
          <w:sz w:val="22"/>
          <w:szCs w:val="22"/>
        </w:rPr>
      </w:pPr>
      <w:r w:rsidRPr="006F7B44">
        <w:rPr>
          <w:rFonts w:ascii="Calibri" w:hAnsi="Calibri" w:cs="Calibri"/>
          <w:b/>
          <w:sz w:val="22"/>
          <w:szCs w:val="22"/>
        </w:rPr>
        <w:t>Wednesday 13 October 2021, 5.30pm to 7.30pm on MS Teams</w:t>
      </w:r>
    </w:p>
    <w:p w14:paraId="7E3C66C0" w14:textId="77777777" w:rsidR="00630CFD" w:rsidRPr="006F7B44" w:rsidRDefault="00630CFD" w:rsidP="00630CFD">
      <w:pPr>
        <w:jc w:val="center"/>
        <w:rPr>
          <w:rFonts w:ascii="Calibri" w:hAnsi="Calibri" w:cs="Calibri"/>
          <w:b/>
          <w:bCs/>
          <w:sz w:val="22"/>
          <w:szCs w:val="22"/>
        </w:rPr>
      </w:pPr>
    </w:p>
    <w:p w14:paraId="6E3ECF9B" w14:textId="77777777" w:rsidR="00630CFD" w:rsidRPr="006F7B44" w:rsidRDefault="00630CFD" w:rsidP="00630CFD">
      <w:pPr>
        <w:jc w:val="center"/>
        <w:rPr>
          <w:rFonts w:ascii="Calibri" w:hAnsi="Calibri" w:cs="Calibri"/>
          <w:b/>
          <w:bCs/>
          <w:sz w:val="22"/>
          <w:szCs w:val="22"/>
        </w:rPr>
      </w:pPr>
      <w:r w:rsidRPr="006F7B44">
        <w:rPr>
          <w:rFonts w:ascii="Calibri" w:hAnsi="Calibri" w:cs="Calibri"/>
          <w:b/>
          <w:bCs/>
          <w:sz w:val="22"/>
          <w:szCs w:val="22"/>
        </w:rPr>
        <w:t>Chaired by The Honourable Mr Justice Williams</w:t>
      </w:r>
    </w:p>
    <w:p w14:paraId="7AAF50E3" w14:textId="77777777" w:rsidR="00630CFD" w:rsidRPr="006F7B44" w:rsidRDefault="00630CFD" w:rsidP="00630CFD">
      <w:pPr>
        <w:jc w:val="center"/>
        <w:rPr>
          <w:rFonts w:ascii="Calibri" w:hAnsi="Calibri" w:cs="Calibri"/>
          <w:b/>
          <w:bCs/>
          <w:sz w:val="22"/>
          <w:szCs w:val="22"/>
        </w:rPr>
      </w:pPr>
      <w:r w:rsidRPr="006F7B44">
        <w:rPr>
          <w:rFonts w:ascii="Calibri" w:hAnsi="Calibri" w:cs="Calibri"/>
          <w:sz w:val="22"/>
          <w:szCs w:val="22"/>
        </w:rPr>
        <w:t xml:space="preserve">High Court Judge of the Family Division </w:t>
      </w:r>
    </w:p>
    <w:p w14:paraId="32BEFDBE" w14:textId="77777777" w:rsidR="00630CFD" w:rsidRPr="006F7B44" w:rsidRDefault="00630CFD" w:rsidP="00630CFD">
      <w:pPr>
        <w:jc w:val="center"/>
        <w:rPr>
          <w:rFonts w:ascii="Calibri" w:hAnsi="Calibri" w:cs="Calibri"/>
          <w:b/>
          <w:sz w:val="22"/>
          <w:szCs w:val="22"/>
        </w:rPr>
      </w:pPr>
    </w:p>
    <w:p w14:paraId="64191D71" w14:textId="77777777" w:rsidR="00630CFD" w:rsidRPr="006F7B44" w:rsidRDefault="00630CFD" w:rsidP="00630CFD">
      <w:pPr>
        <w:rPr>
          <w:rFonts w:ascii="Calibri" w:hAnsi="Calibri" w:cs="Calibri"/>
          <w:b/>
          <w:bCs/>
          <w:sz w:val="22"/>
          <w:szCs w:val="22"/>
        </w:rPr>
      </w:pPr>
    </w:p>
    <w:p w14:paraId="328B5377" w14:textId="77777777" w:rsidR="00630CFD" w:rsidRPr="006F7B44" w:rsidRDefault="00630CFD" w:rsidP="00630CFD">
      <w:pPr>
        <w:jc w:val="center"/>
        <w:rPr>
          <w:rFonts w:ascii="Calibri" w:hAnsi="Calibri" w:cs="Calibri"/>
          <w:b/>
          <w:bCs/>
          <w:sz w:val="22"/>
          <w:szCs w:val="22"/>
        </w:rPr>
      </w:pPr>
      <w:r w:rsidRPr="006F7B44">
        <w:rPr>
          <w:rFonts w:ascii="Calibri" w:hAnsi="Calibri" w:cs="Calibri"/>
          <w:b/>
          <w:bCs/>
          <w:sz w:val="22"/>
          <w:szCs w:val="22"/>
        </w:rPr>
        <w:t>PROGRAMME</w:t>
      </w:r>
    </w:p>
    <w:p w14:paraId="260DC6C9" w14:textId="77777777" w:rsidR="00630CFD" w:rsidRPr="006F7B44" w:rsidRDefault="00630CFD" w:rsidP="00630CFD">
      <w:pPr>
        <w:rPr>
          <w:rFonts w:ascii="Calibri" w:hAnsi="Calibri" w:cs="Calibri"/>
          <w:b/>
          <w:bCs/>
          <w:sz w:val="22"/>
          <w:szCs w:val="22"/>
        </w:rPr>
      </w:pPr>
    </w:p>
    <w:p w14:paraId="798FDC97" w14:textId="77777777" w:rsidR="00630CFD" w:rsidRPr="006F7B44" w:rsidRDefault="00630CFD" w:rsidP="00630CFD">
      <w:pPr>
        <w:rPr>
          <w:rFonts w:ascii="Calibri" w:hAnsi="Calibri" w:cs="Calibri"/>
          <w:b/>
          <w:bCs/>
          <w:sz w:val="22"/>
          <w:szCs w:val="22"/>
        </w:rPr>
      </w:pPr>
    </w:p>
    <w:p w14:paraId="1F0E8950" w14:textId="77777777" w:rsidR="000B00AA" w:rsidRPr="006F7B44" w:rsidRDefault="000B00AA" w:rsidP="00630CFD">
      <w:pPr>
        <w:rPr>
          <w:rFonts w:ascii="Calibri" w:hAnsi="Calibri" w:cs="Calibri"/>
          <w:b/>
          <w:bCs/>
          <w:sz w:val="22"/>
          <w:szCs w:val="22"/>
        </w:rPr>
      </w:pPr>
    </w:p>
    <w:p w14:paraId="0BB690AA" w14:textId="77777777" w:rsidR="00630CFD" w:rsidRPr="006F7B44" w:rsidRDefault="00630CFD" w:rsidP="00630CFD">
      <w:pPr>
        <w:pStyle w:val="ListParagraph"/>
        <w:spacing w:after="0" w:line="240" w:lineRule="auto"/>
        <w:ind w:left="709" w:hanging="720"/>
        <w:rPr>
          <w:rFonts w:cs="Calibri"/>
          <w:b/>
          <w:bCs/>
        </w:rPr>
      </w:pPr>
      <w:r w:rsidRPr="006F7B44">
        <w:rPr>
          <w:rFonts w:cs="Calibri"/>
          <w:b/>
          <w:bCs/>
        </w:rPr>
        <w:t>17:30</w:t>
      </w:r>
      <w:r w:rsidRPr="006F7B44">
        <w:rPr>
          <w:rFonts w:cs="Calibri"/>
          <w:b/>
          <w:bCs/>
        </w:rPr>
        <w:tab/>
        <w:t xml:space="preserve">Welcome </w:t>
      </w:r>
      <w:r w:rsidRPr="006F7B44">
        <w:rPr>
          <w:rFonts w:eastAsia="Times New Roman" w:cs="Calibri"/>
          <w:b/>
          <w:bCs/>
        </w:rPr>
        <w:t>and introduction:</w:t>
      </w:r>
      <w:r w:rsidRPr="006F7B44">
        <w:rPr>
          <w:rFonts w:eastAsia="Times New Roman" w:cs="Calibri"/>
        </w:rPr>
        <w:t xml:space="preserve"> </w:t>
      </w:r>
      <w:r w:rsidRPr="006F7B44">
        <w:rPr>
          <w:rFonts w:eastAsia="Times New Roman" w:cs="Calibri"/>
          <w:b/>
          <w:bCs/>
        </w:rPr>
        <w:t>Converting aspiration to reality</w:t>
      </w:r>
    </w:p>
    <w:p w14:paraId="75D891FC" w14:textId="77777777" w:rsidR="00630CFD" w:rsidRPr="006F7B44" w:rsidRDefault="00630CFD" w:rsidP="00630CFD">
      <w:pPr>
        <w:pStyle w:val="ListParagraph"/>
        <w:spacing w:after="0" w:line="240" w:lineRule="auto"/>
        <w:ind w:left="709" w:hanging="720"/>
        <w:rPr>
          <w:rFonts w:cs="Calibri"/>
        </w:rPr>
      </w:pPr>
      <w:r w:rsidRPr="006F7B44">
        <w:rPr>
          <w:rFonts w:cs="Calibri"/>
          <w:b/>
          <w:bCs/>
        </w:rPr>
        <w:tab/>
      </w:r>
      <w:r w:rsidRPr="006F7B44">
        <w:rPr>
          <w:rFonts w:cs="Calibri"/>
        </w:rPr>
        <w:t>Mr Justice David Williams, High Court Judge of the Family Division</w:t>
      </w:r>
    </w:p>
    <w:p w14:paraId="106574A6" w14:textId="77777777" w:rsidR="00630CFD" w:rsidRPr="006F7B44" w:rsidRDefault="00630CFD" w:rsidP="00630CFD">
      <w:pPr>
        <w:pStyle w:val="ListParagraph"/>
        <w:spacing w:after="0" w:line="240" w:lineRule="auto"/>
        <w:ind w:left="709" w:hanging="720"/>
        <w:rPr>
          <w:rFonts w:eastAsia="Times New Roman" w:cs="Calibri"/>
        </w:rPr>
      </w:pPr>
      <w:r w:rsidRPr="006F7B44">
        <w:rPr>
          <w:rFonts w:eastAsia="Times New Roman" w:cs="Calibri"/>
        </w:rPr>
        <w:tab/>
      </w:r>
    </w:p>
    <w:p w14:paraId="1F38C0C6" w14:textId="77777777" w:rsidR="00630CFD" w:rsidRPr="006F7B44" w:rsidRDefault="00630CFD" w:rsidP="00630CFD">
      <w:pPr>
        <w:rPr>
          <w:rFonts w:ascii="Calibri" w:hAnsi="Calibri" w:cs="Calibri"/>
          <w:b/>
          <w:bCs/>
          <w:sz w:val="22"/>
          <w:szCs w:val="22"/>
        </w:rPr>
      </w:pPr>
    </w:p>
    <w:p w14:paraId="5F4835CF" w14:textId="77777777" w:rsidR="00630CFD" w:rsidRPr="006F7B44" w:rsidRDefault="00630CFD" w:rsidP="00630CFD">
      <w:pPr>
        <w:rPr>
          <w:rFonts w:ascii="Calibri" w:hAnsi="Calibri" w:cs="Calibri"/>
          <w:b/>
          <w:bCs/>
          <w:sz w:val="22"/>
          <w:szCs w:val="22"/>
        </w:rPr>
      </w:pPr>
      <w:r w:rsidRPr="006F7B44">
        <w:rPr>
          <w:rFonts w:ascii="Calibri" w:hAnsi="Calibri" w:cs="Calibri"/>
          <w:b/>
          <w:bCs/>
          <w:sz w:val="22"/>
          <w:szCs w:val="22"/>
        </w:rPr>
        <w:t>17:50</w:t>
      </w:r>
      <w:r w:rsidRPr="006F7B44">
        <w:rPr>
          <w:rFonts w:ascii="Calibri" w:hAnsi="Calibri" w:cs="Calibri"/>
          <w:b/>
          <w:bCs/>
          <w:sz w:val="22"/>
          <w:szCs w:val="22"/>
        </w:rPr>
        <w:tab/>
        <w:t>Preparing an Expert Report for the Family Court and Lessons Learnt</w:t>
      </w:r>
    </w:p>
    <w:p w14:paraId="704523C8" w14:textId="77777777" w:rsidR="00630CFD" w:rsidRPr="006F7B44" w:rsidRDefault="00630CFD" w:rsidP="00630CFD">
      <w:pPr>
        <w:ind w:firstLine="720"/>
        <w:rPr>
          <w:rFonts w:ascii="Calibri" w:hAnsi="Calibri" w:cs="Calibri"/>
          <w:sz w:val="22"/>
          <w:szCs w:val="22"/>
        </w:rPr>
      </w:pPr>
      <w:r w:rsidRPr="006F7B44">
        <w:rPr>
          <w:rFonts w:ascii="Calibri" w:hAnsi="Calibri" w:cs="Calibri"/>
          <w:sz w:val="22"/>
          <w:szCs w:val="22"/>
        </w:rPr>
        <w:t xml:space="preserve">Dr Adam Oates, </w:t>
      </w:r>
      <w:r w:rsidRPr="006F7B44">
        <w:rPr>
          <w:rFonts w:ascii="Calibri" w:eastAsia="Calibri" w:hAnsi="Calibri" w:cs="Calibri"/>
          <w:color w:val="000000"/>
          <w:sz w:val="22"/>
          <w:szCs w:val="22"/>
        </w:rPr>
        <w:t>Consultant Paediatric/Neuro Radiologist</w:t>
      </w:r>
    </w:p>
    <w:p w14:paraId="277AAAD7" w14:textId="77777777" w:rsidR="00630CFD" w:rsidRPr="006F7B44" w:rsidRDefault="00630CFD" w:rsidP="00630CFD">
      <w:pPr>
        <w:pStyle w:val="Default"/>
        <w:spacing w:line="276" w:lineRule="auto"/>
        <w:ind w:left="720"/>
        <w:rPr>
          <w:rFonts w:ascii="Calibri" w:hAnsi="Calibri" w:cs="Calibri"/>
          <w:bCs/>
          <w:color w:val="auto"/>
          <w:sz w:val="22"/>
          <w:szCs w:val="22"/>
        </w:rPr>
      </w:pPr>
    </w:p>
    <w:p w14:paraId="27F8C543" w14:textId="77777777" w:rsidR="00630CFD" w:rsidRPr="006F7B44" w:rsidRDefault="00630CFD" w:rsidP="00630CFD">
      <w:pPr>
        <w:rPr>
          <w:rFonts w:ascii="Calibri" w:hAnsi="Calibri" w:cs="Calibri"/>
          <w:b/>
          <w:bCs/>
          <w:sz w:val="22"/>
          <w:szCs w:val="22"/>
        </w:rPr>
      </w:pPr>
    </w:p>
    <w:p w14:paraId="0DB455F0" w14:textId="77777777" w:rsidR="00630CFD" w:rsidRPr="006F7B44" w:rsidRDefault="00630CFD" w:rsidP="00630CFD">
      <w:pPr>
        <w:rPr>
          <w:rFonts w:ascii="Calibri" w:hAnsi="Calibri" w:cs="Calibri"/>
          <w:sz w:val="22"/>
          <w:szCs w:val="22"/>
        </w:rPr>
      </w:pPr>
      <w:r w:rsidRPr="006F7B44">
        <w:rPr>
          <w:rFonts w:ascii="Calibri" w:hAnsi="Calibri" w:cs="Calibri"/>
          <w:b/>
          <w:bCs/>
          <w:sz w:val="22"/>
          <w:szCs w:val="22"/>
        </w:rPr>
        <w:t>18:10</w:t>
      </w:r>
      <w:r w:rsidRPr="006F7B44">
        <w:rPr>
          <w:rFonts w:ascii="Calibri" w:hAnsi="Calibri" w:cs="Calibri"/>
          <w:b/>
          <w:bCs/>
          <w:sz w:val="22"/>
          <w:szCs w:val="22"/>
        </w:rPr>
        <w:tab/>
        <w:t>The contribution of the psychologist expert witnesses to the family courts</w:t>
      </w:r>
    </w:p>
    <w:p w14:paraId="5A518D4F" w14:textId="77777777" w:rsidR="00630CFD" w:rsidRPr="006F7B44" w:rsidRDefault="00630CFD" w:rsidP="00630CFD">
      <w:pPr>
        <w:rPr>
          <w:rFonts w:ascii="Calibri" w:hAnsi="Calibri" w:cs="Calibri"/>
          <w:sz w:val="22"/>
          <w:szCs w:val="22"/>
        </w:rPr>
      </w:pPr>
      <w:r w:rsidRPr="006F7B44">
        <w:rPr>
          <w:rFonts w:ascii="Calibri" w:hAnsi="Calibri" w:cs="Calibri"/>
          <w:b/>
          <w:bCs/>
          <w:sz w:val="22"/>
          <w:szCs w:val="22"/>
        </w:rPr>
        <w:tab/>
      </w:r>
      <w:r w:rsidRPr="006F7B44">
        <w:rPr>
          <w:rFonts w:ascii="Calibri" w:hAnsi="Calibri" w:cs="Calibri"/>
          <w:sz w:val="22"/>
          <w:szCs w:val="22"/>
        </w:rPr>
        <w:t>Dr Jaime Craig, Consultant Clinical Psychologist</w:t>
      </w:r>
    </w:p>
    <w:p w14:paraId="05A70797" w14:textId="77777777" w:rsidR="00630CFD" w:rsidRPr="006F7B44" w:rsidRDefault="00630CFD" w:rsidP="00630CFD">
      <w:pPr>
        <w:rPr>
          <w:rFonts w:ascii="Calibri" w:hAnsi="Calibri" w:cs="Calibri"/>
          <w:b/>
          <w:bCs/>
          <w:sz w:val="22"/>
          <w:szCs w:val="22"/>
        </w:rPr>
      </w:pPr>
    </w:p>
    <w:p w14:paraId="73DAD0F1" w14:textId="77777777" w:rsidR="00630CFD" w:rsidRPr="006F7B44" w:rsidRDefault="00630CFD" w:rsidP="00630CFD">
      <w:pPr>
        <w:rPr>
          <w:rFonts w:ascii="Calibri" w:hAnsi="Calibri" w:cs="Calibri"/>
          <w:b/>
          <w:bCs/>
          <w:sz w:val="22"/>
          <w:szCs w:val="22"/>
        </w:rPr>
      </w:pPr>
    </w:p>
    <w:p w14:paraId="2C8EAA62" w14:textId="77777777" w:rsidR="00630CFD" w:rsidRPr="006F7B44" w:rsidRDefault="00630CFD" w:rsidP="00630CFD">
      <w:pPr>
        <w:rPr>
          <w:rFonts w:ascii="Calibri" w:hAnsi="Calibri" w:cs="Calibri"/>
          <w:sz w:val="22"/>
          <w:szCs w:val="22"/>
        </w:rPr>
      </w:pPr>
      <w:r w:rsidRPr="006F7B44">
        <w:rPr>
          <w:rFonts w:ascii="Calibri" w:hAnsi="Calibri" w:cs="Calibri"/>
          <w:b/>
          <w:bCs/>
          <w:sz w:val="22"/>
          <w:szCs w:val="22"/>
        </w:rPr>
        <w:t>18:30</w:t>
      </w:r>
      <w:r w:rsidRPr="006F7B44">
        <w:rPr>
          <w:rFonts w:ascii="Calibri" w:hAnsi="Calibri" w:cs="Calibri"/>
          <w:b/>
          <w:bCs/>
          <w:sz w:val="22"/>
          <w:szCs w:val="22"/>
        </w:rPr>
        <w:tab/>
        <w:t>Tips and Traps for Experts:</w:t>
      </w:r>
    </w:p>
    <w:p w14:paraId="782B3CC0" w14:textId="77777777" w:rsidR="00630CFD" w:rsidRPr="006F7B44" w:rsidRDefault="00630CFD" w:rsidP="00630CFD">
      <w:pPr>
        <w:pStyle w:val="ListParagraph"/>
        <w:rPr>
          <w:rFonts w:cs="Calibri"/>
        </w:rPr>
      </w:pPr>
    </w:p>
    <w:p w14:paraId="2DC69912" w14:textId="77777777" w:rsidR="00630CFD" w:rsidRPr="006F7B44" w:rsidRDefault="00630CFD" w:rsidP="00630CFD">
      <w:pPr>
        <w:ind w:firstLine="720"/>
        <w:rPr>
          <w:rFonts w:ascii="Calibri" w:hAnsi="Calibri" w:cs="Calibri"/>
          <w:b/>
          <w:bCs/>
          <w:sz w:val="22"/>
          <w:szCs w:val="22"/>
        </w:rPr>
      </w:pPr>
      <w:r w:rsidRPr="006F7B44">
        <w:rPr>
          <w:rFonts w:ascii="Calibri" w:hAnsi="Calibri" w:cs="Calibri"/>
          <w:b/>
          <w:bCs/>
          <w:sz w:val="22"/>
          <w:szCs w:val="22"/>
        </w:rPr>
        <w:t>Experts in the family court - the basics</w:t>
      </w:r>
    </w:p>
    <w:p w14:paraId="36EB232D" w14:textId="77777777" w:rsidR="00630CFD" w:rsidRPr="006F7B44" w:rsidRDefault="00630CFD" w:rsidP="00630CFD">
      <w:pPr>
        <w:ind w:firstLine="720"/>
        <w:rPr>
          <w:rFonts w:ascii="Calibri" w:hAnsi="Calibri" w:cs="Calibri"/>
          <w:b/>
          <w:bCs/>
          <w:sz w:val="22"/>
          <w:szCs w:val="22"/>
        </w:rPr>
      </w:pPr>
      <w:r w:rsidRPr="006F7B44">
        <w:rPr>
          <w:rFonts w:ascii="Calibri" w:hAnsi="Calibri" w:cs="Calibri"/>
          <w:sz w:val="22"/>
          <w:szCs w:val="22"/>
        </w:rPr>
        <w:t>Maud Davis, Solicitor</w:t>
      </w:r>
    </w:p>
    <w:p w14:paraId="75B154CE" w14:textId="77777777" w:rsidR="00630CFD" w:rsidRPr="006F7B44" w:rsidRDefault="00630CFD" w:rsidP="00630CFD">
      <w:pPr>
        <w:pStyle w:val="ListParagraph"/>
        <w:ind w:left="1440"/>
        <w:rPr>
          <w:rFonts w:eastAsia="Times New Roman" w:cs="Calibri"/>
        </w:rPr>
      </w:pPr>
    </w:p>
    <w:p w14:paraId="2F0F4C69" w14:textId="77777777" w:rsidR="00630CFD" w:rsidRPr="006F7B44" w:rsidRDefault="00630CFD" w:rsidP="00630CFD">
      <w:pPr>
        <w:ind w:firstLine="720"/>
        <w:rPr>
          <w:rFonts w:ascii="Calibri" w:hAnsi="Calibri" w:cs="Calibri"/>
          <w:b/>
          <w:bCs/>
          <w:sz w:val="22"/>
          <w:szCs w:val="22"/>
        </w:rPr>
      </w:pPr>
      <w:r w:rsidRPr="006F7B44">
        <w:rPr>
          <w:rFonts w:ascii="Calibri" w:hAnsi="Calibri" w:cs="Calibri"/>
          <w:b/>
          <w:bCs/>
          <w:sz w:val="22"/>
          <w:szCs w:val="22"/>
        </w:rPr>
        <w:t xml:space="preserve">When expert evidence goes wrong – lessons from the case law </w:t>
      </w:r>
    </w:p>
    <w:p w14:paraId="78F32F6F" w14:textId="77777777" w:rsidR="00630CFD" w:rsidRPr="006F7B44" w:rsidRDefault="00630CFD" w:rsidP="00630CFD">
      <w:pPr>
        <w:ind w:firstLine="720"/>
        <w:rPr>
          <w:rFonts w:ascii="Calibri" w:hAnsi="Calibri" w:cs="Calibri"/>
          <w:sz w:val="22"/>
          <w:szCs w:val="22"/>
        </w:rPr>
      </w:pPr>
      <w:r w:rsidRPr="006F7B44">
        <w:rPr>
          <w:rFonts w:ascii="Calibri" w:hAnsi="Calibri" w:cs="Calibri"/>
          <w:sz w:val="22"/>
          <w:szCs w:val="22"/>
        </w:rPr>
        <w:t>Sharon Segal, Barrister</w:t>
      </w:r>
    </w:p>
    <w:p w14:paraId="246FA69E" w14:textId="77777777" w:rsidR="00630CFD" w:rsidRPr="006F7B44" w:rsidRDefault="00630CFD" w:rsidP="00630CFD">
      <w:pPr>
        <w:rPr>
          <w:rFonts w:ascii="Calibri" w:hAnsi="Calibri" w:cs="Calibri"/>
          <w:sz w:val="22"/>
          <w:szCs w:val="22"/>
        </w:rPr>
      </w:pPr>
    </w:p>
    <w:p w14:paraId="6A57C773" w14:textId="77777777" w:rsidR="00630CFD" w:rsidRPr="006F7B44" w:rsidRDefault="00630CFD" w:rsidP="00630CFD">
      <w:pPr>
        <w:ind w:firstLine="720"/>
        <w:rPr>
          <w:rFonts w:ascii="Calibri" w:hAnsi="Calibri" w:cs="Calibri"/>
          <w:b/>
          <w:bCs/>
          <w:sz w:val="22"/>
          <w:szCs w:val="22"/>
        </w:rPr>
      </w:pPr>
      <w:r w:rsidRPr="006F7B44">
        <w:rPr>
          <w:rFonts w:ascii="Calibri" w:hAnsi="Calibri" w:cs="Calibri"/>
          <w:b/>
          <w:bCs/>
          <w:sz w:val="22"/>
          <w:szCs w:val="22"/>
        </w:rPr>
        <w:t>Experts and the family justice system – a paediatrician’s perspective</w:t>
      </w:r>
    </w:p>
    <w:p w14:paraId="448B6EA1" w14:textId="77777777" w:rsidR="00630CFD" w:rsidRPr="006F7B44" w:rsidRDefault="00630CFD" w:rsidP="00630CFD">
      <w:pPr>
        <w:ind w:firstLine="720"/>
        <w:rPr>
          <w:rFonts w:ascii="Calibri" w:hAnsi="Calibri" w:cs="Calibri"/>
          <w:sz w:val="22"/>
          <w:szCs w:val="22"/>
        </w:rPr>
      </w:pPr>
      <w:r w:rsidRPr="006F7B44">
        <w:rPr>
          <w:rFonts w:ascii="Calibri" w:hAnsi="Calibri" w:cs="Calibri"/>
          <w:sz w:val="22"/>
          <w:szCs w:val="22"/>
        </w:rPr>
        <w:t xml:space="preserve">Dr Fiona Straw, Consultant Community Paediatrician  </w:t>
      </w:r>
    </w:p>
    <w:p w14:paraId="341FE6E3" w14:textId="77777777" w:rsidR="00630CFD" w:rsidRPr="006F7B44" w:rsidRDefault="00630CFD" w:rsidP="00630CFD">
      <w:pPr>
        <w:pStyle w:val="ListParagraph"/>
        <w:ind w:left="1440"/>
        <w:rPr>
          <w:rFonts w:eastAsia="Times New Roman" w:cs="Calibri"/>
        </w:rPr>
      </w:pPr>
    </w:p>
    <w:p w14:paraId="46E9687C" w14:textId="77777777" w:rsidR="00630CFD" w:rsidRPr="006F7B44" w:rsidRDefault="00630CFD" w:rsidP="00630CFD">
      <w:pPr>
        <w:rPr>
          <w:rFonts w:ascii="Calibri" w:hAnsi="Calibri" w:cs="Calibri"/>
          <w:b/>
          <w:bCs/>
          <w:sz w:val="22"/>
          <w:szCs w:val="22"/>
        </w:rPr>
      </w:pPr>
      <w:r w:rsidRPr="006F7B44">
        <w:rPr>
          <w:rFonts w:ascii="Calibri" w:hAnsi="Calibri" w:cs="Calibri"/>
          <w:b/>
          <w:bCs/>
          <w:sz w:val="22"/>
          <w:szCs w:val="22"/>
        </w:rPr>
        <w:t>19:00</w:t>
      </w:r>
      <w:r w:rsidRPr="006F7B44">
        <w:rPr>
          <w:rFonts w:ascii="Calibri" w:hAnsi="Calibri" w:cs="Calibri"/>
          <w:b/>
          <w:bCs/>
          <w:sz w:val="22"/>
          <w:szCs w:val="22"/>
        </w:rPr>
        <w:tab/>
        <w:t>Q&amp;A (via Teams chat bar)</w:t>
      </w:r>
    </w:p>
    <w:p w14:paraId="035A249C" w14:textId="77777777" w:rsidR="00630CFD" w:rsidRPr="006F7B44" w:rsidRDefault="00630CFD" w:rsidP="00630CFD">
      <w:pPr>
        <w:rPr>
          <w:rFonts w:ascii="Calibri" w:hAnsi="Calibri" w:cs="Calibri"/>
          <w:b/>
          <w:bCs/>
          <w:sz w:val="22"/>
          <w:szCs w:val="22"/>
        </w:rPr>
      </w:pPr>
    </w:p>
    <w:p w14:paraId="343B13B1" w14:textId="77777777" w:rsidR="00630CFD" w:rsidRPr="006F7B44" w:rsidRDefault="00630CFD" w:rsidP="00630CFD">
      <w:pPr>
        <w:rPr>
          <w:rFonts w:ascii="Calibri" w:eastAsia="Arial Unicode MS" w:hAnsi="Calibri" w:cs="Calibri"/>
          <w:b/>
          <w:bCs/>
          <w:sz w:val="22"/>
          <w:szCs w:val="22"/>
        </w:rPr>
      </w:pPr>
    </w:p>
    <w:p w14:paraId="596F4EC8" w14:textId="77777777" w:rsidR="00630CFD" w:rsidRPr="006F7B44" w:rsidRDefault="00630CFD" w:rsidP="00630CFD">
      <w:pPr>
        <w:rPr>
          <w:rFonts w:ascii="Calibri" w:hAnsi="Calibri" w:cs="Calibri"/>
          <w:b/>
          <w:bCs/>
          <w:sz w:val="22"/>
          <w:szCs w:val="22"/>
        </w:rPr>
      </w:pPr>
      <w:r w:rsidRPr="006F7B44">
        <w:rPr>
          <w:rFonts w:ascii="Calibri" w:eastAsia="Arial Unicode MS" w:hAnsi="Calibri" w:cs="Calibri"/>
          <w:b/>
          <w:bCs/>
          <w:sz w:val="22"/>
          <w:szCs w:val="22"/>
        </w:rPr>
        <w:t>19:30</w:t>
      </w:r>
      <w:r w:rsidRPr="006F7B44">
        <w:rPr>
          <w:rFonts w:ascii="Calibri" w:eastAsia="Arial Unicode MS" w:hAnsi="Calibri" w:cs="Calibri"/>
          <w:b/>
          <w:bCs/>
          <w:sz w:val="22"/>
          <w:szCs w:val="22"/>
        </w:rPr>
        <w:tab/>
        <w:t>Close</w:t>
      </w:r>
    </w:p>
    <w:p w14:paraId="1E2E3490" w14:textId="77777777" w:rsidR="00B91615" w:rsidRPr="006F7B44" w:rsidRDefault="00B91615" w:rsidP="007B0F32">
      <w:pPr>
        <w:spacing w:after="200"/>
        <w:rPr>
          <w:rFonts w:ascii="Calibri" w:hAnsi="Calibri" w:cs="Calibri"/>
          <w:sz w:val="22"/>
          <w:szCs w:val="22"/>
          <w:lang w:eastAsia="en-US"/>
        </w:rPr>
      </w:pPr>
    </w:p>
    <w:sectPr w:rsidR="00B91615" w:rsidRPr="006F7B44" w:rsidSect="0044203C">
      <w:pgSz w:w="11906" w:h="16838"/>
      <w:pgMar w:top="1134" w:right="1758" w:bottom="1361"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2FEB"/>
    <w:multiLevelType w:val="hybridMultilevel"/>
    <w:tmpl w:val="0B0C0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312DA"/>
    <w:multiLevelType w:val="hybridMultilevel"/>
    <w:tmpl w:val="44DC0632"/>
    <w:lvl w:ilvl="0" w:tplc="F9C6DC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E71542"/>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571222F6"/>
    <w:multiLevelType w:val="hybridMultilevel"/>
    <w:tmpl w:val="F6723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514DEA"/>
    <w:multiLevelType w:val="hybridMultilevel"/>
    <w:tmpl w:val="910E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8B1A8D-91E4-4AC5-97C5-F1A95BEC98C5}"/>
    <w:docVar w:name="dgnword-eventsink" w:val="623314048"/>
  </w:docVars>
  <w:rsids>
    <w:rsidRoot w:val="00FD5FA0"/>
    <w:rsid w:val="00010748"/>
    <w:rsid w:val="0001639B"/>
    <w:rsid w:val="00032744"/>
    <w:rsid w:val="000371E5"/>
    <w:rsid w:val="0005391D"/>
    <w:rsid w:val="00064892"/>
    <w:rsid w:val="0009738D"/>
    <w:rsid w:val="000B00AA"/>
    <w:rsid w:val="000B5CE5"/>
    <w:rsid w:val="000C1F37"/>
    <w:rsid w:val="000D4F84"/>
    <w:rsid w:val="000E33BF"/>
    <w:rsid w:val="000E56D1"/>
    <w:rsid w:val="000E59E6"/>
    <w:rsid w:val="000F3D8D"/>
    <w:rsid w:val="000F59A3"/>
    <w:rsid w:val="0010383E"/>
    <w:rsid w:val="00120B89"/>
    <w:rsid w:val="00122CFA"/>
    <w:rsid w:val="00124B8D"/>
    <w:rsid w:val="00137E80"/>
    <w:rsid w:val="00155401"/>
    <w:rsid w:val="0015560B"/>
    <w:rsid w:val="001604A9"/>
    <w:rsid w:val="00170FA1"/>
    <w:rsid w:val="001824C0"/>
    <w:rsid w:val="00182EBE"/>
    <w:rsid w:val="001838B4"/>
    <w:rsid w:val="00184C66"/>
    <w:rsid w:val="00190A7C"/>
    <w:rsid w:val="001A0F76"/>
    <w:rsid w:val="001C4ADF"/>
    <w:rsid w:val="001D162D"/>
    <w:rsid w:val="001E4C29"/>
    <w:rsid w:val="001F340A"/>
    <w:rsid w:val="001F397E"/>
    <w:rsid w:val="00200EFE"/>
    <w:rsid w:val="0021040D"/>
    <w:rsid w:val="002117B9"/>
    <w:rsid w:val="00211E06"/>
    <w:rsid w:val="002147A5"/>
    <w:rsid w:val="00216C8D"/>
    <w:rsid w:val="00221345"/>
    <w:rsid w:val="0022443B"/>
    <w:rsid w:val="00224AFC"/>
    <w:rsid w:val="002357F4"/>
    <w:rsid w:val="00281507"/>
    <w:rsid w:val="002840CD"/>
    <w:rsid w:val="002854BF"/>
    <w:rsid w:val="002943F4"/>
    <w:rsid w:val="002C0FFD"/>
    <w:rsid w:val="002D31FB"/>
    <w:rsid w:val="002D3ABB"/>
    <w:rsid w:val="002D53E3"/>
    <w:rsid w:val="002E490D"/>
    <w:rsid w:val="002E4E99"/>
    <w:rsid w:val="002E5A22"/>
    <w:rsid w:val="0031169E"/>
    <w:rsid w:val="00323D97"/>
    <w:rsid w:val="003474D6"/>
    <w:rsid w:val="00353079"/>
    <w:rsid w:val="003554C5"/>
    <w:rsid w:val="00356F6F"/>
    <w:rsid w:val="00361423"/>
    <w:rsid w:val="00361609"/>
    <w:rsid w:val="00373E16"/>
    <w:rsid w:val="00377D75"/>
    <w:rsid w:val="00384087"/>
    <w:rsid w:val="00386F9D"/>
    <w:rsid w:val="003922A1"/>
    <w:rsid w:val="00397737"/>
    <w:rsid w:val="003A734A"/>
    <w:rsid w:val="003B133B"/>
    <w:rsid w:val="003B7E2F"/>
    <w:rsid w:val="003C3055"/>
    <w:rsid w:val="003D0142"/>
    <w:rsid w:val="003D09AF"/>
    <w:rsid w:val="003D0CB2"/>
    <w:rsid w:val="003D7D73"/>
    <w:rsid w:val="003E1D87"/>
    <w:rsid w:val="003E2CB9"/>
    <w:rsid w:val="003E38B5"/>
    <w:rsid w:val="003F5911"/>
    <w:rsid w:val="004138D1"/>
    <w:rsid w:val="00431BC1"/>
    <w:rsid w:val="00432681"/>
    <w:rsid w:val="00434A4A"/>
    <w:rsid w:val="00436B54"/>
    <w:rsid w:val="0044203C"/>
    <w:rsid w:val="00442B90"/>
    <w:rsid w:val="004445EA"/>
    <w:rsid w:val="00450FDD"/>
    <w:rsid w:val="00482976"/>
    <w:rsid w:val="004916C0"/>
    <w:rsid w:val="004937DE"/>
    <w:rsid w:val="004A0D9C"/>
    <w:rsid w:val="004A1672"/>
    <w:rsid w:val="004C4327"/>
    <w:rsid w:val="004C4355"/>
    <w:rsid w:val="004D59C0"/>
    <w:rsid w:val="004D7328"/>
    <w:rsid w:val="004D7D8C"/>
    <w:rsid w:val="004E5BDD"/>
    <w:rsid w:val="004F661E"/>
    <w:rsid w:val="00500EAF"/>
    <w:rsid w:val="00503816"/>
    <w:rsid w:val="00510F3D"/>
    <w:rsid w:val="00511858"/>
    <w:rsid w:val="00532C2D"/>
    <w:rsid w:val="005370EB"/>
    <w:rsid w:val="00537B3D"/>
    <w:rsid w:val="005471BE"/>
    <w:rsid w:val="00553A79"/>
    <w:rsid w:val="00561995"/>
    <w:rsid w:val="00572A2D"/>
    <w:rsid w:val="0057357A"/>
    <w:rsid w:val="00584760"/>
    <w:rsid w:val="00592FE3"/>
    <w:rsid w:val="005A7348"/>
    <w:rsid w:val="005A7DAA"/>
    <w:rsid w:val="005C1DF8"/>
    <w:rsid w:val="005C7CE9"/>
    <w:rsid w:val="005D0CF3"/>
    <w:rsid w:val="005D5B0A"/>
    <w:rsid w:val="005E0A0D"/>
    <w:rsid w:val="005E3800"/>
    <w:rsid w:val="005E7724"/>
    <w:rsid w:val="005F056F"/>
    <w:rsid w:val="005F3E57"/>
    <w:rsid w:val="00600F40"/>
    <w:rsid w:val="00630CFD"/>
    <w:rsid w:val="0064233E"/>
    <w:rsid w:val="00646016"/>
    <w:rsid w:val="00646C08"/>
    <w:rsid w:val="0066227D"/>
    <w:rsid w:val="00665963"/>
    <w:rsid w:val="00673A67"/>
    <w:rsid w:val="006760E6"/>
    <w:rsid w:val="00676F3A"/>
    <w:rsid w:val="00686FE2"/>
    <w:rsid w:val="00696137"/>
    <w:rsid w:val="006A115D"/>
    <w:rsid w:val="006A7BE2"/>
    <w:rsid w:val="006B4A52"/>
    <w:rsid w:val="006D1BCA"/>
    <w:rsid w:val="006D3CD6"/>
    <w:rsid w:val="006D6EA5"/>
    <w:rsid w:val="006E4B40"/>
    <w:rsid w:val="006F05AE"/>
    <w:rsid w:val="006F7B44"/>
    <w:rsid w:val="007047E3"/>
    <w:rsid w:val="0071082A"/>
    <w:rsid w:val="00733BD4"/>
    <w:rsid w:val="0075182B"/>
    <w:rsid w:val="0075536D"/>
    <w:rsid w:val="00771438"/>
    <w:rsid w:val="00787A17"/>
    <w:rsid w:val="00793E9B"/>
    <w:rsid w:val="007A4169"/>
    <w:rsid w:val="007A7ADE"/>
    <w:rsid w:val="007B0F32"/>
    <w:rsid w:val="007B3187"/>
    <w:rsid w:val="007B7F87"/>
    <w:rsid w:val="007D7091"/>
    <w:rsid w:val="007E5F6A"/>
    <w:rsid w:val="007E7D9E"/>
    <w:rsid w:val="007F0FE2"/>
    <w:rsid w:val="008060EC"/>
    <w:rsid w:val="0081418F"/>
    <w:rsid w:val="008243B4"/>
    <w:rsid w:val="00834F26"/>
    <w:rsid w:val="008415E9"/>
    <w:rsid w:val="00874442"/>
    <w:rsid w:val="00876583"/>
    <w:rsid w:val="008765E2"/>
    <w:rsid w:val="00891C04"/>
    <w:rsid w:val="00894B7F"/>
    <w:rsid w:val="008A358B"/>
    <w:rsid w:val="008A5413"/>
    <w:rsid w:val="008A6C0F"/>
    <w:rsid w:val="008B023A"/>
    <w:rsid w:val="008C1A71"/>
    <w:rsid w:val="008C4CC9"/>
    <w:rsid w:val="008C6C45"/>
    <w:rsid w:val="008E1D2F"/>
    <w:rsid w:val="008F105B"/>
    <w:rsid w:val="008F14F2"/>
    <w:rsid w:val="0090544F"/>
    <w:rsid w:val="00911168"/>
    <w:rsid w:val="009206E1"/>
    <w:rsid w:val="00926B31"/>
    <w:rsid w:val="00942931"/>
    <w:rsid w:val="009463CA"/>
    <w:rsid w:val="00950D56"/>
    <w:rsid w:val="00955535"/>
    <w:rsid w:val="00965398"/>
    <w:rsid w:val="00967199"/>
    <w:rsid w:val="0097333F"/>
    <w:rsid w:val="009748B2"/>
    <w:rsid w:val="009808C0"/>
    <w:rsid w:val="009A19EA"/>
    <w:rsid w:val="009A78E9"/>
    <w:rsid w:val="009E0424"/>
    <w:rsid w:val="009E4E11"/>
    <w:rsid w:val="009F367E"/>
    <w:rsid w:val="009F4546"/>
    <w:rsid w:val="00A009F6"/>
    <w:rsid w:val="00A07DDA"/>
    <w:rsid w:val="00A10656"/>
    <w:rsid w:val="00A144A5"/>
    <w:rsid w:val="00A14535"/>
    <w:rsid w:val="00A15300"/>
    <w:rsid w:val="00A15695"/>
    <w:rsid w:val="00A2051B"/>
    <w:rsid w:val="00A20E1F"/>
    <w:rsid w:val="00A33C2A"/>
    <w:rsid w:val="00A4040F"/>
    <w:rsid w:val="00A509AC"/>
    <w:rsid w:val="00A52A5C"/>
    <w:rsid w:val="00A52ABB"/>
    <w:rsid w:val="00A5535D"/>
    <w:rsid w:val="00A61396"/>
    <w:rsid w:val="00A6527B"/>
    <w:rsid w:val="00A66C35"/>
    <w:rsid w:val="00AA099E"/>
    <w:rsid w:val="00AA0BC7"/>
    <w:rsid w:val="00AA12E9"/>
    <w:rsid w:val="00AC0EA1"/>
    <w:rsid w:val="00AC11A3"/>
    <w:rsid w:val="00AC6349"/>
    <w:rsid w:val="00AD32F2"/>
    <w:rsid w:val="00AD5BE8"/>
    <w:rsid w:val="00AD79A7"/>
    <w:rsid w:val="00AE0AFB"/>
    <w:rsid w:val="00AE40BD"/>
    <w:rsid w:val="00AF1AEE"/>
    <w:rsid w:val="00B110B8"/>
    <w:rsid w:val="00B3373C"/>
    <w:rsid w:val="00B37FFB"/>
    <w:rsid w:val="00B62797"/>
    <w:rsid w:val="00B65461"/>
    <w:rsid w:val="00B65C4B"/>
    <w:rsid w:val="00B7397C"/>
    <w:rsid w:val="00B91615"/>
    <w:rsid w:val="00B96F98"/>
    <w:rsid w:val="00B97074"/>
    <w:rsid w:val="00BA4232"/>
    <w:rsid w:val="00BA5E75"/>
    <w:rsid w:val="00BB016C"/>
    <w:rsid w:val="00BB43A8"/>
    <w:rsid w:val="00BB6EE9"/>
    <w:rsid w:val="00BC784C"/>
    <w:rsid w:val="00BF26DE"/>
    <w:rsid w:val="00C05D64"/>
    <w:rsid w:val="00C16143"/>
    <w:rsid w:val="00C23AAB"/>
    <w:rsid w:val="00C24B68"/>
    <w:rsid w:val="00C27F07"/>
    <w:rsid w:val="00C312FB"/>
    <w:rsid w:val="00C337C6"/>
    <w:rsid w:val="00C41D9C"/>
    <w:rsid w:val="00C51505"/>
    <w:rsid w:val="00C61096"/>
    <w:rsid w:val="00C64653"/>
    <w:rsid w:val="00C64FF0"/>
    <w:rsid w:val="00C73D19"/>
    <w:rsid w:val="00C75ACD"/>
    <w:rsid w:val="00C82238"/>
    <w:rsid w:val="00C82E1F"/>
    <w:rsid w:val="00C83B95"/>
    <w:rsid w:val="00C84D9F"/>
    <w:rsid w:val="00C942CC"/>
    <w:rsid w:val="00CA0EB3"/>
    <w:rsid w:val="00CB18CD"/>
    <w:rsid w:val="00CB55E3"/>
    <w:rsid w:val="00CC06B1"/>
    <w:rsid w:val="00CC6054"/>
    <w:rsid w:val="00CC6300"/>
    <w:rsid w:val="00CC78CD"/>
    <w:rsid w:val="00CC79E3"/>
    <w:rsid w:val="00CD2F8F"/>
    <w:rsid w:val="00CD3CFF"/>
    <w:rsid w:val="00CF0F77"/>
    <w:rsid w:val="00CF40A1"/>
    <w:rsid w:val="00D25F41"/>
    <w:rsid w:val="00D3317B"/>
    <w:rsid w:val="00D3607C"/>
    <w:rsid w:val="00D41035"/>
    <w:rsid w:val="00D609FE"/>
    <w:rsid w:val="00D6290C"/>
    <w:rsid w:val="00D775A2"/>
    <w:rsid w:val="00D879F9"/>
    <w:rsid w:val="00D972D6"/>
    <w:rsid w:val="00DB4934"/>
    <w:rsid w:val="00DD780B"/>
    <w:rsid w:val="00DE2738"/>
    <w:rsid w:val="00DE6517"/>
    <w:rsid w:val="00DE6994"/>
    <w:rsid w:val="00DF0717"/>
    <w:rsid w:val="00DF7FBA"/>
    <w:rsid w:val="00E236E6"/>
    <w:rsid w:val="00E23B4E"/>
    <w:rsid w:val="00E2415B"/>
    <w:rsid w:val="00E30067"/>
    <w:rsid w:val="00E37E46"/>
    <w:rsid w:val="00E44FA0"/>
    <w:rsid w:val="00E536A5"/>
    <w:rsid w:val="00E73417"/>
    <w:rsid w:val="00E73A18"/>
    <w:rsid w:val="00E94F22"/>
    <w:rsid w:val="00E96126"/>
    <w:rsid w:val="00EA234C"/>
    <w:rsid w:val="00EB0B67"/>
    <w:rsid w:val="00ED0BC6"/>
    <w:rsid w:val="00ED158D"/>
    <w:rsid w:val="00ED630B"/>
    <w:rsid w:val="00EE14ED"/>
    <w:rsid w:val="00EF4049"/>
    <w:rsid w:val="00EF6A45"/>
    <w:rsid w:val="00F06966"/>
    <w:rsid w:val="00F130AF"/>
    <w:rsid w:val="00F312A9"/>
    <w:rsid w:val="00F33F01"/>
    <w:rsid w:val="00F45375"/>
    <w:rsid w:val="00F524D5"/>
    <w:rsid w:val="00F52FD1"/>
    <w:rsid w:val="00F660FD"/>
    <w:rsid w:val="00F76AFF"/>
    <w:rsid w:val="00F86CBC"/>
    <w:rsid w:val="00F91152"/>
    <w:rsid w:val="00F932ED"/>
    <w:rsid w:val="00F95C50"/>
    <w:rsid w:val="00F9781F"/>
    <w:rsid w:val="00FB2079"/>
    <w:rsid w:val="00FB4585"/>
    <w:rsid w:val="00FC1818"/>
    <w:rsid w:val="00FD272B"/>
    <w:rsid w:val="00FD5DF8"/>
    <w:rsid w:val="00FD5FA0"/>
    <w:rsid w:val="00FE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6202E"/>
  <w15:chartTrackingRefBased/>
  <w15:docId w15:val="{9AB91B26-B259-430B-A2FE-1733C0D7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0142"/>
    <w:rPr>
      <w:color w:val="0000FF"/>
      <w:u w:val="single"/>
    </w:rPr>
  </w:style>
  <w:style w:type="paragraph" w:customStyle="1" w:styleId="Default">
    <w:name w:val="Default"/>
    <w:rsid w:val="003C3055"/>
    <w:pPr>
      <w:autoSpaceDE w:val="0"/>
      <w:autoSpaceDN w:val="0"/>
      <w:adjustRightInd w:val="0"/>
    </w:pPr>
    <w:rPr>
      <w:rFonts w:ascii="Arial" w:hAnsi="Arial" w:cs="Arial"/>
      <w:color w:val="000000"/>
      <w:sz w:val="24"/>
      <w:szCs w:val="24"/>
    </w:rPr>
  </w:style>
  <w:style w:type="character" w:styleId="FollowedHyperlink">
    <w:name w:val="FollowedHyperlink"/>
    <w:rsid w:val="008F14F2"/>
    <w:rPr>
      <w:color w:val="800080"/>
      <w:u w:val="single"/>
    </w:rPr>
  </w:style>
  <w:style w:type="paragraph" w:styleId="BalloonText">
    <w:name w:val="Balloon Text"/>
    <w:basedOn w:val="Normal"/>
    <w:link w:val="BalloonTextChar"/>
    <w:rsid w:val="009E4E11"/>
    <w:rPr>
      <w:rFonts w:ascii="Segoe UI" w:hAnsi="Segoe UI" w:cs="Segoe UI"/>
      <w:sz w:val="18"/>
      <w:szCs w:val="18"/>
    </w:rPr>
  </w:style>
  <w:style w:type="character" w:customStyle="1" w:styleId="BalloonTextChar">
    <w:name w:val="Balloon Text Char"/>
    <w:link w:val="BalloonText"/>
    <w:rsid w:val="009E4E11"/>
    <w:rPr>
      <w:rFonts w:ascii="Segoe UI" w:hAnsi="Segoe UI" w:cs="Segoe UI"/>
      <w:sz w:val="18"/>
      <w:szCs w:val="18"/>
    </w:rPr>
  </w:style>
  <w:style w:type="character" w:styleId="UnresolvedMention">
    <w:name w:val="Unresolved Mention"/>
    <w:uiPriority w:val="99"/>
    <w:semiHidden/>
    <w:unhideWhenUsed/>
    <w:rsid w:val="006B4A52"/>
    <w:rPr>
      <w:color w:val="808080"/>
      <w:shd w:val="clear" w:color="auto" w:fill="E6E6E6"/>
    </w:rPr>
  </w:style>
  <w:style w:type="character" w:customStyle="1" w:styleId="apple-converted-space">
    <w:name w:val="apple-converted-space"/>
    <w:rsid w:val="00676F3A"/>
  </w:style>
  <w:style w:type="paragraph" w:styleId="ListParagraph">
    <w:name w:val="List Paragraph"/>
    <w:basedOn w:val="Normal"/>
    <w:uiPriority w:val="34"/>
    <w:qFormat/>
    <w:rsid w:val="00B37FF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8010">
      <w:bodyDiv w:val="1"/>
      <w:marLeft w:val="0"/>
      <w:marRight w:val="0"/>
      <w:marTop w:val="0"/>
      <w:marBottom w:val="0"/>
      <w:divBdr>
        <w:top w:val="none" w:sz="0" w:space="0" w:color="auto"/>
        <w:left w:val="none" w:sz="0" w:space="0" w:color="auto"/>
        <w:bottom w:val="none" w:sz="0" w:space="0" w:color="auto"/>
        <w:right w:val="none" w:sz="0" w:space="0" w:color="auto"/>
      </w:divBdr>
    </w:div>
    <w:div w:id="1169633931">
      <w:bodyDiv w:val="1"/>
      <w:marLeft w:val="0"/>
      <w:marRight w:val="0"/>
      <w:marTop w:val="0"/>
      <w:marBottom w:val="0"/>
      <w:divBdr>
        <w:top w:val="none" w:sz="0" w:space="0" w:color="auto"/>
        <w:left w:val="none" w:sz="0" w:space="0" w:color="auto"/>
        <w:bottom w:val="none" w:sz="0" w:space="0" w:color="auto"/>
        <w:right w:val="none" w:sz="0" w:space="0" w:color="auto"/>
      </w:divBdr>
    </w:div>
    <w:div w:id="15483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gov.uk/related-offices-and-bodies/advisory-bodies/fjc/" TargetMode="External"/><Relationship Id="rId3" Type="http://schemas.openxmlformats.org/officeDocument/2006/relationships/settings" Target="settings.xml"/><Relationship Id="rId7" Type="http://schemas.openxmlformats.org/officeDocument/2006/relationships/hyperlink" Target="https://www.judiciary.uk/wp-content/uploads/2021/08/Programme-13-October-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diciary.uk/wp-content/uploads/2020/11/Working-Group-on-Medical-Experts-Final-Report-v.7.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jc@justice.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colleague</vt:lpstr>
    </vt:vector>
  </TitlesOfParts>
  <Company>Ministry of Justice</Company>
  <LinksUpToDate>false</LinksUpToDate>
  <CharactersWithSpaces>4324</CharactersWithSpaces>
  <SharedDoc>false</SharedDoc>
  <HLinks>
    <vt:vector size="18" baseType="variant">
      <vt:variant>
        <vt:i4>1572912</vt:i4>
      </vt:variant>
      <vt:variant>
        <vt:i4>6</vt:i4>
      </vt:variant>
      <vt:variant>
        <vt:i4>0</vt:i4>
      </vt:variant>
      <vt:variant>
        <vt:i4>5</vt:i4>
      </vt:variant>
      <vt:variant>
        <vt:lpwstr>mailto:fjc@justice.gsi.gov.uk</vt:lpwstr>
      </vt:variant>
      <vt:variant>
        <vt:lpwstr/>
      </vt:variant>
      <vt:variant>
        <vt:i4>458760</vt:i4>
      </vt:variant>
      <vt:variant>
        <vt:i4>3</vt:i4>
      </vt:variant>
      <vt:variant>
        <vt:i4>0</vt:i4>
      </vt:variant>
      <vt:variant>
        <vt:i4>5</vt:i4>
      </vt:variant>
      <vt:variant>
        <vt:lpwstr>https://www.judiciary.gov.uk/related-offices-and-bodies/advisory-bodies/fjc/</vt:lpwstr>
      </vt:variant>
      <vt:variant>
        <vt:lpwstr/>
      </vt:variant>
      <vt:variant>
        <vt:i4>786505</vt:i4>
      </vt:variant>
      <vt:variant>
        <vt:i4>0</vt:i4>
      </vt:variant>
      <vt:variant>
        <vt:i4>0</vt:i4>
      </vt:variant>
      <vt:variant>
        <vt:i4>5</vt:i4>
      </vt:variant>
      <vt:variant>
        <vt:lpwstr>https://www.judiciary.uk/wp-content/uploads/2020/11/Working-Group-on-Medical-Experts-Final-Report-v.7.pdf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WZZ89W</dc:creator>
  <cp:keywords/>
  <dc:description/>
  <cp:lastModifiedBy>Smith, Chris (Judicial Office)</cp:lastModifiedBy>
  <cp:revision>4</cp:revision>
  <cp:lastPrinted>2020-01-20T14:38:00Z</cp:lastPrinted>
  <dcterms:created xsi:type="dcterms:W3CDTF">2021-08-10T12:46:00Z</dcterms:created>
  <dcterms:modified xsi:type="dcterms:W3CDTF">2021-08-10T13:05:00Z</dcterms:modified>
</cp:coreProperties>
</file>