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6598C" w14:textId="20FD2EF9" w:rsidR="00B437E6" w:rsidRDefault="00B437E6" w:rsidP="00B437E6">
      <w:pPr>
        <w:pStyle w:val="Heading1"/>
        <w:spacing w:before="0" w:beforeAutospacing="0" w:after="375" w:afterAutospacing="0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 xml:space="preserve">Data Privacy Notice: Judiciary.uk Website </w:t>
      </w:r>
      <w:r w:rsidR="006D51DC">
        <w:rPr>
          <w:rFonts w:ascii="Trebuchet MS" w:hAnsi="Trebuchet MS"/>
          <w:b w:val="0"/>
          <w:bCs w:val="0"/>
        </w:rPr>
        <w:t xml:space="preserve">Survey </w:t>
      </w:r>
      <w:r>
        <w:rPr>
          <w:rFonts w:ascii="Trebuchet MS" w:hAnsi="Trebuchet MS"/>
          <w:b w:val="0"/>
          <w:bCs w:val="0"/>
        </w:rPr>
        <w:t>October 2021</w:t>
      </w:r>
    </w:p>
    <w:p w14:paraId="25463517" w14:textId="2BFFC16D" w:rsidR="00B437E6" w:rsidRDefault="00B437E6" w:rsidP="00B437E6">
      <w:pPr>
        <w:pStyle w:val="NormalWeb"/>
        <w:spacing w:before="0" w:beforeAutospacing="0" w:after="225" w:afterAutospacing="0"/>
      </w:pPr>
      <w:r>
        <w:t xml:space="preserve">The intention of this </w:t>
      </w:r>
      <w:r w:rsidR="006D51DC">
        <w:t xml:space="preserve">survey </w:t>
      </w:r>
      <w:r>
        <w:t>is to collect the views of stakeholders, affected parties and the general public in order to inform our recommendations for any potential updates to the</w:t>
      </w:r>
      <w:r w:rsidR="006D51DC">
        <w:t xml:space="preserve"> judiciary.uk</w:t>
      </w:r>
      <w:r>
        <w:t xml:space="preserve"> website.</w:t>
      </w:r>
    </w:p>
    <w:p w14:paraId="116F760B" w14:textId="77777777" w:rsidR="00B437E6" w:rsidRDefault="00B437E6" w:rsidP="00B437E6">
      <w:pPr>
        <w:pStyle w:val="NormalWeb"/>
        <w:spacing w:before="0" w:beforeAutospacing="0" w:after="225" w:afterAutospacing="0"/>
      </w:pPr>
      <w:r>
        <w:t xml:space="preserve">We encourage you not to include anything in your response that might make you readily identifiable, (for example: names, date of birth etc.).  </w:t>
      </w:r>
      <w:proofErr w:type="gramStart"/>
      <w:r>
        <w:t>In the event that</w:t>
      </w:r>
      <w:proofErr w:type="gramEnd"/>
      <w:r>
        <w:t xml:space="preserve"> specific personal data is collected, it will be handled in line with the relevant data protection laws.</w:t>
      </w:r>
    </w:p>
    <w:p w14:paraId="7C1050CB" w14:textId="0DAC4A91" w:rsidR="00B437E6" w:rsidRDefault="00B437E6" w:rsidP="00B437E6">
      <w:pPr>
        <w:pStyle w:val="NormalWeb"/>
        <w:spacing w:before="0" w:beforeAutospacing="0" w:after="225" w:afterAutospacing="0"/>
      </w:pPr>
      <w:r>
        <w:t xml:space="preserve">Your responses will not be made public. They will be used to inform </w:t>
      </w:r>
      <w:r w:rsidR="006D51DC">
        <w:t>our</w:t>
      </w:r>
      <w:r>
        <w:t xml:space="preserve"> understanding of the user requirements for Judiciary.uk. They will be kept for 12 months after the survey closes and securely destroyed thereafter.</w:t>
      </w:r>
    </w:p>
    <w:p w14:paraId="424C60FA" w14:textId="77777777" w:rsidR="00BD4094" w:rsidRDefault="00B437E6" w:rsidP="00B437E6">
      <w:pPr>
        <w:pStyle w:val="NormalWeb"/>
        <w:spacing w:before="0" w:beforeAutospacing="0" w:after="225" w:afterAutospacing="0"/>
      </w:pPr>
      <w:r>
        <w:t xml:space="preserve">If you have any questions about how your responses will be used by the Judicial Office please email:  </w:t>
      </w:r>
      <w:hyperlink r:id="rId4" w:history="1">
        <w:r>
          <w:rPr>
            <w:rStyle w:val="Hyperlink"/>
          </w:rPr>
          <w:t>website.enquiries@judiciary.uk</w:t>
        </w:r>
      </w:hyperlink>
      <w:r>
        <w:t xml:space="preserve"> </w:t>
      </w:r>
    </w:p>
    <w:p w14:paraId="18F882EB" w14:textId="62779462" w:rsidR="00B437E6" w:rsidRDefault="00BD4094" w:rsidP="00B437E6">
      <w:pPr>
        <w:pStyle w:val="NormalWeb"/>
        <w:spacing w:before="0" w:beforeAutospacing="0" w:after="225" w:afterAutospacing="0"/>
      </w:pPr>
      <w:r>
        <w:t xml:space="preserve">For more information on how Microsoft Forms processes your data, please see their privacy statement: </w:t>
      </w:r>
      <w:hyperlink r:id="rId5" w:history="1">
        <w:r>
          <w:rPr>
            <w:rStyle w:val="Hyperlink"/>
          </w:rPr>
          <w:t>Microsoft Privacy Statement – Microsoft privacy</w:t>
        </w:r>
      </w:hyperlink>
      <w:bookmarkStart w:id="0" w:name="_GoBack"/>
      <w:bookmarkEnd w:id="0"/>
    </w:p>
    <w:p w14:paraId="3E85D85F" w14:textId="78D6EBC9" w:rsidR="00F57366" w:rsidRDefault="00F57366" w:rsidP="00B437E6">
      <w:pPr>
        <w:pStyle w:val="NormalWeb"/>
        <w:spacing w:before="0" w:beforeAutospacing="0" w:after="225" w:afterAutospacing="0"/>
      </w:pPr>
      <w:r>
        <w:t xml:space="preserve">For more information on how your data is used when you visit the judiciary.uk website please see the full privacy notice here: </w:t>
      </w:r>
      <w:hyperlink r:id="rId6" w:history="1">
        <w:r>
          <w:rPr>
            <w:rStyle w:val="Hyperlink"/>
          </w:rPr>
          <w:t>Data Privacy Notice: Judicial Office Communications Team – 11 August 2020 | Courts and Tribunals Judiciary</w:t>
        </w:r>
      </w:hyperlink>
    </w:p>
    <w:p w14:paraId="7D55EF44" w14:textId="77777777" w:rsidR="00052BFE" w:rsidRDefault="00052BFE"/>
    <w:sectPr w:rsidR="00052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B2"/>
    <w:rsid w:val="00052BFE"/>
    <w:rsid w:val="00275D9C"/>
    <w:rsid w:val="006D51DC"/>
    <w:rsid w:val="00B437E6"/>
    <w:rsid w:val="00BD4094"/>
    <w:rsid w:val="00C810B2"/>
    <w:rsid w:val="00E66699"/>
    <w:rsid w:val="00F5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2730"/>
  <w15:chartTrackingRefBased/>
  <w15:docId w15:val="{B6149210-88E7-42F5-B1F6-03AEF9B9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37E6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7E6"/>
    <w:rPr>
      <w:rFonts w:ascii="Calibri" w:eastAsia="Times New Roman" w:hAnsi="Calibri" w:cs="Calibri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437E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37E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diciary.uk/data-privacy-notices/data-privacy-23-may-2018/" TargetMode="External"/><Relationship Id="rId5" Type="http://schemas.openxmlformats.org/officeDocument/2006/relationships/hyperlink" Target="https://privacy.microsoft.com/en-gb/privacystatement" TargetMode="External"/><Relationship Id="rId4" Type="http://schemas.openxmlformats.org/officeDocument/2006/relationships/hyperlink" Target="mailto:website.enquiries@judiciary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MOJ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Caragh (Judicial Office)</dc:creator>
  <cp:keywords/>
  <dc:description/>
  <cp:lastModifiedBy>Evans, Caragh (Judicial Office)</cp:lastModifiedBy>
  <cp:revision>2</cp:revision>
  <dcterms:created xsi:type="dcterms:W3CDTF">2021-10-21T13:37:00Z</dcterms:created>
  <dcterms:modified xsi:type="dcterms:W3CDTF">2021-10-21T13:37:00Z</dcterms:modified>
</cp:coreProperties>
</file>