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7A3EF" w14:textId="3D88F676" w:rsidR="008B54B8" w:rsidRDefault="002374DD">
      <w:r>
        <w:tab/>
      </w:r>
      <w:r>
        <w:tab/>
      </w:r>
      <w:r>
        <w:tab/>
      </w:r>
      <w:r>
        <w:tab/>
      </w:r>
      <w:r>
        <w:tab/>
      </w:r>
      <w:r w:rsidRPr="0070482E">
        <w:rPr>
          <w:rFonts w:ascii="Calibri" w:hAnsi="Calibri"/>
          <w:noProof/>
        </w:rPr>
        <w:drawing>
          <wp:inline distT="0" distB="0" distL="0" distR="0" wp14:anchorId="4A63E38F" wp14:editId="751DC4DB">
            <wp:extent cx="647700" cy="969010"/>
            <wp:effectExtent l="0" t="0" r="0" b="2540"/>
            <wp:docPr id="1" name="Picture 1" descr="FJ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C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969010"/>
                    </a:xfrm>
                    <a:prstGeom prst="rect">
                      <a:avLst/>
                    </a:prstGeom>
                    <a:noFill/>
                    <a:ln>
                      <a:noFill/>
                    </a:ln>
                  </pic:spPr>
                </pic:pic>
              </a:graphicData>
            </a:graphic>
          </wp:inline>
        </w:drawing>
      </w:r>
    </w:p>
    <w:p w14:paraId="4DEC7B3D" w14:textId="0440B000" w:rsidR="008B54B8" w:rsidRDefault="008B54B8"/>
    <w:p w14:paraId="40ACA580" w14:textId="42E55987" w:rsidR="008B54B8" w:rsidRPr="002374DD" w:rsidRDefault="008B54B8">
      <w:pPr>
        <w:rPr>
          <w:b/>
          <w:bCs/>
          <w:sz w:val="28"/>
          <w:szCs w:val="28"/>
        </w:rPr>
      </w:pPr>
      <w:r>
        <w:t xml:space="preserve"> </w:t>
      </w:r>
      <w:r w:rsidRPr="00DD5138">
        <w:rPr>
          <w:b/>
          <w:bCs/>
          <w:color w:val="0070C0"/>
          <w:sz w:val="28"/>
          <w:szCs w:val="28"/>
        </w:rPr>
        <w:t xml:space="preserve">GUIDANCE ON ASSESSING </w:t>
      </w:r>
      <w:r w:rsidR="00AB3032" w:rsidRPr="00DD5138">
        <w:rPr>
          <w:b/>
          <w:bCs/>
          <w:color w:val="0070C0"/>
          <w:sz w:val="28"/>
          <w:szCs w:val="28"/>
        </w:rPr>
        <w:t>CHILDS COMPETENCE TO INSTRUCT A SOLICITOR</w:t>
      </w:r>
    </w:p>
    <w:p w14:paraId="4EF0998E" w14:textId="77777777" w:rsidR="008B54B8" w:rsidRPr="002374DD" w:rsidRDefault="008B54B8">
      <w:pPr>
        <w:rPr>
          <w:b/>
          <w:bCs/>
        </w:rPr>
      </w:pPr>
    </w:p>
    <w:p w14:paraId="6370ADC3" w14:textId="3768EA48" w:rsidR="00BA4EF9" w:rsidRDefault="009762FF">
      <w:r w:rsidRPr="009762FF">
        <w:t>The aim of this guidance is to provide some consistency of approach while recognising that each child is unique and each case fact specific</w:t>
      </w:r>
      <w:r w:rsidR="00BA4EF9">
        <w:t>.</w:t>
      </w:r>
    </w:p>
    <w:p w14:paraId="1A79CE88" w14:textId="6D9978DD" w:rsidR="00BA4EF9" w:rsidRDefault="009762FF">
      <w:r w:rsidRPr="009762FF">
        <w:t xml:space="preserve"> </w:t>
      </w:r>
      <w:r w:rsidR="00DF54B4">
        <w:t>A</w:t>
      </w:r>
      <w:r w:rsidRPr="009762FF">
        <w:t>n assessment of whether a child</w:t>
      </w:r>
      <w:r w:rsidR="00BA4EF9">
        <w:t>,</w:t>
      </w:r>
      <w:r w:rsidRPr="009762FF">
        <w:t xml:space="preserve"> is competent or has sufficient understanding to conduct proceedings </w:t>
      </w:r>
      <w:r w:rsidR="00AD39F7">
        <w:t xml:space="preserve">has to be undertaken by the solicitor before </w:t>
      </w:r>
      <w:r w:rsidR="00936C19">
        <w:t xml:space="preserve">taking instructions from the child and the conclusion of that assessment </w:t>
      </w:r>
      <w:r w:rsidR="00B502BE">
        <w:t xml:space="preserve">will have significant consequences for how </w:t>
      </w:r>
      <w:r w:rsidR="00CA6920">
        <w:t>an application to the court is managed.</w:t>
      </w:r>
    </w:p>
    <w:p w14:paraId="5FBDC362" w14:textId="52B6C892" w:rsidR="00881BCA" w:rsidRDefault="00881BCA">
      <w:r>
        <w:t xml:space="preserve">The guidance is not intended as a blue print for </w:t>
      </w:r>
      <w:r w:rsidR="001304FB">
        <w:t>how a solicitor should take instructions once the decision that the child is competent is made</w:t>
      </w:r>
      <w:r w:rsidR="00D31194">
        <w:t>:</w:t>
      </w:r>
      <w:r w:rsidR="005B70CC">
        <w:t xml:space="preserve"> the Law Society</w:t>
      </w:r>
      <w:r w:rsidR="00883D24">
        <w:t xml:space="preserve"> has guidance on this and the</w:t>
      </w:r>
      <w:r w:rsidR="005B70CC">
        <w:t xml:space="preserve"> A</w:t>
      </w:r>
      <w:r w:rsidR="00582B3A">
        <w:t>ssociation of Lawyers for Children</w:t>
      </w:r>
      <w:r w:rsidR="009562D0">
        <w:t xml:space="preserve"> has run a number of training sessions on this subject for its membership.</w:t>
      </w:r>
      <w:r w:rsidR="00F4710C">
        <w:t xml:space="preserve"> </w:t>
      </w:r>
    </w:p>
    <w:p w14:paraId="40154BFC" w14:textId="1727EE9E" w:rsidR="002F15D8" w:rsidRPr="00DD5138" w:rsidRDefault="002F15D8">
      <w:pPr>
        <w:rPr>
          <w:b/>
          <w:bCs/>
          <w:color w:val="0070C0"/>
        </w:rPr>
      </w:pPr>
      <w:r w:rsidRPr="00DD5138">
        <w:rPr>
          <w:b/>
          <w:bCs/>
          <w:color w:val="0070C0"/>
        </w:rPr>
        <w:t>INTRODUCTION</w:t>
      </w:r>
    </w:p>
    <w:p w14:paraId="678B2CE8" w14:textId="3FA15F65" w:rsidR="00E21679" w:rsidRDefault="002F15D8" w:rsidP="00DD5138">
      <w:pPr>
        <w:pStyle w:val="ListParagraph"/>
        <w:numPr>
          <w:ilvl w:val="0"/>
          <w:numId w:val="15"/>
        </w:numPr>
        <w:ind w:left="0"/>
      </w:pPr>
      <w:r>
        <w:t xml:space="preserve">In family proceedings when a child is a party and a children’s guardian has been appointed by the court the guardians first role is to instruct a solicitor to act for the child. In some circumstance the solicitor may conclude that the child is of sufficient understanding to instruct their solicitor directly and the child and guardian “separate”. </w:t>
      </w:r>
      <w:r w:rsidR="005423AD">
        <w:t>In some circumstances the child may approach the solicitor directly.</w:t>
      </w:r>
    </w:p>
    <w:p w14:paraId="2CD58F31" w14:textId="77777777" w:rsidR="007222CF" w:rsidRDefault="007222CF" w:rsidP="007222CF">
      <w:pPr>
        <w:pStyle w:val="ListParagraph"/>
        <w:ind w:left="0"/>
      </w:pPr>
    </w:p>
    <w:p w14:paraId="71F9E662" w14:textId="17E31B0D" w:rsidR="002F15D8" w:rsidRDefault="002F15D8" w:rsidP="00DD5138">
      <w:pPr>
        <w:pStyle w:val="ListParagraph"/>
        <w:numPr>
          <w:ilvl w:val="0"/>
          <w:numId w:val="15"/>
        </w:numPr>
        <w:ind w:left="0"/>
      </w:pPr>
      <w:r>
        <w:t>In specified proceedings</w:t>
      </w:r>
      <w:r w:rsidR="006E621D">
        <w:t>, including care and placement applications,</w:t>
      </w:r>
      <w:r>
        <w:t xml:space="preserve"> the guardian will remain appointed but take such part in the proceedings as the court directs and may ask permission from the court to be represented separately from the child (although this is subject to approval from </w:t>
      </w:r>
      <w:r w:rsidR="00E21679">
        <w:t>Cafcass)</w:t>
      </w:r>
      <w:r>
        <w:t xml:space="preserve">. </w:t>
      </w:r>
    </w:p>
    <w:p w14:paraId="7E9189CD" w14:textId="77777777" w:rsidR="007222CF" w:rsidRDefault="007222CF" w:rsidP="007222CF">
      <w:pPr>
        <w:pStyle w:val="ListParagraph"/>
        <w:ind w:left="0"/>
      </w:pPr>
    </w:p>
    <w:p w14:paraId="632D88CE" w14:textId="4C96479F" w:rsidR="00E21679" w:rsidRPr="002F15D8" w:rsidRDefault="00E21679" w:rsidP="00DD5138">
      <w:pPr>
        <w:pStyle w:val="ListParagraph"/>
        <w:numPr>
          <w:ilvl w:val="0"/>
          <w:numId w:val="15"/>
        </w:numPr>
        <w:ind w:left="0"/>
      </w:pPr>
      <w:r>
        <w:t>In private law proceedings, when the child directly instructs their solicitor the children’s guardian does not continue in that role but can be asked to provide reports to the court on the welfare of the child under section 7 of the Children Act</w:t>
      </w:r>
      <w:r w:rsidR="00582B3A">
        <w:t xml:space="preserve"> 1989</w:t>
      </w:r>
      <w:r>
        <w:t>. The role of the children’s guardian in private law proceedings: to conduct the proceedings on behalf of the chi</w:t>
      </w:r>
      <w:r w:rsidR="00A9058B">
        <w:t>l</w:t>
      </w:r>
      <w:bookmarkStart w:id="0" w:name="_GoBack"/>
      <w:bookmarkEnd w:id="0"/>
      <w:r>
        <w:t>d, no longer applies.</w:t>
      </w:r>
    </w:p>
    <w:p w14:paraId="17C60753" w14:textId="76182FA0" w:rsidR="008F7DF1" w:rsidRPr="00DD5138" w:rsidRDefault="008F7DF1">
      <w:pPr>
        <w:rPr>
          <w:b/>
          <w:bCs/>
          <w:color w:val="0070C0"/>
        </w:rPr>
      </w:pPr>
      <w:r w:rsidRPr="00DD5138">
        <w:rPr>
          <w:b/>
          <w:bCs/>
          <w:color w:val="0070C0"/>
        </w:rPr>
        <w:t>DEFINITIONS</w:t>
      </w:r>
    </w:p>
    <w:p w14:paraId="0783BA33" w14:textId="3C0CF63E" w:rsidR="00A63CA4" w:rsidRDefault="00BA4EF9" w:rsidP="00DD5138">
      <w:pPr>
        <w:pStyle w:val="ListParagraph"/>
        <w:numPr>
          <w:ilvl w:val="0"/>
          <w:numId w:val="15"/>
        </w:numPr>
        <w:ind w:left="0"/>
      </w:pPr>
      <w:r>
        <w:t xml:space="preserve">It is important to distinguish between </w:t>
      </w:r>
      <w:r w:rsidR="00AC0690">
        <w:t>a</w:t>
      </w:r>
      <w:r>
        <w:t xml:space="preserve"> capacity assessment under the Mental Capacity Act</w:t>
      </w:r>
      <w:r w:rsidR="00E057ED">
        <w:t xml:space="preserve"> 2005 (MCA)</w:t>
      </w:r>
      <w:r>
        <w:t xml:space="preserve"> which requires a determination of whether</w:t>
      </w:r>
      <w:r w:rsidR="005641C7">
        <w:t xml:space="preserve"> someone over the age of 16 years </w:t>
      </w:r>
      <w:r>
        <w:t xml:space="preserve">suffers from a mental </w:t>
      </w:r>
      <w:r w:rsidR="00E05736">
        <w:t>disorder such that they lack capacity to make decisions</w:t>
      </w:r>
      <w:r>
        <w:t xml:space="preserve"> and the assessment of whether a child </w:t>
      </w:r>
      <w:r w:rsidR="00067C9E">
        <w:t xml:space="preserve">who for the purpose of the family proceedings </w:t>
      </w:r>
      <w:r w:rsidR="00383569">
        <w:t xml:space="preserve">under the age of 18 years, </w:t>
      </w:r>
      <w:r>
        <w:t xml:space="preserve">is competent to directly instruct their solicitor without a guardian. </w:t>
      </w:r>
      <w:r w:rsidR="00CA73C3">
        <w:t>A decision under t</w:t>
      </w:r>
      <w:r>
        <w:t>he M</w:t>
      </w:r>
      <w:r w:rsidR="00E057ED">
        <w:t>CA</w:t>
      </w:r>
      <w:r>
        <w:t xml:space="preserve"> </w:t>
      </w:r>
      <w:r w:rsidR="00CA73C3">
        <w:t xml:space="preserve">is </w:t>
      </w:r>
      <w:r w:rsidR="00C66F36">
        <w:t xml:space="preserve">entirely </w:t>
      </w:r>
      <w:r w:rsidR="008272F1">
        <w:t xml:space="preserve">separate </w:t>
      </w:r>
      <w:r w:rsidR="001F2F85">
        <w:t>from a</w:t>
      </w:r>
      <w:r w:rsidR="008272F1">
        <w:t xml:space="preserve"> decision about competence in the Family </w:t>
      </w:r>
      <w:r w:rsidR="00E3037D">
        <w:t>Court</w:t>
      </w:r>
      <w:r w:rsidR="008272F1">
        <w:t xml:space="preserve"> and </w:t>
      </w:r>
      <w:r w:rsidR="00A1705F">
        <w:t xml:space="preserve">care should be taken in ensuring they are not confused. It is also important to remember that capacity is issue specific </w:t>
      </w:r>
      <w:r w:rsidR="001F2F85">
        <w:t>and an</w:t>
      </w:r>
      <w:r w:rsidR="00F90EF3">
        <w:t xml:space="preserve"> assessment of capacity in one area will not necessarily extend to all others.</w:t>
      </w:r>
      <w:r w:rsidR="00254B93">
        <w:t xml:space="preserve"> There may be evidence from medical experts about the capacity of a young person to consent to medical treatment </w:t>
      </w:r>
      <w:r w:rsidR="00F224F8">
        <w:t xml:space="preserve">which will not </w:t>
      </w:r>
      <w:r w:rsidR="00F224F8">
        <w:lastRenderedPageBreak/>
        <w:t xml:space="preserve">necessarily mean that the child has or does not have sufficient </w:t>
      </w:r>
      <w:r w:rsidR="0039270F">
        <w:t xml:space="preserve">maturity and </w:t>
      </w:r>
      <w:r w:rsidR="00F224F8">
        <w:t xml:space="preserve">understanding to </w:t>
      </w:r>
      <w:r w:rsidR="00810AFC">
        <w:t>instruct a lawyer.</w:t>
      </w:r>
    </w:p>
    <w:p w14:paraId="584F6C55" w14:textId="77777777" w:rsidR="007222CF" w:rsidRDefault="007222CF" w:rsidP="007222CF">
      <w:pPr>
        <w:pStyle w:val="ListParagraph"/>
        <w:ind w:left="0"/>
      </w:pPr>
    </w:p>
    <w:p w14:paraId="5D7C94FD" w14:textId="45CEEC64" w:rsidR="00CB7116" w:rsidRDefault="00CB7116" w:rsidP="00DD5138">
      <w:pPr>
        <w:pStyle w:val="ListParagraph"/>
        <w:numPr>
          <w:ilvl w:val="0"/>
          <w:numId w:val="15"/>
        </w:numPr>
        <w:ind w:left="0"/>
      </w:pPr>
      <w:r>
        <w:t>The terms capacity and competence are frequently used interchangeably by practitioners, for the reasons stated above that is incorrect.</w:t>
      </w:r>
    </w:p>
    <w:p w14:paraId="51C66598" w14:textId="6EDECD5F" w:rsidR="00644739" w:rsidRPr="00DD5138" w:rsidRDefault="006E28D9">
      <w:pPr>
        <w:rPr>
          <w:b/>
          <w:bCs/>
          <w:color w:val="0070C0"/>
        </w:rPr>
      </w:pPr>
      <w:r w:rsidRPr="00DD5138">
        <w:rPr>
          <w:b/>
          <w:bCs/>
          <w:color w:val="0070C0"/>
        </w:rPr>
        <w:t>INSTRUCTIONS</w:t>
      </w:r>
    </w:p>
    <w:p w14:paraId="60BD75FC" w14:textId="0199FD79" w:rsidR="00137FC5" w:rsidRDefault="001B202A" w:rsidP="00DD5138">
      <w:pPr>
        <w:pStyle w:val="ListParagraph"/>
        <w:numPr>
          <w:ilvl w:val="0"/>
          <w:numId w:val="15"/>
        </w:numPr>
        <w:ind w:left="0" w:hanging="284"/>
      </w:pPr>
      <w:r>
        <w:t>The a</w:t>
      </w:r>
      <w:r w:rsidR="00E62A7F">
        <w:t xml:space="preserve">ppointment of a solicitor to represent a child in family proceedings </w:t>
      </w:r>
      <w:r w:rsidR="002F15D8">
        <w:t>will arise</w:t>
      </w:r>
      <w:r w:rsidR="00E62A7F">
        <w:t xml:space="preserve"> </w:t>
      </w:r>
      <w:r w:rsidR="0003706D">
        <w:t>either</w:t>
      </w:r>
    </w:p>
    <w:p w14:paraId="777DA26B" w14:textId="65B18108" w:rsidR="00137FC5" w:rsidRDefault="00137FC5" w:rsidP="00137FC5">
      <w:pPr>
        <w:pStyle w:val="ListParagraph"/>
        <w:numPr>
          <w:ilvl w:val="0"/>
          <w:numId w:val="7"/>
        </w:numPr>
      </w:pPr>
      <w:r>
        <w:t>When a child approaches a solicitor</w:t>
      </w:r>
      <w:r w:rsidR="001656C7">
        <w:t xml:space="preserve"> directly</w:t>
      </w:r>
      <w:r>
        <w:t xml:space="preserve"> for </w:t>
      </w:r>
      <w:r w:rsidR="00131826">
        <w:t xml:space="preserve">advice and representation </w:t>
      </w:r>
      <w:r w:rsidR="00871928">
        <w:t xml:space="preserve">which may be </w:t>
      </w:r>
      <w:r w:rsidR="00DE34B0">
        <w:t xml:space="preserve">with their parent, another adult or </w:t>
      </w:r>
      <w:r w:rsidR="000F2DD0">
        <w:t>on their own</w:t>
      </w:r>
    </w:p>
    <w:p w14:paraId="49F33C5A" w14:textId="46579570" w:rsidR="0003706D" w:rsidRDefault="0003706D" w:rsidP="0003706D">
      <w:pPr>
        <w:pStyle w:val="ListParagraph"/>
        <w:ind w:left="1080"/>
      </w:pPr>
      <w:r>
        <w:t>or</w:t>
      </w:r>
    </w:p>
    <w:p w14:paraId="642C6A8A" w14:textId="79FBE17A" w:rsidR="00131826" w:rsidRDefault="004248DE" w:rsidP="00137FC5">
      <w:pPr>
        <w:pStyle w:val="ListParagraph"/>
        <w:numPr>
          <w:ilvl w:val="0"/>
          <w:numId w:val="7"/>
        </w:numPr>
      </w:pPr>
      <w:r>
        <w:t xml:space="preserve">Once the court makes a decision to </w:t>
      </w:r>
      <w:r w:rsidR="00131826">
        <w:t xml:space="preserve">appoint a </w:t>
      </w:r>
      <w:r w:rsidR="007C0E5D">
        <w:t>guardian,</w:t>
      </w:r>
      <w:r w:rsidR="00F4710C">
        <w:t xml:space="preserve"> either in response to an </w:t>
      </w:r>
      <w:r w:rsidR="00F01A88">
        <w:t>application which</w:t>
      </w:r>
      <w:r w:rsidR="00F4710C">
        <w:t xml:space="preserve"> is</w:t>
      </w:r>
      <w:r w:rsidR="005D0B73">
        <w:t xml:space="preserve"> </w:t>
      </w:r>
      <w:r w:rsidR="009316D8">
        <w:t>defined</w:t>
      </w:r>
      <w:r w:rsidR="00A96B33">
        <w:t xml:space="preserve"> in section 41 of the Children Act 1989</w:t>
      </w:r>
      <w:r w:rsidR="009316D8">
        <w:t xml:space="preserve"> as</w:t>
      </w:r>
      <w:r w:rsidR="00F4710C">
        <w:t xml:space="preserve"> specified proceedings (</w:t>
      </w:r>
      <w:r w:rsidR="005D0B73">
        <w:t xml:space="preserve">including </w:t>
      </w:r>
      <w:r w:rsidR="00F4710C">
        <w:t>care or placement</w:t>
      </w:r>
      <w:r w:rsidR="005D0B73">
        <w:t xml:space="preserve"> applications </w:t>
      </w:r>
      <w:r w:rsidR="00F4710C">
        <w:t>) or when joining the child under Rule 16.2 F</w:t>
      </w:r>
      <w:r w:rsidR="009C6E18">
        <w:t xml:space="preserve">amily Procedure Rules 2010 </w:t>
      </w:r>
      <w:r w:rsidR="006D2697">
        <w:t>(F</w:t>
      </w:r>
      <w:r w:rsidR="00F4710C">
        <w:t>PR</w:t>
      </w:r>
      <w:r w:rsidR="006D2697">
        <w:t>),</w:t>
      </w:r>
      <w:r w:rsidR="00BC6390">
        <w:t xml:space="preserve"> one of the duties of </w:t>
      </w:r>
      <w:r w:rsidR="006D2697">
        <w:t>the children’s</w:t>
      </w:r>
      <w:r w:rsidR="00BC6390">
        <w:t xml:space="preserve"> guardian</w:t>
      </w:r>
      <w:r w:rsidR="00467BC3">
        <w:t xml:space="preserve">, whether in public or private law proceedings, </w:t>
      </w:r>
      <w:r w:rsidR="00BC6390">
        <w:t>is to appoint a solicitor to repres</w:t>
      </w:r>
      <w:r w:rsidR="009D32AB">
        <w:t>e</w:t>
      </w:r>
      <w:r w:rsidR="00BC6390">
        <w:t xml:space="preserve">nt the child in the proceedings </w:t>
      </w:r>
      <w:r w:rsidR="00BC6390" w:rsidRPr="00EB5EBB">
        <w:t xml:space="preserve">( </w:t>
      </w:r>
      <w:r w:rsidR="00BC6390" w:rsidRPr="005C00E3">
        <w:t>PD 16A</w:t>
      </w:r>
      <w:r w:rsidR="00FE2F0C">
        <w:t xml:space="preserve"> FPR</w:t>
      </w:r>
      <w:r w:rsidR="00BC6390" w:rsidRPr="005C00E3">
        <w:t>)</w:t>
      </w:r>
    </w:p>
    <w:p w14:paraId="4F05F50A" w14:textId="77777777" w:rsidR="007222CF" w:rsidRPr="005C00E3" w:rsidRDefault="007222CF" w:rsidP="007222CF">
      <w:pPr>
        <w:pStyle w:val="ListParagraph"/>
        <w:ind w:left="1080"/>
      </w:pPr>
    </w:p>
    <w:p w14:paraId="4C1CB102" w14:textId="77777777" w:rsidR="007222CF" w:rsidRDefault="009D32AB" w:rsidP="00DD5138">
      <w:pPr>
        <w:pStyle w:val="ListParagraph"/>
        <w:numPr>
          <w:ilvl w:val="0"/>
          <w:numId w:val="15"/>
        </w:numPr>
        <w:ind w:left="0"/>
      </w:pPr>
      <w:r>
        <w:t xml:space="preserve">In </w:t>
      </w:r>
      <w:r w:rsidR="00755341">
        <w:t xml:space="preserve">the first scenario, and </w:t>
      </w:r>
      <w:r w:rsidR="00A646B1">
        <w:t xml:space="preserve">on occasion in the second, </w:t>
      </w:r>
      <w:r w:rsidR="000E62B2">
        <w:t xml:space="preserve">the solicitor has </w:t>
      </w:r>
      <w:r w:rsidR="003B4185">
        <w:t>to</w:t>
      </w:r>
      <w:r w:rsidR="000E62B2">
        <w:t xml:space="preserve"> undertake an assessment and reach a conclusion</w:t>
      </w:r>
      <w:r w:rsidR="00F4710C">
        <w:t xml:space="preserve"> about</w:t>
      </w:r>
      <w:r w:rsidR="000E62B2">
        <w:t xml:space="preserve"> whether the child is capable of </w:t>
      </w:r>
      <w:r w:rsidR="003B4185">
        <w:t>prov</w:t>
      </w:r>
      <w:r w:rsidR="006453D2">
        <w:t>id</w:t>
      </w:r>
      <w:r w:rsidR="003B4185">
        <w:t xml:space="preserve">ing instructions without a guardian and </w:t>
      </w:r>
      <w:r w:rsidR="004B74C8">
        <w:t>it is</w:t>
      </w:r>
      <w:r w:rsidR="00402829">
        <w:t xml:space="preserve"> </w:t>
      </w:r>
      <w:r w:rsidR="004B74C8">
        <w:t>important that the</w:t>
      </w:r>
      <w:r w:rsidR="00402829">
        <w:t>y apply</w:t>
      </w:r>
      <w:r w:rsidR="00BA4EF9">
        <w:t xml:space="preserve"> a test that is consistent</w:t>
      </w:r>
      <w:r w:rsidR="00B50C5F">
        <w:t>,</w:t>
      </w:r>
      <w:r w:rsidR="00BA4EF9">
        <w:t xml:space="preserve"> accessible and reliable</w:t>
      </w:r>
      <w:r w:rsidR="00CB429E">
        <w:t xml:space="preserve"> and are able to e</w:t>
      </w:r>
      <w:r w:rsidR="008E2F28">
        <w:t>vidence the factors taken into account</w:t>
      </w:r>
      <w:r w:rsidR="00402829">
        <w:t>.</w:t>
      </w:r>
      <w:r w:rsidR="00EA7DC7">
        <w:t xml:space="preserve"> The</w:t>
      </w:r>
      <w:r w:rsidR="00D02211">
        <w:t xml:space="preserve"> </w:t>
      </w:r>
      <w:r w:rsidR="0072673D">
        <w:t>significance of the</w:t>
      </w:r>
      <w:r w:rsidR="00EA7DC7">
        <w:t xml:space="preserve"> factors to consider</w:t>
      </w:r>
      <w:r w:rsidR="00D02211">
        <w:t xml:space="preserve"> in the assessment will</w:t>
      </w:r>
      <w:r w:rsidR="00C13D2F">
        <w:t xml:space="preserve"> depend in part on which of the scenarios applies.</w:t>
      </w:r>
      <w:r w:rsidR="00667B71">
        <w:t xml:space="preserve"> For example,</w:t>
      </w:r>
      <w:r w:rsidR="005C6141">
        <w:t xml:space="preserve"> </w:t>
      </w:r>
      <w:r w:rsidR="00667B71">
        <w:t>t</w:t>
      </w:r>
      <w:r w:rsidR="004D3F90">
        <w:t xml:space="preserve">he solicitor should be alert to the </w:t>
      </w:r>
      <w:r w:rsidR="00CA6E8B">
        <w:t>potential influence of the parent or person who has brought the child to see them</w:t>
      </w:r>
      <w:r w:rsidR="00F4710C">
        <w:t>, both before proceedings have been initiated</w:t>
      </w:r>
      <w:r w:rsidR="00F01A88">
        <w:t>,</w:t>
      </w:r>
      <w:r w:rsidR="00F4710C">
        <w:t xml:space="preserve"> and </w:t>
      </w:r>
      <w:r w:rsidR="007C0E5D">
        <w:t>once</w:t>
      </w:r>
      <w:r w:rsidR="00F4710C">
        <w:t xml:space="preserve"> they have started</w:t>
      </w:r>
      <w:r w:rsidR="0098681F">
        <w:t xml:space="preserve">. </w:t>
      </w:r>
      <w:r w:rsidR="00652116">
        <w:t>I</w:t>
      </w:r>
      <w:r w:rsidR="00667B71">
        <w:t xml:space="preserve">f a guardian </w:t>
      </w:r>
      <w:r w:rsidR="00652116">
        <w:t>ha</w:t>
      </w:r>
      <w:r w:rsidR="00667B71">
        <w:t>s</w:t>
      </w:r>
      <w:r w:rsidR="00652116">
        <w:t xml:space="preserve"> already </w:t>
      </w:r>
      <w:r w:rsidR="00F4710C">
        <w:t xml:space="preserve">been </w:t>
      </w:r>
      <w:r w:rsidR="000A1AE1">
        <w:t>appointed,</w:t>
      </w:r>
      <w:r w:rsidR="00667B71">
        <w:t xml:space="preserve"> </w:t>
      </w:r>
      <w:r w:rsidR="005C6141">
        <w:t>they</w:t>
      </w:r>
      <w:r w:rsidR="00096543">
        <w:t>, or the child’s solicitor or the child themselves,</w:t>
      </w:r>
      <w:r w:rsidR="005C6141">
        <w:t xml:space="preserve"> may raise the need for the child to independently instruct. </w:t>
      </w:r>
    </w:p>
    <w:p w14:paraId="754E622C" w14:textId="329653E1" w:rsidR="009762FF" w:rsidRDefault="00CA6E8B" w:rsidP="007222CF">
      <w:pPr>
        <w:pStyle w:val="ListParagraph"/>
        <w:ind w:left="0"/>
      </w:pPr>
      <w:r>
        <w:t xml:space="preserve"> </w:t>
      </w:r>
    </w:p>
    <w:p w14:paraId="2092D382" w14:textId="03BF8481" w:rsidR="00932BFB" w:rsidRDefault="005008A6" w:rsidP="00DD5138">
      <w:pPr>
        <w:pStyle w:val="ListParagraph"/>
        <w:numPr>
          <w:ilvl w:val="0"/>
          <w:numId w:val="15"/>
        </w:numPr>
        <w:ind w:left="0"/>
      </w:pPr>
      <w:r w:rsidRPr="006A66FF">
        <w:t>Rule 16.6</w:t>
      </w:r>
      <w:r w:rsidR="001F42E0" w:rsidRPr="006A66FF">
        <w:t xml:space="preserve"> (1)</w:t>
      </w:r>
      <w:r w:rsidR="006F585C" w:rsidRPr="006A66FF">
        <w:t xml:space="preserve"> of the </w:t>
      </w:r>
      <w:r w:rsidR="00405B43" w:rsidRPr="006A66FF">
        <w:t>FPR</w:t>
      </w:r>
      <w:r w:rsidR="006F585C" w:rsidRPr="006A66FF">
        <w:t xml:space="preserve"> sets out the </w:t>
      </w:r>
      <w:r w:rsidR="000A1AE1" w:rsidRPr="006A66FF">
        <w:t>circumstances in</w:t>
      </w:r>
      <w:r w:rsidR="00D334E1" w:rsidRPr="006A66FF">
        <w:t xml:space="preserve"> </w:t>
      </w:r>
      <w:r w:rsidR="007C0E5D" w:rsidRPr="006A66FF">
        <w:t>which a</w:t>
      </w:r>
      <w:r w:rsidR="00D334E1" w:rsidRPr="006A66FF">
        <w:t xml:space="preserve"> child does not need a children’s guar</w:t>
      </w:r>
      <w:r w:rsidR="00357C20" w:rsidRPr="006A66FF">
        <w:t>dian</w:t>
      </w:r>
      <w:r w:rsidR="004922C7" w:rsidRPr="006A66FF">
        <w:t xml:space="preserve"> or litigation friend. </w:t>
      </w:r>
      <w:r w:rsidR="00A05DD9" w:rsidRPr="006A66FF">
        <w:t xml:space="preserve"> The circumstances are</w:t>
      </w:r>
      <w:r w:rsidR="003E4D81" w:rsidRPr="006A66FF">
        <w:t xml:space="preserve"> </w:t>
      </w:r>
      <w:r w:rsidR="003E4D81" w:rsidRPr="00DD5138">
        <w:rPr>
          <w:i/>
          <w:iCs/>
        </w:rPr>
        <w:t>limited to</w:t>
      </w:r>
      <w:r w:rsidR="003E4D81" w:rsidRPr="006A66FF">
        <w:t xml:space="preserve"> proceedings under the Children Act 1989, </w:t>
      </w:r>
      <w:r w:rsidR="000A1AE1" w:rsidRPr="006A66FF">
        <w:t>applications to</w:t>
      </w:r>
      <w:r w:rsidR="00D35C41" w:rsidRPr="006A66FF">
        <w:t xml:space="preserve"> which </w:t>
      </w:r>
      <w:r w:rsidR="007C0E5D" w:rsidRPr="006A66FF">
        <w:t>Part 11</w:t>
      </w:r>
      <w:r w:rsidR="00405B43" w:rsidRPr="006A66FF">
        <w:t xml:space="preserve"> and Part 14 of the FPR apply</w:t>
      </w:r>
      <w:r w:rsidR="002C1CF7" w:rsidRPr="006A66FF">
        <w:t>,</w:t>
      </w:r>
      <w:r w:rsidR="00405B43" w:rsidRPr="006A66FF">
        <w:t xml:space="preserve"> </w:t>
      </w:r>
      <w:r w:rsidR="007608F1" w:rsidRPr="006A66FF">
        <w:t xml:space="preserve">proceedings in relation to children </w:t>
      </w:r>
      <w:r w:rsidR="00674ABC" w:rsidRPr="006A66FF">
        <w:t>und</w:t>
      </w:r>
      <w:r w:rsidR="00972BFC" w:rsidRPr="006A66FF">
        <w:t xml:space="preserve">er the inherent jurisdiction and </w:t>
      </w:r>
      <w:r w:rsidR="007608F1" w:rsidRPr="006A66FF">
        <w:t>proceedings</w:t>
      </w:r>
      <w:r w:rsidR="00674ABC" w:rsidRPr="006A66FF">
        <w:t xml:space="preserve"> </w:t>
      </w:r>
      <w:r w:rsidR="00972BFC" w:rsidRPr="006A66FF">
        <w:t xml:space="preserve">under section 55A </w:t>
      </w:r>
      <w:r w:rsidR="001F42E0" w:rsidRPr="006A66FF">
        <w:t>o</w:t>
      </w:r>
      <w:r w:rsidR="008F6925" w:rsidRPr="006A66FF">
        <w:t>f the 1986 Family Law Act.</w:t>
      </w:r>
      <w:r w:rsidR="00561DF4" w:rsidRPr="006A66FF">
        <w:t xml:space="preserve"> In </w:t>
      </w:r>
      <w:r w:rsidR="007C0E5D" w:rsidRPr="006A66FF">
        <w:t>addition,</w:t>
      </w:r>
      <w:r w:rsidR="00561DF4" w:rsidRPr="006A66FF">
        <w:t xml:space="preserve"> </w:t>
      </w:r>
      <w:r w:rsidR="00FD346A" w:rsidRPr="006A66FF">
        <w:t xml:space="preserve">one of the </w:t>
      </w:r>
      <w:r w:rsidR="000A1AE1" w:rsidRPr="006A66FF">
        <w:t>conditions set</w:t>
      </w:r>
      <w:r w:rsidR="00FD346A" w:rsidRPr="006A66FF">
        <w:t xml:space="preserve"> out in Rule 16.6 (3) must be </w:t>
      </w:r>
      <w:r w:rsidR="000A1AE1" w:rsidRPr="006A66FF">
        <w:t>satisfied and</w:t>
      </w:r>
      <w:r w:rsidR="00D5553A" w:rsidRPr="006A66FF">
        <w:t xml:space="preserve"> these are either that the court has given permission </w:t>
      </w:r>
      <w:r w:rsidR="001763E5" w:rsidRPr="006A66FF">
        <w:t>or that the solicitor considers that the child is able</w:t>
      </w:r>
      <w:r w:rsidR="002C023C" w:rsidRPr="006A66FF">
        <w:t xml:space="preserve">, having regard to the child’s understanding, </w:t>
      </w:r>
      <w:r w:rsidR="001763E5" w:rsidRPr="006A66FF">
        <w:t xml:space="preserve">to give instructions </w:t>
      </w:r>
      <w:r w:rsidR="005356A2" w:rsidRPr="006A66FF">
        <w:t>and has accepted instructions from that child.</w:t>
      </w:r>
    </w:p>
    <w:p w14:paraId="654AF61E" w14:textId="77777777" w:rsidR="007222CF" w:rsidRPr="006A66FF" w:rsidRDefault="007222CF" w:rsidP="007222CF">
      <w:pPr>
        <w:pStyle w:val="ListParagraph"/>
        <w:ind w:left="0"/>
      </w:pPr>
    </w:p>
    <w:p w14:paraId="66DB9C14" w14:textId="60DE3E7C" w:rsidR="006945D9" w:rsidRDefault="00A9329E" w:rsidP="00DD5138">
      <w:pPr>
        <w:pStyle w:val="ListParagraph"/>
        <w:numPr>
          <w:ilvl w:val="0"/>
          <w:numId w:val="15"/>
        </w:numPr>
        <w:ind w:left="0"/>
      </w:pPr>
      <w:r w:rsidRPr="006A66FF">
        <w:t xml:space="preserve">Where the child is the subject </w:t>
      </w:r>
      <w:r w:rsidR="000A1AE1" w:rsidRPr="006A66FF">
        <w:t>of and</w:t>
      </w:r>
      <w:r w:rsidRPr="006A66FF">
        <w:t xml:space="preserve"> party to the </w:t>
      </w:r>
      <w:r w:rsidR="007C0E5D" w:rsidRPr="006A66FF">
        <w:t>proceedings which</w:t>
      </w:r>
      <w:r w:rsidR="00C42410" w:rsidRPr="006A66FF">
        <w:t xml:space="preserve"> are specified proceedings</w:t>
      </w:r>
      <w:r w:rsidR="00017EB5">
        <w:t xml:space="preserve"> (which includes care and placement applications)</w:t>
      </w:r>
      <w:r w:rsidR="00C42410" w:rsidRPr="006A66FF">
        <w:t xml:space="preserve"> or proceedings to which Part </w:t>
      </w:r>
      <w:r w:rsidR="00B06822">
        <w:t>1</w:t>
      </w:r>
      <w:r w:rsidR="00B06822" w:rsidRPr="006A66FF">
        <w:t xml:space="preserve">4 </w:t>
      </w:r>
      <w:r w:rsidR="00B06822">
        <w:t>of</w:t>
      </w:r>
      <w:r w:rsidR="00A447BF">
        <w:t xml:space="preserve"> the FPR </w:t>
      </w:r>
      <w:r w:rsidR="00C42410" w:rsidRPr="006A66FF">
        <w:t>applies then Rule 16.6(1) does not apply</w:t>
      </w:r>
      <w:r w:rsidR="00446A51" w:rsidRPr="006A66FF">
        <w:t xml:space="preserve">. </w:t>
      </w:r>
      <w:r w:rsidR="00AA59B9">
        <w:t xml:space="preserve">In these circumstances the </w:t>
      </w:r>
      <w:r w:rsidR="00362FEF">
        <w:t xml:space="preserve">child may still </w:t>
      </w:r>
      <w:r w:rsidR="002A5D03">
        <w:t xml:space="preserve">instruct their solicitor directly, if deemed to be competent to do so, </w:t>
      </w:r>
      <w:r w:rsidR="00B06822">
        <w:t>but</w:t>
      </w:r>
      <w:r w:rsidR="002A5D03">
        <w:t xml:space="preserve"> the </w:t>
      </w:r>
      <w:r w:rsidR="00AA59B9">
        <w:t xml:space="preserve">guardian will </w:t>
      </w:r>
      <w:r w:rsidR="002A5D03">
        <w:t>remain appointe</w:t>
      </w:r>
      <w:r w:rsidR="00581514">
        <w:t xml:space="preserve">d and perform such duties as the court may direct </w:t>
      </w:r>
      <w:r w:rsidR="00B06822">
        <w:t>(Rule</w:t>
      </w:r>
      <w:r w:rsidR="00581514">
        <w:t xml:space="preserve"> 16.21 FPR)</w:t>
      </w:r>
      <w:r w:rsidR="00AF3E73">
        <w:t>.</w:t>
      </w:r>
    </w:p>
    <w:p w14:paraId="4ADE3570" w14:textId="77777777" w:rsidR="007222CF" w:rsidRPr="006A66FF" w:rsidRDefault="007222CF" w:rsidP="007222CF">
      <w:pPr>
        <w:pStyle w:val="ListParagraph"/>
        <w:ind w:left="0"/>
      </w:pPr>
    </w:p>
    <w:p w14:paraId="3CAF813A" w14:textId="543665C4" w:rsidR="008F6925" w:rsidRDefault="00507465" w:rsidP="00DD5138">
      <w:pPr>
        <w:pStyle w:val="ListParagraph"/>
        <w:numPr>
          <w:ilvl w:val="0"/>
          <w:numId w:val="15"/>
        </w:numPr>
        <w:ind w:left="0"/>
      </w:pPr>
      <w:r w:rsidRPr="006A66FF">
        <w:t>If</w:t>
      </w:r>
      <w:r w:rsidR="00293991" w:rsidRPr="006A66FF">
        <w:t xml:space="preserve"> an application is made to the court</w:t>
      </w:r>
      <w:r w:rsidR="004F0B0E" w:rsidRPr="006A66FF">
        <w:t xml:space="preserve"> for the child to conduct proceedings without a guardian or litigation friend</w:t>
      </w:r>
      <w:r w:rsidR="007222CF">
        <w:t>,</w:t>
      </w:r>
      <w:r w:rsidR="004F0B0E" w:rsidRPr="006A66FF">
        <w:t xml:space="preserve"> </w:t>
      </w:r>
      <w:r w:rsidR="00974596" w:rsidRPr="006A66FF">
        <w:t>the co</w:t>
      </w:r>
      <w:r w:rsidR="00C52E01" w:rsidRPr="006A66FF">
        <w:t>u</w:t>
      </w:r>
      <w:r w:rsidR="00974596" w:rsidRPr="006A66FF">
        <w:t>rt</w:t>
      </w:r>
      <w:r w:rsidR="00C52E01" w:rsidRPr="006A66FF">
        <w:t xml:space="preserve"> </w:t>
      </w:r>
      <w:r w:rsidR="00974596" w:rsidRPr="006A66FF">
        <w:t xml:space="preserve">will grant an </w:t>
      </w:r>
      <w:r w:rsidR="00C52E01" w:rsidRPr="006A66FF">
        <w:t>application</w:t>
      </w:r>
      <w:r w:rsidR="00974596" w:rsidRPr="006A66FF">
        <w:t xml:space="preserve"> if it considers that the </w:t>
      </w:r>
      <w:r w:rsidR="00F16343" w:rsidRPr="006A66FF">
        <w:t>child has sufficient understanding</w:t>
      </w:r>
      <w:r w:rsidR="007B421A" w:rsidRPr="006A66FF">
        <w:t xml:space="preserve"> to do so (Rule 16.6 (6)).</w:t>
      </w:r>
    </w:p>
    <w:p w14:paraId="45EAF2BC" w14:textId="77777777" w:rsidR="007222CF" w:rsidRPr="006A66FF" w:rsidRDefault="007222CF" w:rsidP="007222CF">
      <w:pPr>
        <w:pStyle w:val="ListParagraph"/>
        <w:ind w:left="0"/>
      </w:pPr>
    </w:p>
    <w:p w14:paraId="592C5DE4" w14:textId="7C4F5E02" w:rsidR="007222CF" w:rsidRDefault="007B421A" w:rsidP="007222CF">
      <w:pPr>
        <w:pStyle w:val="ListParagraph"/>
        <w:numPr>
          <w:ilvl w:val="0"/>
          <w:numId w:val="15"/>
        </w:numPr>
        <w:ind w:left="0"/>
      </w:pPr>
      <w:r w:rsidRPr="006A66FF">
        <w:t xml:space="preserve">In practice it is more common for the child’s solicitor to make the decision that the </w:t>
      </w:r>
      <w:r w:rsidR="009C7210" w:rsidRPr="006A66FF">
        <w:t xml:space="preserve">child is </w:t>
      </w:r>
      <w:r w:rsidR="000327BF">
        <w:t>competent</w:t>
      </w:r>
      <w:r w:rsidR="009C7210" w:rsidRPr="006A66FF">
        <w:t xml:space="preserve"> to give instructions</w:t>
      </w:r>
      <w:r w:rsidR="00C52E01" w:rsidRPr="006A66FF">
        <w:t xml:space="preserve"> without making a formal application to the court</w:t>
      </w:r>
      <w:r w:rsidR="004D4788" w:rsidRPr="006A66FF">
        <w:t>, but if there is a dispute about whether a child is competent the final decision rests with the court.</w:t>
      </w:r>
      <w:r w:rsidR="00253B4C">
        <w:t xml:space="preserve"> </w:t>
      </w:r>
      <w:r w:rsidR="0022618E">
        <w:t xml:space="preserve">In circumstances where the court is making the decision it is likely </w:t>
      </w:r>
      <w:r w:rsidR="007C3F19">
        <w:t>that expert</w:t>
      </w:r>
      <w:r w:rsidR="0022618E">
        <w:t xml:space="preserve"> evidence </w:t>
      </w:r>
      <w:r w:rsidR="00B13AE9">
        <w:t>will be required.</w:t>
      </w:r>
    </w:p>
    <w:p w14:paraId="0BD6722F" w14:textId="77777777" w:rsidR="007222CF" w:rsidRDefault="007222CF" w:rsidP="007222CF">
      <w:pPr>
        <w:pStyle w:val="ListParagraph"/>
        <w:ind w:left="0"/>
      </w:pPr>
    </w:p>
    <w:p w14:paraId="58B695CE" w14:textId="5D54F8F0" w:rsidR="00ED7E84" w:rsidRPr="00702832" w:rsidRDefault="00EE2973" w:rsidP="00DD5138">
      <w:pPr>
        <w:pStyle w:val="ListParagraph"/>
        <w:numPr>
          <w:ilvl w:val="0"/>
          <w:numId w:val="15"/>
        </w:numPr>
        <w:ind w:left="0"/>
      </w:pPr>
      <w:r>
        <w:t xml:space="preserve">There is </w:t>
      </w:r>
      <w:r w:rsidR="004176E5">
        <w:t>increasing</w:t>
      </w:r>
      <w:r>
        <w:t xml:space="preserve"> emphasis on the need to ensure that a child has the opportunity to participate in </w:t>
      </w:r>
      <w:r w:rsidR="005D3C20">
        <w:t xml:space="preserve">proceedings concerning </w:t>
      </w:r>
      <w:r w:rsidR="00D6118E">
        <w:t>them and</w:t>
      </w:r>
      <w:r w:rsidR="004176E5">
        <w:t xml:space="preserve"> </w:t>
      </w:r>
      <w:r w:rsidR="000267D0">
        <w:t xml:space="preserve">the decisions that are </w:t>
      </w:r>
      <w:r w:rsidR="002F15D8">
        <w:t>made.</w:t>
      </w:r>
      <w:r w:rsidR="009762FF" w:rsidRPr="009762FF">
        <w:t xml:space="preserve"> The</w:t>
      </w:r>
      <w:r w:rsidR="00D6118E">
        <w:t>re is</w:t>
      </w:r>
      <w:r w:rsidR="009762FF" w:rsidRPr="009762FF">
        <w:t xml:space="preserve"> case </w:t>
      </w:r>
      <w:r w:rsidR="002F15D8" w:rsidRPr="009762FF">
        <w:t xml:space="preserve">law </w:t>
      </w:r>
      <w:r w:rsidR="002F15D8">
        <w:t>which</w:t>
      </w:r>
      <w:r w:rsidR="00D6118E">
        <w:t xml:space="preserve"> refers to the need to reflect th</w:t>
      </w:r>
      <w:r w:rsidR="00273A67">
        <w:t>e</w:t>
      </w:r>
      <w:r w:rsidR="009762FF" w:rsidRPr="009762FF">
        <w:t xml:space="preserve"> times and </w:t>
      </w:r>
      <w:r w:rsidR="00A34BB3">
        <w:t>recognises</w:t>
      </w:r>
      <w:r w:rsidR="009762FF" w:rsidRPr="009762FF">
        <w:t xml:space="preserve"> the potential harm to the child of being refused the ability</w:t>
      </w:r>
      <w:r w:rsidR="00D346B4">
        <w:t xml:space="preserve"> to partici</w:t>
      </w:r>
      <w:r w:rsidR="006F0D06">
        <w:t>p</w:t>
      </w:r>
      <w:r w:rsidR="00D346B4">
        <w:t>ate in a way that they want and</w:t>
      </w:r>
      <w:r w:rsidR="009762FF" w:rsidRPr="009762FF">
        <w:t xml:space="preserve"> to instruct their solicitor </w:t>
      </w:r>
      <w:r w:rsidR="002F15D8" w:rsidRPr="009762FF">
        <w:t>directly.</w:t>
      </w:r>
      <w:r w:rsidR="00F4710C">
        <w:t xml:space="preserve"> The decision </w:t>
      </w:r>
      <w:r w:rsidR="00A37047">
        <w:t xml:space="preserve">in CS v SBH &amp; Ors [2019] EWHC 634 (Fam) </w:t>
      </w:r>
      <w:r w:rsidR="00721782">
        <w:t xml:space="preserve">[ </w:t>
      </w:r>
      <w:hyperlink r:id="rId11" w:history="1">
        <w:r w:rsidR="001817A3">
          <w:rPr>
            <w:rStyle w:val="Hyperlink"/>
          </w:rPr>
          <w:t>CS v SBH &amp; Ors (Appeal FPR 16.5: Sufficiency of Child's Understanding) [2019] EWHC 634 (Fam) (18 March 2019) (bailii.org)</w:t>
        </w:r>
      </w:hyperlink>
      <w:r w:rsidR="002F15D8">
        <w:t xml:space="preserve"> </w:t>
      </w:r>
      <w:r w:rsidR="002F15D8" w:rsidRPr="00702832">
        <w:t>provides</w:t>
      </w:r>
      <w:r w:rsidR="00A37047" w:rsidRPr="00702832">
        <w:t xml:space="preserve"> helpful guidance</w:t>
      </w:r>
      <w:r w:rsidR="001817A3" w:rsidRPr="00702832">
        <w:t xml:space="preserve"> and </w:t>
      </w:r>
      <w:r w:rsidR="004D3FCC" w:rsidRPr="00702832">
        <w:t>notes</w:t>
      </w:r>
      <w:r w:rsidR="007209D7" w:rsidRPr="00702832">
        <w:t xml:space="preserve"> that the</w:t>
      </w:r>
      <w:r w:rsidR="001817A3" w:rsidRPr="00702832">
        <w:t xml:space="preserve"> case of Gillick v West Norfolk  and Wisbech AHA [1985]UKHL 7  </w:t>
      </w:r>
      <w:r w:rsidR="007209D7" w:rsidRPr="00702832">
        <w:t>i</w:t>
      </w:r>
      <w:r w:rsidR="001817A3" w:rsidRPr="00702832">
        <w:t>s the “ cornerstone of our current approach  to questions relating to the capacity or competence of a child or young person to take decisions for themselves”</w:t>
      </w:r>
      <w:r w:rsidR="009D5030" w:rsidRPr="00702832">
        <w:t xml:space="preserve">  </w:t>
      </w:r>
      <w:r w:rsidR="005338EE" w:rsidRPr="00702832">
        <w:t>Th</w:t>
      </w:r>
      <w:r w:rsidR="003A501B" w:rsidRPr="00702832">
        <w:t xml:space="preserve">at House of Lords judgment </w:t>
      </w:r>
      <w:r w:rsidR="003D3FFF" w:rsidRPr="00702832">
        <w:t>considered th</w:t>
      </w:r>
      <w:r w:rsidR="00B82148" w:rsidRPr="00702832">
        <w:t>e question of whether a child is “Gillick compe</w:t>
      </w:r>
      <w:r w:rsidR="00464360" w:rsidRPr="00702832">
        <w:t xml:space="preserve">tent” and </w:t>
      </w:r>
      <w:r w:rsidR="009F38C6" w:rsidRPr="00702832">
        <w:t>can</w:t>
      </w:r>
      <w:r w:rsidR="007222CF">
        <w:t>:</w:t>
      </w:r>
    </w:p>
    <w:p w14:paraId="6930207B" w14:textId="77777777" w:rsidR="001C1E38" w:rsidRPr="00702832" w:rsidRDefault="00ED7E84" w:rsidP="00ED7E84">
      <w:pPr>
        <w:pStyle w:val="ListParagraph"/>
        <w:numPr>
          <w:ilvl w:val="0"/>
          <w:numId w:val="14"/>
        </w:numPr>
      </w:pPr>
      <w:r w:rsidRPr="00702832">
        <w:t xml:space="preserve">Understand the nature purpose, benefits risks and consequences of </w:t>
      </w:r>
      <w:r w:rsidR="001C1E38" w:rsidRPr="00702832">
        <w:t>proceedings</w:t>
      </w:r>
    </w:p>
    <w:p w14:paraId="70DBFA15" w14:textId="77777777" w:rsidR="001C1E38" w:rsidRPr="00702832" w:rsidRDefault="001C1E38" w:rsidP="00ED7E84">
      <w:pPr>
        <w:pStyle w:val="ListParagraph"/>
        <w:numPr>
          <w:ilvl w:val="0"/>
          <w:numId w:val="14"/>
        </w:numPr>
      </w:pPr>
      <w:r w:rsidRPr="00702832">
        <w:t xml:space="preserve">Retain the information discussed </w:t>
      </w:r>
    </w:p>
    <w:p w14:paraId="1022B948" w14:textId="08F379D0" w:rsidR="001C1E38" w:rsidRPr="00702832" w:rsidRDefault="001C1E38" w:rsidP="00ED7E84">
      <w:pPr>
        <w:pStyle w:val="ListParagraph"/>
        <w:numPr>
          <w:ilvl w:val="0"/>
          <w:numId w:val="14"/>
        </w:numPr>
      </w:pPr>
      <w:r w:rsidRPr="00702832">
        <w:t>Use and weigh this information and</w:t>
      </w:r>
    </w:p>
    <w:p w14:paraId="3087F26F" w14:textId="1FDEFC23" w:rsidR="00760470" w:rsidRDefault="001C1E38" w:rsidP="00ED7E84">
      <w:pPr>
        <w:pStyle w:val="ListParagraph"/>
        <w:numPr>
          <w:ilvl w:val="0"/>
          <w:numId w:val="14"/>
        </w:numPr>
      </w:pPr>
      <w:r w:rsidRPr="00702832">
        <w:t>Communicate their decision to others</w:t>
      </w:r>
    </w:p>
    <w:p w14:paraId="487B823D" w14:textId="77777777" w:rsidR="007222CF" w:rsidRPr="00702832" w:rsidRDefault="007222CF" w:rsidP="007222CF">
      <w:pPr>
        <w:pStyle w:val="ListParagraph"/>
      </w:pPr>
    </w:p>
    <w:p w14:paraId="550DEB4C" w14:textId="4FC3C4D9" w:rsidR="009762FF" w:rsidRDefault="00760470" w:rsidP="00DD5138">
      <w:pPr>
        <w:pStyle w:val="ListParagraph"/>
        <w:numPr>
          <w:ilvl w:val="0"/>
          <w:numId w:val="15"/>
        </w:numPr>
        <w:ind w:left="0"/>
      </w:pPr>
      <w:r w:rsidRPr="00702832">
        <w:t xml:space="preserve">This guidance is intended to </w:t>
      </w:r>
      <w:r w:rsidR="00F957AE" w:rsidRPr="00702832">
        <w:t>assist</w:t>
      </w:r>
      <w:r w:rsidRPr="00702832">
        <w:t xml:space="preserve"> solicitors </w:t>
      </w:r>
      <w:r w:rsidR="00F957AE" w:rsidRPr="00702832">
        <w:t>in reaching a conclusion on whether a child</w:t>
      </w:r>
      <w:r w:rsidR="0020715E">
        <w:t xml:space="preserve"> has sufficient understanding and </w:t>
      </w:r>
      <w:r w:rsidR="00D5699C">
        <w:t>intelligence to</w:t>
      </w:r>
      <w:r w:rsidR="005B5D97">
        <w:t xml:space="preserve"> be </w:t>
      </w:r>
      <w:r w:rsidR="007A5295">
        <w:t>assessed as</w:t>
      </w:r>
      <w:r w:rsidR="00F957AE" w:rsidRPr="00702832">
        <w:t xml:space="preserve"> competent</w:t>
      </w:r>
      <w:r w:rsidR="005C5294">
        <w:t xml:space="preserve"> to instruct their solicitor directly without a guardian.</w:t>
      </w:r>
      <w:r w:rsidR="00FC7F5B">
        <w:t xml:space="preserve"> </w:t>
      </w:r>
    </w:p>
    <w:p w14:paraId="576236BF" w14:textId="03ACF036" w:rsidR="00507EA6" w:rsidRPr="007222CF" w:rsidRDefault="00507EA6">
      <w:pPr>
        <w:rPr>
          <w:b/>
          <w:bCs/>
        </w:rPr>
      </w:pPr>
      <w:r w:rsidRPr="007222CF">
        <w:rPr>
          <w:b/>
          <w:bCs/>
          <w:color w:val="0070C0"/>
        </w:rPr>
        <w:t>PRINCIPLES</w:t>
      </w:r>
    </w:p>
    <w:p w14:paraId="3C36BBB0" w14:textId="5C080F50" w:rsidR="009762FF" w:rsidRDefault="009762FF" w:rsidP="00DD5138">
      <w:pPr>
        <w:pStyle w:val="ListParagraph"/>
        <w:numPr>
          <w:ilvl w:val="0"/>
          <w:numId w:val="15"/>
        </w:numPr>
        <w:ind w:left="0"/>
      </w:pPr>
      <w:r w:rsidRPr="009762FF">
        <w:t>There are some fundamental</w:t>
      </w:r>
      <w:r w:rsidR="006F0D06">
        <w:t xml:space="preserve"> principles when considering whether to </w:t>
      </w:r>
      <w:r w:rsidR="005C10D4">
        <w:t xml:space="preserve">take </w:t>
      </w:r>
      <w:r w:rsidR="009A32AB">
        <w:t>instructions</w:t>
      </w:r>
      <w:r w:rsidR="009A32AB" w:rsidRPr="009762FF">
        <w:t xml:space="preserve"> </w:t>
      </w:r>
      <w:r w:rsidR="009A32AB">
        <w:t>from</w:t>
      </w:r>
      <w:r w:rsidR="00955B4D">
        <w:t xml:space="preserve"> a </w:t>
      </w:r>
      <w:r w:rsidR="00D5699C">
        <w:t>child,</w:t>
      </w:r>
      <w:r w:rsidR="00955B4D">
        <w:t xml:space="preserve"> but it is important that the decision is not made in isolation without communicating with the child and with the guardian, if one </w:t>
      </w:r>
      <w:r w:rsidR="003C4A23">
        <w:t>has been</w:t>
      </w:r>
      <w:r w:rsidR="00955B4D">
        <w:t xml:space="preserve"> appointed</w:t>
      </w:r>
      <w:r>
        <w:t>:</w:t>
      </w:r>
    </w:p>
    <w:p w14:paraId="071DD8C0" w14:textId="10E9B052" w:rsidR="009762FF" w:rsidRDefault="009762FF" w:rsidP="009762FF">
      <w:pPr>
        <w:pStyle w:val="ListParagraph"/>
        <w:numPr>
          <w:ilvl w:val="0"/>
          <w:numId w:val="2"/>
        </w:numPr>
      </w:pPr>
      <w:r w:rsidRPr="009762FF">
        <w:t xml:space="preserve">To accept instructions the solicitor should have met or at least spoken to the child </w:t>
      </w:r>
      <w:r w:rsidR="00FB5871">
        <w:t xml:space="preserve">about the proceedings and </w:t>
      </w:r>
      <w:r w:rsidR="008B5207">
        <w:t>gained some insight into their level of understanding</w:t>
      </w:r>
      <w:r w:rsidR="00BE2D77">
        <w:t xml:space="preserve">. </w:t>
      </w:r>
      <w:r w:rsidR="002C6B8B">
        <w:t xml:space="preserve">The child must be seen </w:t>
      </w:r>
      <w:r w:rsidR="00507EA6">
        <w:t>alone and</w:t>
      </w:r>
      <w:r w:rsidR="002C6B8B">
        <w:t xml:space="preserve"> a pre meeting with the guardian to agree an approach </w:t>
      </w:r>
      <w:r w:rsidR="00C047F6">
        <w:t>may be appropriate.</w:t>
      </w:r>
    </w:p>
    <w:p w14:paraId="3819D77D" w14:textId="45BB6525" w:rsidR="00BA4EF9" w:rsidRDefault="005C10D4" w:rsidP="009762FF">
      <w:pPr>
        <w:pStyle w:val="ListParagraph"/>
        <w:numPr>
          <w:ilvl w:val="0"/>
          <w:numId w:val="2"/>
        </w:numPr>
      </w:pPr>
      <w:r>
        <w:t xml:space="preserve">Pursuant to </w:t>
      </w:r>
      <w:r w:rsidR="00BA4EF9">
        <w:t>Rule 16.29 (3) (a)</w:t>
      </w:r>
      <w:r w:rsidR="00026862">
        <w:t xml:space="preserve"> FPR</w:t>
      </w:r>
      <w:r w:rsidR="00BA4EF9">
        <w:t xml:space="preserve"> </w:t>
      </w:r>
      <w:r>
        <w:t xml:space="preserve">the </w:t>
      </w:r>
      <w:r w:rsidR="00BA4EF9">
        <w:t>solicitor MUST take into account the view of the children’s guardian in the</w:t>
      </w:r>
      <w:r>
        <w:t>ir</w:t>
      </w:r>
      <w:r w:rsidR="00BA4EF9">
        <w:t xml:space="preserve"> assessment of c</w:t>
      </w:r>
      <w:r w:rsidR="00026862">
        <w:t>ompetence</w:t>
      </w:r>
    </w:p>
    <w:p w14:paraId="5F7C770D" w14:textId="3BE8A642" w:rsidR="009762FF" w:rsidRDefault="009762FF" w:rsidP="009762FF">
      <w:pPr>
        <w:pStyle w:val="ListParagraph"/>
        <w:numPr>
          <w:ilvl w:val="0"/>
          <w:numId w:val="2"/>
        </w:numPr>
      </w:pPr>
      <w:r w:rsidRPr="009762FF">
        <w:t xml:space="preserve">The </w:t>
      </w:r>
      <w:r w:rsidR="00687AE6">
        <w:t>c</w:t>
      </w:r>
      <w:r w:rsidRPr="009762FF">
        <w:t>hild</w:t>
      </w:r>
      <w:r w:rsidR="00687AE6">
        <w:t>’</w:t>
      </w:r>
      <w:r w:rsidRPr="009762FF">
        <w:t>s wishes will</w:t>
      </w:r>
      <w:r w:rsidR="00406CB4">
        <w:t xml:space="preserve"> always</w:t>
      </w:r>
      <w:r w:rsidRPr="009762FF">
        <w:t xml:space="preserve"> be conveyed to the court by the guardian </w:t>
      </w:r>
      <w:r w:rsidR="00406CB4">
        <w:t>whether or not the child is directly instructing</w:t>
      </w:r>
      <w:r w:rsidR="00260AFD">
        <w:t xml:space="preserve"> their solicitor</w:t>
      </w:r>
    </w:p>
    <w:p w14:paraId="33E445AA" w14:textId="2B0365AE" w:rsidR="00425EE7" w:rsidRDefault="003C4ECA" w:rsidP="009762FF">
      <w:pPr>
        <w:pStyle w:val="ListParagraph"/>
        <w:numPr>
          <w:ilvl w:val="0"/>
          <w:numId w:val="2"/>
        </w:numPr>
      </w:pPr>
      <w:r>
        <w:t xml:space="preserve">The child and guardian </w:t>
      </w:r>
      <w:r w:rsidR="004756D3">
        <w:t xml:space="preserve">having different views will not automatically mean that </w:t>
      </w:r>
      <w:r w:rsidR="00894F1E">
        <w:t xml:space="preserve">the </w:t>
      </w:r>
      <w:r w:rsidR="006E6A76">
        <w:t xml:space="preserve">solicitor should </w:t>
      </w:r>
      <w:r w:rsidR="00A37047">
        <w:t>conclude they should take instructions from the child rather than the guardian</w:t>
      </w:r>
      <w:r w:rsidR="00687AE6">
        <w:t xml:space="preserve">, </w:t>
      </w:r>
      <w:r w:rsidR="00A37047">
        <w:t xml:space="preserve">as it remains the duty of the guardian to report </w:t>
      </w:r>
      <w:r w:rsidR="005C00E3">
        <w:t>the child’s</w:t>
      </w:r>
      <w:r w:rsidR="00A37047">
        <w:t xml:space="preserve"> wishes and feelings to the court, as well as their assessment of what is in their best interests</w:t>
      </w:r>
    </w:p>
    <w:p w14:paraId="524546CA" w14:textId="26345758" w:rsidR="0084086E" w:rsidRDefault="00425EE7" w:rsidP="009762FF">
      <w:pPr>
        <w:pStyle w:val="ListParagraph"/>
        <w:numPr>
          <w:ilvl w:val="0"/>
          <w:numId w:val="2"/>
        </w:numPr>
      </w:pPr>
      <w:r>
        <w:t xml:space="preserve">The child may be considered competent to instruct by the solicitor but </w:t>
      </w:r>
      <w:r w:rsidR="003510AD">
        <w:t xml:space="preserve">prefer to be represented by a guardian and it is not </w:t>
      </w:r>
      <w:r w:rsidR="00720583">
        <w:t xml:space="preserve">compulsory for the guardian to step aside. Such </w:t>
      </w:r>
      <w:r w:rsidR="00687AE6">
        <w:t xml:space="preserve">a </w:t>
      </w:r>
      <w:r w:rsidR="00720583">
        <w:t xml:space="preserve">decision needs to be kept under review throughout the proceedings </w:t>
      </w:r>
      <w:r w:rsidR="006E6A76">
        <w:t xml:space="preserve"> </w:t>
      </w:r>
    </w:p>
    <w:p w14:paraId="2DF86929" w14:textId="5356AFC1" w:rsidR="00FE5E31" w:rsidRPr="007222CF" w:rsidRDefault="00FE5E31" w:rsidP="00FE5E31">
      <w:pPr>
        <w:rPr>
          <w:b/>
          <w:bCs/>
        </w:rPr>
      </w:pPr>
      <w:r w:rsidRPr="007222CF">
        <w:rPr>
          <w:b/>
          <w:bCs/>
          <w:color w:val="0070C0"/>
        </w:rPr>
        <w:t xml:space="preserve">FACTORS FOR THE ASSESSMENT </w:t>
      </w:r>
    </w:p>
    <w:p w14:paraId="154E128E" w14:textId="495E2471" w:rsidR="00CB5611" w:rsidRDefault="004C6335" w:rsidP="00DD5138">
      <w:pPr>
        <w:pStyle w:val="ListParagraph"/>
        <w:numPr>
          <w:ilvl w:val="0"/>
          <w:numId w:val="15"/>
        </w:numPr>
        <w:ind w:left="0" w:hanging="426"/>
      </w:pPr>
      <w:r>
        <w:t xml:space="preserve">It is important to acknowledge that the assessment is not </w:t>
      </w:r>
      <w:r w:rsidR="008F2B22">
        <w:t>an</w:t>
      </w:r>
      <w:r>
        <w:t xml:space="preserve"> </w:t>
      </w:r>
      <w:r w:rsidR="00D5699C">
        <w:t>age-related</w:t>
      </w:r>
      <w:r w:rsidR="006903F5">
        <w:t xml:space="preserve"> decision and the case law makes clear that it is the level of understanding that is key</w:t>
      </w:r>
      <w:r w:rsidR="00D82D53">
        <w:t>.</w:t>
      </w:r>
      <w:r>
        <w:t xml:space="preserve"> </w:t>
      </w:r>
      <w:r w:rsidR="00D82D53">
        <w:t>E</w:t>
      </w:r>
      <w:r>
        <w:t xml:space="preserve">ach child is </w:t>
      </w:r>
      <w:r w:rsidR="005C00E3">
        <w:t>unique,</w:t>
      </w:r>
      <w:r>
        <w:t xml:space="preserve"> but t</w:t>
      </w:r>
      <w:r w:rsidR="00AB4885">
        <w:t>he</w:t>
      </w:r>
      <w:r w:rsidR="00BE6F16">
        <w:t xml:space="preserve"> following </w:t>
      </w:r>
      <w:r w:rsidR="00992C23">
        <w:t>is a</w:t>
      </w:r>
      <w:r w:rsidR="009762FF" w:rsidRPr="009762FF">
        <w:t xml:space="preserve"> checklist</w:t>
      </w:r>
      <w:r w:rsidR="003E30C6">
        <w:t xml:space="preserve"> extracted from the small number of judgments </w:t>
      </w:r>
      <w:r w:rsidR="00CB5611">
        <w:t>dealing with this topic,</w:t>
      </w:r>
      <w:r w:rsidR="009762FF" w:rsidRPr="009762FF">
        <w:t xml:space="preserve"> of matters to consider </w:t>
      </w:r>
      <w:r w:rsidR="00BA4EF9">
        <w:t>when making the assessment</w:t>
      </w:r>
      <w:r w:rsidR="007222CF">
        <w:t>:</w:t>
      </w:r>
    </w:p>
    <w:p w14:paraId="6D8C3EBE" w14:textId="72C1AC9D" w:rsidR="009762FF" w:rsidRDefault="009762FF" w:rsidP="00CB5611">
      <w:pPr>
        <w:pStyle w:val="ListParagraph"/>
        <w:numPr>
          <w:ilvl w:val="0"/>
          <w:numId w:val="8"/>
        </w:numPr>
      </w:pPr>
      <w:r>
        <w:t>Level of intelligence</w:t>
      </w:r>
      <w:r w:rsidR="00D52B2B">
        <w:t xml:space="preserve">:  </w:t>
      </w:r>
      <w:r w:rsidR="007E4B4D">
        <w:t>i</w:t>
      </w:r>
      <w:r w:rsidR="00D52B2B">
        <w:t>ntellectual impairment may have an</w:t>
      </w:r>
      <w:r w:rsidR="007E4B4D">
        <w:t xml:space="preserve"> </w:t>
      </w:r>
      <w:r w:rsidR="00D52B2B">
        <w:t xml:space="preserve">impact on </w:t>
      </w:r>
      <w:r w:rsidR="005C00E3">
        <w:t>c</w:t>
      </w:r>
      <w:r w:rsidR="00FA026B">
        <w:t>ompetence</w:t>
      </w:r>
      <w:r w:rsidR="005C00E3">
        <w:t>,</w:t>
      </w:r>
      <w:r w:rsidR="007E4B4D">
        <w:t xml:space="preserve"> and </w:t>
      </w:r>
      <w:r w:rsidR="004714EF">
        <w:t xml:space="preserve">it may be relevant to consider any expert evidence of neuro </w:t>
      </w:r>
      <w:r w:rsidR="00D5699C">
        <w:t>disability,</w:t>
      </w:r>
      <w:r w:rsidR="005C00E3">
        <w:t xml:space="preserve"> but</w:t>
      </w:r>
      <w:r w:rsidR="004714EF">
        <w:t xml:space="preserve"> it may not be </w:t>
      </w:r>
      <w:r w:rsidR="005C00E3">
        <w:t>determinative of</w:t>
      </w:r>
      <w:r w:rsidR="004714EF">
        <w:t xml:space="preserve"> </w:t>
      </w:r>
      <w:r w:rsidR="00940635">
        <w:t>understanding th</w:t>
      </w:r>
      <w:r w:rsidR="000C5812">
        <w:t>e</w:t>
      </w:r>
      <w:r w:rsidR="00940635">
        <w:t xml:space="preserve"> issues</w:t>
      </w:r>
    </w:p>
    <w:p w14:paraId="4F4E4E02" w14:textId="07A860EA" w:rsidR="00222F7C" w:rsidRDefault="009762FF" w:rsidP="005A6192">
      <w:pPr>
        <w:pStyle w:val="ListParagraph"/>
        <w:numPr>
          <w:ilvl w:val="0"/>
          <w:numId w:val="3"/>
        </w:numPr>
      </w:pPr>
      <w:r>
        <w:t>Emotional maturity of the child</w:t>
      </w:r>
      <w:r w:rsidR="0072204F">
        <w:t xml:space="preserve">, which may be </w:t>
      </w:r>
      <w:r w:rsidR="00BE6DDF">
        <w:t>informed by any school reports</w:t>
      </w:r>
      <w:r w:rsidR="00506B44">
        <w:t xml:space="preserve">. Consider any independence or agency they </w:t>
      </w:r>
      <w:r w:rsidR="00D5699C">
        <w:t>exhibit in</w:t>
      </w:r>
      <w:r w:rsidR="00506B44">
        <w:t xml:space="preserve"> other areas of their life</w:t>
      </w:r>
    </w:p>
    <w:p w14:paraId="7EA87DB9" w14:textId="0FF44FFF" w:rsidR="009762FF" w:rsidRDefault="009762FF" w:rsidP="009762FF">
      <w:pPr>
        <w:pStyle w:val="ListParagraph"/>
        <w:numPr>
          <w:ilvl w:val="0"/>
          <w:numId w:val="3"/>
        </w:numPr>
      </w:pPr>
      <w:r>
        <w:lastRenderedPageBreak/>
        <w:t xml:space="preserve">Factors </w:t>
      </w:r>
      <w:r w:rsidR="00E30E49">
        <w:t>which might</w:t>
      </w:r>
      <w:r>
        <w:t xml:space="preserve"> undermine understanding such </w:t>
      </w:r>
      <w:r w:rsidR="005C00E3">
        <w:t>as issues</w:t>
      </w:r>
      <w:r>
        <w:t xml:space="preserve"> arising </w:t>
      </w:r>
      <w:r w:rsidR="005C00E3">
        <w:t>from emotional</w:t>
      </w:r>
      <w:r>
        <w:t>, psychological</w:t>
      </w:r>
      <w:r w:rsidR="00F26CCF">
        <w:t>,</w:t>
      </w:r>
      <w:r>
        <w:t xml:space="preserve"> psychiatric or emotional state</w:t>
      </w:r>
      <w:r w:rsidR="00510878">
        <w:t>s</w:t>
      </w:r>
      <w:r w:rsidR="005A6192">
        <w:t xml:space="preserve"> which may be identified in any expert evidence from social workers or mental health professionals</w:t>
      </w:r>
    </w:p>
    <w:p w14:paraId="6244ADD8" w14:textId="71F1124A" w:rsidR="009762FF" w:rsidRDefault="009762FF" w:rsidP="009762FF">
      <w:pPr>
        <w:pStyle w:val="ListParagraph"/>
        <w:numPr>
          <w:ilvl w:val="0"/>
          <w:numId w:val="3"/>
        </w:numPr>
      </w:pPr>
      <w:r>
        <w:t xml:space="preserve">Reasons for wanting to </w:t>
      </w:r>
      <w:r w:rsidR="00E30E49">
        <w:t>directly instruct</w:t>
      </w:r>
      <w:r>
        <w:t xml:space="preserve"> without a guardian and</w:t>
      </w:r>
      <w:r w:rsidR="00510878">
        <w:t xml:space="preserve"> the</w:t>
      </w:r>
      <w:r>
        <w:t xml:space="preserve"> strength of feeling accompanying that wish </w:t>
      </w:r>
      <w:r w:rsidR="00E30E49">
        <w:t>(have</w:t>
      </w:r>
      <w:r>
        <w:t xml:space="preserve"> they been calling</w:t>
      </w:r>
      <w:r w:rsidR="00E30E49">
        <w:t xml:space="preserve"> or sending</w:t>
      </w:r>
      <w:r>
        <w:t xml:space="preserve"> emails t</w:t>
      </w:r>
      <w:r w:rsidR="00E30E49">
        <w:t>o t</w:t>
      </w:r>
      <w:r>
        <w:t>he guardian or solicitor?)</w:t>
      </w:r>
    </w:p>
    <w:p w14:paraId="5377B319" w14:textId="247CAD50" w:rsidR="009762FF" w:rsidRDefault="003645F3" w:rsidP="009762FF">
      <w:pPr>
        <w:pStyle w:val="ListParagraph"/>
        <w:numPr>
          <w:ilvl w:val="0"/>
          <w:numId w:val="3"/>
        </w:numPr>
      </w:pPr>
      <w:r>
        <w:t>Assessing the</w:t>
      </w:r>
      <w:r w:rsidR="000D2B93">
        <w:t xml:space="preserve"> u</w:t>
      </w:r>
      <w:r w:rsidR="009762FF">
        <w:t xml:space="preserve">nderstanding of the </w:t>
      </w:r>
      <w:r w:rsidR="00E30E49">
        <w:t>issues</w:t>
      </w:r>
      <w:r w:rsidR="000D2B93">
        <w:t xml:space="preserve"> by the child</w:t>
      </w:r>
      <w:r w:rsidR="00E30E49">
        <w:t xml:space="preserve"> and</w:t>
      </w:r>
      <w:r>
        <w:t xml:space="preserve"> the</w:t>
      </w:r>
      <w:r w:rsidR="009762FF">
        <w:t xml:space="preserve"> </w:t>
      </w:r>
      <w:r>
        <w:t>extent to</w:t>
      </w:r>
      <w:r w:rsidR="009762FF">
        <w:t xml:space="preserve"> which </w:t>
      </w:r>
      <w:r w:rsidR="00C175C2">
        <w:t>their wishes are</w:t>
      </w:r>
      <w:r w:rsidR="009762FF">
        <w:t xml:space="preserve"> their own or </w:t>
      </w:r>
      <w:r w:rsidR="001B57E5">
        <w:t>reflecting that</w:t>
      </w:r>
      <w:r w:rsidR="009762FF">
        <w:t xml:space="preserve"> of the parent </w:t>
      </w:r>
    </w:p>
    <w:p w14:paraId="41152478" w14:textId="55EE6EE6" w:rsidR="009762FF" w:rsidRDefault="009762FF" w:rsidP="009762FF">
      <w:pPr>
        <w:pStyle w:val="ListParagraph"/>
        <w:numPr>
          <w:ilvl w:val="0"/>
          <w:numId w:val="3"/>
        </w:numPr>
      </w:pPr>
      <w:r>
        <w:t xml:space="preserve">Understanding the </w:t>
      </w:r>
      <w:r w:rsidR="003645F3">
        <w:t>process of</w:t>
      </w:r>
      <w:r>
        <w:t xml:space="preserve"> </w:t>
      </w:r>
      <w:r w:rsidR="003645F3">
        <w:t>litigation,</w:t>
      </w:r>
      <w:r>
        <w:t xml:space="preserve"> </w:t>
      </w:r>
      <w:r w:rsidR="00510341">
        <w:t xml:space="preserve">the meaning of evidence, the </w:t>
      </w:r>
      <w:r>
        <w:t xml:space="preserve">role of the </w:t>
      </w:r>
      <w:r w:rsidR="003645F3">
        <w:t>judge etc</w:t>
      </w:r>
    </w:p>
    <w:p w14:paraId="3E460B99" w14:textId="60D5DD38" w:rsidR="009762FF" w:rsidRDefault="009762FF" w:rsidP="009762FF">
      <w:pPr>
        <w:pStyle w:val="ListParagraph"/>
        <w:numPr>
          <w:ilvl w:val="0"/>
          <w:numId w:val="3"/>
        </w:numPr>
      </w:pPr>
      <w:r>
        <w:t xml:space="preserve">Assessment of risk of </w:t>
      </w:r>
      <w:r w:rsidR="003645F3">
        <w:t>harm of</w:t>
      </w:r>
      <w:r>
        <w:t xml:space="preserve"> direct </w:t>
      </w:r>
      <w:r w:rsidR="003645F3">
        <w:t>participation weighed</w:t>
      </w:r>
      <w:r>
        <w:t xml:space="preserve"> against harm of </w:t>
      </w:r>
      <w:r w:rsidR="00F70A97">
        <w:t xml:space="preserve">being </w:t>
      </w:r>
      <w:r w:rsidR="009A7947">
        <w:t>exclud</w:t>
      </w:r>
      <w:r w:rsidR="00F70A97">
        <w:t>ed</w:t>
      </w:r>
      <w:r w:rsidR="009A7947">
        <w:t xml:space="preserve"> and</w:t>
      </w:r>
      <w:r>
        <w:t xml:space="preserve"> the child’s understanding of that potential harm</w:t>
      </w:r>
    </w:p>
    <w:p w14:paraId="5C320098" w14:textId="0EB08F9E" w:rsidR="00A37047" w:rsidRDefault="00A37047" w:rsidP="00A37047">
      <w:pPr>
        <w:pStyle w:val="ListParagraph"/>
        <w:numPr>
          <w:ilvl w:val="0"/>
          <w:numId w:val="3"/>
        </w:numPr>
      </w:pPr>
      <w:r>
        <w:t xml:space="preserve">The risk associated with </w:t>
      </w:r>
      <w:r w:rsidR="00F70A97">
        <w:t xml:space="preserve">the </w:t>
      </w:r>
      <w:r>
        <w:t>child having access to all the documents relating to the proceedings. In considering th</w:t>
      </w:r>
      <w:r w:rsidR="00884A9D">
        <w:t>at</w:t>
      </w:r>
      <w:r>
        <w:t xml:space="preserve"> risk</w:t>
      </w:r>
      <w:r w:rsidR="006A6CF5">
        <w:t xml:space="preserve"> it is important to </w:t>
      </w:r>
      <w:r w:rsidR="006C63DE">
        <w:t>assess whether</w:t>
      </w:r>
      <w:r>
        <w:t xml:space="preserve"> the amount of documentation that </w:t>
      </w:r>
      <w:r w:rsidR="00574951">
        <w:t>i</w:t>
      </w:r>
      <w:r>
        <w:t>s</w:t>
      </w:r>
      <w:r w:rsidR="006C63DE">
        <w:t xml:space="preserve"> </w:t>
      </w:r>
      <w:r w:rsidR="000D4E65">
        <w:t>going to be</w:t>
      </w:r>
      <w:r>
        <w:t xml:space="preserve"> withheld from the child is such that you would not be able to take proper instructions</w:t>
      </w:r>
      <w:r w:rsidR="000D4E65">
        <w:t>. In that</w:t>
      </w:r>
      <w:r w:rsidR="00457578">
        <w:t xml:space="preserve"> event, you may conclude</w:t>
      </w:r>
      <w:r>
        <w:t xml:space="preserve"> </w:t>
      </w:r>
      <w:r w:rsidR="005C00E3">
        <w:t xml:space="preserve">that </w:t>
      </w:r>
      <w:r w:rsidR="00F82B4F">
        <w:t>direct representation</w:t>
      </w:r>
      <w:r>
        <w:t xml:space="preserve"> </w:t>
      </w:r>
      <w:r w:rsidR="00FD7065">
        <w:t>is n</w:t>
      </w:r>
      <w:r>
        <w:t>ot appropriate</w:t>
      </w:r>
      <w:r w:rsidR="00937278">
        <w:t xml:space="preserve">. </w:t>
      </w:r>
      <w:r>
        <w:t xml:space="preserve"> </w:t>
      </w:r>
    </w:p>
    <w:p w14:paraId="4296DCBC" w14:textId="77777777" w:rsidR="00A37047" w:rsidRDefault="00A37047" w:rsidP="000B54AC">
      <w:pPr>
        <w:pStyle w:val="ListParagraph"/>
      </w:pPr>
    </w:p>
    <w:p w14:paraId="321F55CC" w14:textId="597979A0" w:rsidR="00065E04" w:rsidRDefault="00065E04" w:rsidP="00DD5138">
      <w:pPr>
        <w:pStyle w:val="ListParagraph"/>
        <w:numPr>
          <w:ilvl w:val="0"/>
          <w:numId w:val="15"/>
        </w:numPr>
        <w:tabs>
          <w:tab w:val="left" w:pos="426"/>
        </w:tabs>
        <w:ind w:left="0" w:hanging="426"/>
      </w:pPr>
      <w:r>
        <w:t xml:space="preserve">Each of the factors above will inform the decision to accept instructions directly from a child and it is important to consider both the positive and negative impacts. It may be necessary to have more than one meeting with the </w:t>
      </w:r>
      <w:r w:rsidR="00F82B4F">
        <w:t>child,</w:t>
      </w:r>
      <w:r>
        <w:t xml:space="preserve"> but a decision should be made in a timely way to provide certainty for the child. </w:t>
      </w:r>
      <w:r w:rsidR="00496E88">
        <w:t>A second meeting can be particularly helpful where you feel competence is borderline</w:t>
      </w:r>
      <w:r w:rsidR="00884922">
        <w:t>. A</w:t>
      </w:r>
      <w:r w:rsidR="00496E88">
        <w:t>sking the child to explain back to you some of the key concepts described at the initial meeting and seeing how they have reflected on the</w:t>
      </w:r>
      <w:r w:rsidR="00571917">
        <w:t xml:space="preserve"> initial</w:t>
      </w:r>
      <w:r w:rsidR="00496E88">
        <w:t xml:space="preserve"> meeting is often invaluable</w:t>
      </w:r>
      <w:r w:rsidR="007222CF">
        <w:t>.</w:t>
      </w:r>
    </w:p>
    <w:p w14:paraId="243BE151" w14:textId="77777777" w:rsidR="007222CF" w:rsidRDefault="007222CF" w:rsidP="007222CF">
      <w:pPr>
        <w:pStyle w:val="ListParagraph"/>
        <w:tabs>
          <w:tab w:val="left" w:pos="426"/>
        </w:tabs>
        <w:ind w:left="0"/>
      </w:pPr>
    </w:p>
    <w:p w14:paraId="772B338B" w14:textId="283FB360" w:rsidR="00065E04" w:rsidRDefault="00065E04" w:rsidP="00DD5138">
      <w:pPr>
        <w:pStyle w:val="ListParagraph"/>
        <w:numPr>
          <w:ilvl w:val="0"/>
          <w:numId w:val="15"/>
        </w:numPr>
        <w:tabs>
          <w:tab w:val="left" w:pos="426"/>
        </w:tabs>
        <w:ind w:left="0" w:hanging="426"/>
      </w:pPr>
      <w:r>
        <w:t xml:space="preserve">There may be several factors that might give a solicitor cause to question the competence of a young person regardless of their age, although as in </w:t>
      </w:r>
      <w:r w:rsidR="002D0213">
        <w:t xml:space="preserve">other </w:t>
      </w:r>
      <w:r>
        <w:t>assessments, this is often a major indicator. These will include their cognitive functioning/ intellectual ability, their communication/language level, psychological / mental health functioning or the impact of any influence they may be under from another, e.g. parent or sibling. The child/young person needs to be able to demonstrate that they can comprehend enough of the case to be able to give coherent and consistent instructions that are authentically their</w:t>
      </w:r>
      <w:r w:rsidR="00D50DA3">
        <w:t xml:space="preserve"> own</w:t>
      </w:r>
      <w:r>
        <w:t xml:space="preserve">.  </w:t>
      </w:r>
    </w:p>
    <w:p w14:paraId="2ED12046" w14:textId="77777777" w:rsidR="007222CF" w:rsidRDefault="007222CF" w:rsidP="007222CF">
      <w:pPr>
        <w:pStyle w:val="ListParagraph"/>
        <w:tabs>
          <w:tab w:val="left" w:pos="426"/>
        </w:tabs>
        <w:ind w:left="0"/>
      </w:pPr>
    </w:p>
    <w:p w14:paraId="4F6563CA" w14:textId="42D603FE" w:rsidR="00065E04" w:rsidRDefault="00065E04" w:rsidP="00DD5138">
      <w:pPr>
        <w:pStyle w:val="ListParagraph"/>
        <w:numPr>
          <w:ilvl w:val="0"/>
          <w:numId w:val="15"/>
        </w:numPr>
        <w:tabs>
          <w:tab w:val="left" w:pos="426"/>
        </w:tabs>
        <w:ind w:left="0" w:hanging="426"/>
      </w:pPr>
      <w:r>
        <w:t>Information about neurodevelopmental disorders (e.g. autism) or concerns about cognitive and communication functioning may be highlighted in education reports and medical reports, concern about influence may be highlighted in social work reports or parent statements. However, allegations of influence are not uncommon, nor are concerns about emotional difficulties or education difficulties – it is the extent to which these impact on their competence to instruct that needs to be determined.</w:t>
      </w:r>
    </w:p>
    <w:p w14:paraId="27640383" w14:textId="77777777" w:rsidR="007222CF" w:rsidRDefault="007222CF" w:rsidP="007222CF">
      <w:pPr>
        <w:pStyle w:val="ListParagraph"/>
        <w:tabs>
          <w:tab w:val="left" w:pos="426"/>
        </w:tabs>
        <w:ind w:left="0"/>
      </w:pPr>
    </w:p>
    <w:p w14:paraId="7FB225CE" w14:textId="71E01FCB" w:rsidR="00065E04" w:rsidRDefault="00065E04" w:rsidP="00DD5138">
      <w:pPr>
        <w:pStyle w:val="ListParagraph"/>
        <w:numPr>
          <w:ilvl w:val="0"/>
          <w:numId w:val="15"/>
        </w:numPr>
        <w:tabs>
          <w:tab w:val="left" w:pos="426"/>
        </w:tabs>
        <w:ind w:left="0" w:hanging="426"/>
      </w:pPr>
      <w:r>
        <w:t>If the solicitor feels unable to reach a conclusion, or the decision of the solicitor is disputed either by the court</w:t>
      </w:r>
      <w:r w:rsidR="00B313B4">
        <w:t>,</w:t>
      </w:r>
      <w:r>
        <w:t xml:space="preserve"> the guardian</w:t>
      </w:r>
      <w:r w:rsidR="00B313B4">
        <w:t xml:space="preserve"> or another party</w:t>
      </w:r>
      <w:r>
        <w:t>, it may be necessary to obtain expert assistance to complete an assessment of the</w:t>
      </w:r>
      <w:r w:rsidR="00BD3B6F">
        <w:t xml:space="preserve"> child’s</w:t>
      </w:r>
      <w:r>
        <w:t xml:space="preserve"> competence. If so, an application will need to be made to the court for permission under Part 25 </w:t>
      </w:r>
      <w:r w:rsidR="00F24E64">
        <w:t xml:space="preserve">of the FPR </w:t>
      </w:r>
      <w:r>
        <w:t xml:space="preserve">in the usual way. The decision to instruct an expert should be discussed with the child and highlighted with the court as soon as possible. The appropriate expert will usually be an HCPC Registered Practitioner Psychologist who should be asked to offer an opinion. Suitable questions may include: </w:t>
      </w:r>
    </w:p>
    <w:p w14:paraId="70613F7A" w14:textId="57753838" w:rsidR="00065E04" w:rsidRPr="000E0B10" w:rsidRDefault="00065E04" w:rsidP="00065E04">
      <w:pPr>
        <w:pStyle w:val="ListParagraph"/>
        <w:numPr>
          <w:ilvl w:val="0"/>
          <w:numId w:val="12"/>
        </w:numPr>
        <w:rPr>
          <w:i/>
          <w:iCs/>
        </w:rPr>
      </w:pPr>
      <w:r w:rsidRPr="000E0B10">
        <w:rPr>
          <w:i/>
          <w:iCs/>
        </w:rPr>
        <w:t xml:space="preserve">Does the child/young person present with any cognitive, neurodevelopmental, communicative or psychological difficulty that would impair their competence to </w:t>
      </w:r>
      <w:r w:rsidR="002D0213">
        <w:rPr>
          <w:i/>
          <w:iCs/>
        </w:rPr>
        <w:t xml:space="preserve">directly </w:t>
      </w:r>
      <w:r w:rsidRPr="000E0B10">
        <w:rPr>
          <w:i/>
          <w:iCs/>
        </w:rPr>
        <w:t>instruct</w:t>
      </w:r>
      <w:r w:rsidR="002D0213">
        <w:rPr>
          <w:i/>
          <w:iCs/>
        </w:rPr>
        <w:t xml:space="preserve"> their solicitor</w:t>
      </w:r>
      <w:r w:rsidRPr="000E0B10">
        <w:rPr>
          <w:i/>
          <w:iCs/>
        </w:rPr>
        <w:t>?</w:t>
      </w:r>
    </w:p>
    <w:p w14:paraId="5DCD1E09" w14:textId="1AE01730" w:rsidR="00065E04" w:rsidRPr="000E0B10" w:rsidRDefault="00065E04" w:rsidP="00065E04">
      <w:pPr>
        <w:pStyle w:val="ListParagraph"/>
        <w:numPr>
          <w:ilvl w:val="0"/>
          <w:numId w:val="12"/>
        </w:numPr>
        <w:rPr>
          <w:i/>
          <w:iCs/>
        </w:rPr>
      </w:pPr>
      <w:r w:rsidRPr="000E0B10">
        <w:rPr>
          <w:i/>
          <w:iCs/>
        </w:rPr>
        <w:lastRenderedPageBreak/>
        <w:t>Does the child/young person have sufficient understanding of the pertinent issues</w:t>
      </w:r>
      <w:r w:rsidR="002D0213">
        <w:rPr>
          <w:i/>
          <w:iCs/>
        </w:rPr>
        <w:t xml:space="preserve"> and</w:t>
      </w:r>
      <w:r w:rsidRPr="000E0B10">
        <w:rPr>
          <w:i/>
          <w:iCs/>
        </w:rPr>
        <w:t xml:space="preserve"> the process of litigation to conduct proceedings and can they weigh the consequences of their instructions?</w:t>
      </w:r>
    </w:p>
    <w:p w14:paraId="02B7F034" w14:textId="2748978C" w:rsidR="00242A67" w:rsidRDefault="00065E04" w:rsidP="00BA4EF9">
      <w:pPr>
        <w:pStyle w:val="ListParagraph"/>
        <w:numPr>
          <w:ilvl w:val="0"/>
          <w:numId w:val="12"/>
        </w:numPr>
        <w:rPr>
          <w:i/>
          <w:iCs/>
        </w:rPr>
      </w:pPr>
      <w:r w:rsidRPr="000E0B10">
        <w:rPr>
          <w:i/>
          <w:iCs/>
        </w:rPr>
        <w:t xml:space="preserve">Please comment on any risk to the child/young person that may arise from direct instruction. </w:t>
      </w:r>
    </w:p>
    <w:p w14:paraId="26EA9910" w14:textId="77777777" w:rsidR="00651AF3" w:rsidRPr="00651AF3" w:rsidRDefault="00651AF3" w:rsidP="00651AF3">
      <w:pPr>
        <w:pStyle w:val="ListParagraph"/>
        <w:rPr>
          <w:i/>
          <w:iCs/>
        </w:rPr>
      </w:pPr>
    </w:p>
    <w:p w14:paraId="31A49245" w14:textId="77777777" w:rsidR="007222CF" w:rsidRDefault="00BA4EF9" w:rsidP="00DD5138">
      <w:pPr>
        <w:pStyle w:val="ListParagraph"/>
        <w:numPr>
          <w:ilvl w:val="0"/>
          <w:numId w:val="15"/>
        </w:numPr>
        <w:ind w:left="0" w:hanging="426"/>
      </w:pPr>
      <w:r>
        <w:t xml:space="preserve">The decision </w:t>
      </w:r>
      <w:r w:rsidR="0088763B">
        <w:t>for</w:t>
      </w:r>
      <w:r>
        <w:t xml:space="preserve"> the solicitor is not only whether to take instructions directly</w:t>
      </w:r>
      <w:r w:rsidR="0088763B">
        <w:t xml:space="preserve"> from the child</w:t>
      </w:r>
      <w:r>
        <w:t xml:space="preserve"> but also</w:t>
      </w:r>
      <w:r w:rsidR="007222CF">
        <w:t>:</w:t>
      </w:r>
    </w:p>
    <w:p w14:paraId="1733F71B" w14:textId="64AF3C2E" w:rsidR="00BA4EF9" w:rsidRDefault="00BA4EF9" w:rsidP="007222CF">
      <w:pPr>
        <w:pStyle w:val="ListParagraph"/>
        <w:ind w:left="0"/>
      </w:pPr>
      <w:r>
        <w:t xml:space="preserve"> </w:t>
      </w:r>
    </w:p>
    <w:p w14:paraId="6EAF8349" w14:textId="1CA37AF4" w:rsidR="00BA4EF9" w:rsidRDefault="00BA4EF9" w:rsidP="00BA4EF9">
      <w:pPr>
        <w:pStyle w:val="ListParagraph"/>
        <w:numPr>
          <w:ilvl w:val="0"/>
          <w:numId w:val="4"/>
        </w:numPr>
      </w:pPr>
      <w:r>
        <w:t xml:space="preserve">What access should the young person have to the documents in the case? If the child </w:t>
      </w:r>
      <w:r w:rsidR="001817A3">
        <w:t>i</w:t>
      </w:r>
      <w:r>
        <w:t>s c</w:t>
      </w:r>
      <w:r w:rsidR="001817A3">
        <w:t>ompetent</w:t>
      </w:r>
      <w:r>
        <w:t xml:space="preserve"> to instruct</w:t>
      </w:r>
      <w:r w:rsidR="0042593F">
        <w:t>,</w:t>
      </w:r>
      <w:r>
        <w:t xml:space="preserve"> </w:t>
      </w:r>
      <w:r w:rsidR="000B3D1D">
        <w:t>the</w:t>
      </w:r>
      <w:r>
        <w:t xml:space="preserve">y </w:t>
      </w:r>
      <w:r w:rsidR="000B3D1D">
        <w:t>will be</w:t>
      </w:r>
      <w:r>
        <w:t xml:space="preserve"> treated</w:t>
      </w:r>
      <w:r w:rsidR="000B3D1D">
        <w:t xml:space="preserve"> in</w:t>
      </w:r>
      <w:r>
        <w:t xml:space="preserve"> the same</w:t>
      </w:r>
      <w:r w:rsidR="000B3D1D">
        <w:t xml:space="preserve"> way</w:t>
      </w:r>
      <w:r>
        <w:t xml:space="preserve"> as any other party</w:t>
      </w:r>
      <w:r w:rsidR="001817A3">
        <w:t>.</w:t>
      </w:r>
      <w:r>
        <w:t xml:space="preserve"> </w:t>
      </w:r>
      <w:r w:rsidR="001817A3">
        <w:t>W</w:t>
      </w:r>
      <w:r>
        <w:t xml:space="preserve">hat experience/training/expertise does the solicitor have to judge what documents should be disclosed and what </w:t>
      </w:r>
      <w:r w:rsidR="00D7434B">
        <w:t>is withheld, if anything</w:t>
      </w:r>
    </w:p>
    <w:p w14:paraId="5875AEA0" w14:textId="6C5D28B6" w:rsidR="18ECF420" w:rsidRPr="005C00E3" w:rsidRDefault="18ECF420" w:rsidP="391A7EE7">
      <w:pPr>
        <w:pStyle w:val="ListParagraph"/>
        <w:numPr>
          <w:ilvl w:val="0"/>
          <w:numId w:val="4"/>
        </w:numPr>
        <w:rPr>
          <w:rFonts w:eastAsiaTheme="minorEastAsia"/>
        </w:rPr>
      </w:pPr>
      <w:r w:rsidRPr="005C00E3">
        <w:t xml:space="preserve">Whether/ how the young person can be </w:t>
      </w:r>
      <w:r w:rsidR="00F2685F">
        <w:t>supported</w:t>
      </w:r>
      <w:r w:rsidRPr="005C00E3">
        <w:t xml:space="preserve"> to participate in </w:t>
      </w:r>
      <w:r w:rsidR="00B54C69">
        <w:t>the court process</w:t>
      </w:r>
    </w:p>
    <w:p w14:paraId="6908A4D2" w14:textId="46B09BE3" w:rsidR="00BA4EF9" w:rsidRDefault="00BA4EF9" w:rsidP="00BA4EF9">
      <w:pPr>
        <w:pStyle w:val="ListParagraph"/>
        <w:numPr>
          <w:ilvl w:val="0"/>
          <w:numId w:val="4"/>
        </w:numPr>
      </w:pPr>
      <w:r>
        <w:t>Whether the young person will file a written statement and /or give evidence and does a Re W assessment need to take place beforehand</w:t>
      </w:r>
      <w:r w:rsidR="009B264F">
        <w:t xml:space="preserve">. </w:t>
      </w:r>
    </w:p>
    <w:p w14:paraId="447F93D3" w14:textId="0059249E" w:rsidR="00BA4EF9" w:rsidRDefault="00BA4EF9" w:rsidP="00BA4EF9">
      <w:pPr>
        <w:pStyle w:val="ListParagraph"/>
        <w:numPr>
          <w:ilvl w:val="0"/>
          <w:numId w:val="4"/>
        </w:numPr>
      </w:pPr>
      <w:r>
        <w:t xml:space="preserve">What will be the circumstances </w:t>
      </w:r>
      <w:r w:rsidR="001D101F">
        <w:t>should the child give evidence</w:t>
      </w:r>
      <w:r w:rsidR="009D2D8B">
        <w:t xml:space="preserve"> or be the subject of </w:t>
      </w:r>
      <w:r>
        <w:t xml:space="preserve">cross examination? </w:t>
      </w:r>
      <w:r w:rsidR="00194775">
        <w:t>T</w:t>
      </w:r>
      <w:r>
        <w:t>he solicitor</w:t>
      </w:r>
      <w:r w:rsidR="00194775">
        <w:t xml:space="preserve"> has a duty to consider the need for any</w:t>
      </w:r>
      <w:r>
        <w:t xml:space="preserve"> special measures as for a vulnerable witness</w:t>
      </w:r>
      <w:r w:rsidR="00194775">
        <w:t>, a duty that extends to the guardian and the court</w:t>
      </w:r>
    </w:p>
    <w:p w14:paraId="24753A1D" w14:textId="175224CD" w:rsidR="00CE5066" w:rsidRDefault="00CE5066" w:rsidP="00CE5066">
      <w:pPr>
        <w:pStyle w:val="ListParagraph"/>
      </w:pPr>
    </w:p>
    <w:p w14:paraId="1AA84BBF" w14:textId="76DE6A02" w:rsidR="00F90986" w:rsidRPr="007222CF" w:rsidRDefault="00F90986" w:rsidP="00F90986">
      <w:pPr>
        <w:rPr>
          <w:b/>
          <w:bCs/>
          <w:caps/>
          <w:color w:val="0070C0"/>
        </w:rPr>
      </w:pPr>
      <w:r w:rsidRPr="007222CF">
        <w:rPr>
          <w:b/>
          <w:bCs/>
          <w:caps/>
          <w:color w:val="0070C0"/>
        </w:rPr>
        <w:t>Procedure when there is a dispute about the child’s c</w:t>
      </w:r>
      <w:r w:rsidR="001817A3" w:rsidRPr="007222CF">
        <w:rPr>
          <w:b/>
          <w:bCs/>
          <w:caps/>
          <w:color w:val="0070C0"/>
        </w:rPr>
        <w:t>ompetence</w:t>
      </w:r>
    </w:p>
    <w:p w14:paraId="3F04E6DF" w14:textId="75383F5D" w:rsidR="00D72C2F" w:rsidRDefault="00C81C1C" w:rsidP="007222CF">
      <w:pPr>
        <w:pStyle w:val="ListParagraph"/>
        <w:numPr>
          <w:ilvl w:val="0"/>
          <w:numId w:val="15"/>
        </w:numPr>
        <w:ind w:left="0" w:hanging="426"/>
      </w:pPr>
      <w:r>
        <w:t>If the solicitor is approached by the child independently</w:t>
      </w:r>
      <w:r w:rsidR="00574951">
        <w:t>,</w:t>
      </w:r>
      <w:r>
        <w:t xml:space="preserve"> it is a decision for the solicitor whether to accept the instructions.</w:t>
      </w:r>
      <w:r w:rsidR="00173D0F">
        <w:t xml:space="preserve"> The court may raise a </w:t>
      </w:r>
      <w:r w:rsidR="005559CD">
        <w:t>query about whether the child has sufficient understanding to provide direct instructions, alternatively</w:t>
      </w:r>
      <w:r w:rsidR="00BC447D">
        <w:t xml:space="preserve"> if a Cafcass</w:t>
      </w:r>
      <w:r w:rsidR="00574951">
        <w:t>/Cafcass Cymru</w:t>
      </w:r>
      <w:r w:rsidR="00BC447D">
        <w:t xml:space="preserve"> officer is directed by the court to advise in the</w:t>
      </w:r>
      <w:r w:rsidR="00203092">
        <w:t>ir</w:t>
      </w:r>
      <w:r w:rsidR="00BC447D">
        <w:t xml:space="preserve"> </w:t>
      </w:r>
      <w:r w:rsidR="009D2D8B">
        <w:t>role</w:t>
      </w:r>
      <w:r w:rsidR="00BC447D">
        <w:t xml:space="preserve"> </w:t>
      </w:r>
      <w:r w:rsidR="00203092">
        <w:t>as</w:t>
      </w:r>
      <w:r w:rsidR="00BC447D">
        <w:t xml:space="preserve"> </w:t>
      </w:r>
      <w:r w:rsidR="004B07BF">
        <w:t>children’s</w:t>
      </w:r>
      <w:r w:rsidR="00BC447D">
        <w:t xml:space="preserve"> guardian in public </w:t>
      </w:r>
      <w:r w:rsidR="004B07BF">
        <w:t xml:space="preserve">law, or </w:t>
      </w:r>
      <w:r w:rsidR="00C15A84">
        <w:t xml:space="preserve">welfare officer in private law </w:t>
      </w:r>
      <w:r w:rsidR="002F15D8">
        <w:t>proceedings,</w:t>
      </w:r>
      <w:r w:rsidR="00966C5F">
        <w:t xml:space="preserve"> the Cafcass</w:t>
      </w:r>
      <w:r w:rsidR="00574951">
        <w:t>/Cafcass Cymru</w:t>
      </w:r>
      <w:r w:rsidR="00966C5F">
        <w:t xml:space="preserve"> officer may raise a similar concern.</w:t>
      </w:r>
    </w:p>
    <w:p w14:paraId="09E3B924" w14:textId="77777777" w:rsidR="007222CF" w:rsidRDefault="007222CF" w:rsidP="007222CF">
      <w:pPr>
        <w:pStyle w:val="ListParagraph"/>
        <w:ind w:left="0"/>
      </w:pPr>
    </w:p>
    <w:p w14:paraId="6A939B8E" w14:textId="0042525A" w:rsidR="003426E6" w:rsidRDefault="00966C5F" w:rsidP="007222CF">
      <w:pPr>
        <w:pStyle w:val="ListParagraph"/>
        <w:numPr>
          <w:ilvl w:val="0"/>
          <w:numId w:val="15"/>
        </w:numPr>
        <w:ind w:left="0" w:hanging="426"/>
      </w:pPr>
      <w:r>
        <w:t>I</w:t>
      </w:r>
      <w:r w:rsidR="0068789E">
        <w:t>f there is a dispute</w:t>
      </w:r>
      <w:r w:rsidR="007019E9">
        <w:t xml:space="preserve"> over whether the child </w:t>
      </w:r>
      <w:r w:rsidR="003A1C0A">
        <w:t>is competent</w:t>
      </w:r>
      <w:r w:rsidR="005C4815">
        <w:t xml:space="preserve"> t</w:t>
      </w:r>
      <w:r w:rsidR="003A1C0A">
        <w:t>o directly instruct</w:t>
      </w:r>
      <w:r w:rsidR="00CE6839">
        <w:t>,</w:t>
      </w:r>
      <w:r w:rsidR="003A1C0A">
        <w:t xml:space="preserve"> the child’s solicitor currently taking instructions from the child’s guardian, or the </w:t>
      </w:r>
      <w:r w:rsidR="005E12DB">
        <w:t xml:space="preserve">solicitor who has been approached by the child </w:t>
      </w:r>
      <w:r w:rsidR="005C4815">
        <w:t>directly</w:t>
      </w:r>
      <w:r w:rsidR="005E12DB">
        <w:t xml:space="preserve"> will alert the court to the </w:t>
      </w:r>
      <w:r w:rsidR="005C4815">
        <w:t xml:space="preserve">issue and </w:t>
      </w:r>
      <w:r w:rsidR="003426E6">
        <w:t>ask for a hearing to resolve the matter.</w:t>
      </w:r>
    </w:p>
    <w:p w14:paraId="0B5E09FC" w14:textId="77777777" w:rsidR="007222CF" w:rsidRDefault="007222CF" w:rsidP="007222CF">
      <w:pPr>
        <w:pStyle w:val="ListParagraph"/>
        <w:ind w:left="0"/>
      </w:pPr>
    </w:p>
    <w:p w14:paraId="5569C49B" w14:textId="5F07A092" w:rsidR="00966C5F" w:rsidRDefault="003426E6" w:rsidP="007222CF">
      <w:pPr>
        <w:pStyle w:val="ListParagraph"/>
        <w:numPr>
          <w:ilvl w:val="0"/>
          <w:numId w:val="15"/>
        </w:numPr>
        <w:ind w:left="0" w:hanging="426"/>
      </w:pPr>
      <w:r>
        <w:t>T</w:t>
      </w:r>
      <w:r w:rsidR="0068789E">
        <w:t xml:space="preserve">he court may authorise the instruction of a court appointed expert </w:t>
      </w:r>
      <w:r w:rsidR="004F4F05">
        <w:t xml:space="preserve">to </w:t>
      </w:r>
      <w:r w:rsidR="002F15D8">
        <w:t>advise (</w:t>
      </w:r>
      <w:r w:rsidR="007F6999">
        <w:t xml:space="preserve">see above) </w:t>
      </w:r>
      <w:r w:rsidR="004F4F05">
        <w:t xml:space="preserve">and the ultimate decision as to whether a child or young person can act without a guardian </w:t>
      </w:r>
      <w:r w:rsidR="003D0BDD">
        <w:t>remains with the court</w:t>
      </w:r>
      <w:r w:rsidR="00674161">
        <w:t xml:space="preserve"> if a dispute arises</w:t>
      </w:r>
      <w:r w:rsidR="003D0BDD">
        <w:t>. It should be rare for the court to be asked to adjudicate on the issue</w:t>
      </w:r>
      <w:r w:rsidR="0098027B">
        <w:t xml:space="preserve"> if there has been proper consultation with the guardian and</w:t>
      </w:r>
      <w:r w:rsidR="007F6999">
        <w:t xml:space="preserve"> if</w:t>
      </w:r>
      <w:r w:rsidR="0098027B">
        <w:t xml:space="preserve"> the solicitor </w:t>
      </w:r>
      <w:r w:rsidR="00533B53">
        <w:t>u</w:t>
      </w:r>
      <w:r w:rsidR="0098027B">
        <w:t xml:space="preserve">ndertakes a </w:t>
      </w:r>
      <w:r w:rsidR="007F6999">
        <w:t>thorough</w:t>
      </w:r>
      <w:r w:rsidR="0098027B">
        <w:t xml:space="preserve"> assessment taking into account the factors above</w:t>
      </w:r>
      <w:r w:rsidR="003D0BDD">
        <w:t>.</w:t>
      </w:r>
    </w:p>
    <w:p w14:paraId="4F47E733" w14:textId="450C3FB6" w:rsidR="004045AC" w:rsidRPr="007222CF" w:rsidRDefault="004C7CD7" w:rsidP="00F90986">
      <w:pPr>
        <w:rPr>
          <w:b/>
          <w:bCs/>
          <w:color w:val="0070C0"/>
        </w:rPr>
      </w:pPr>
      <w:r w:rsidRPr="007222CF">
        <w:rPr>
          <w:b/>
          <w:bCs/>
          <w:color w:val="0070C0"/>
        </w:rPr>
        <w:t xml:space="preserve">RECORDING OF THE ASSESSMENT </w:t>
      </w:r>
    </w:p>
    <w:p w14:paraId="108DA703" w14:textId="78259548" w:rsidR="00B129A6" w:rsidRDefault="00AA44D9" w:rsidP="007222CF">
      <w:pPr>
        <w:pStyle w:val="ListParagraph"/>
        <w:numPr>
          <w:ilvl w:val="0"/>
          <w:numId w:val="15"/>
        </w:numPr>
        <w:ind w:left="0" w:hanging="426"/>
      </w:pPr>
      <w:r>
        <w:t>The decision</w:t>
      </w:r>
      <w:r w:rsidR="009B7E44">
        <w:t xml:space="preserve"> to accept direct instructions from a </w:t>
      </w:r>
      <w:r w:rsidR="001D13B2">
        <w:t>child MUST</w:t>
      </w:r>
      <w:r>
        <w:t xml:space="preserve"> be recorded in </w:t>
      </w:r>
      <w:r w:rsidR="001A18BD">
        <w:t xml:space="preserve">writing and the </w:t>
      </w:r>
      <w:r w:rsidR="00226FF2">
        <w:t>assessment set out in some detail</w:t>
      </w:r>
      <w:r w:rsidR="002A1721">
        <w:t xml:space="preserve">. </w:t>
      </w:r>
      <w:r w:rsidR="00BE6D7F">
        <w:t xml:space="preserve">A decision </w:t>
      </w:r>
      <w:r w:rsidR="00F25C67">
        <w:t xml:space="preserve">that a child is not competent should also be recorded. </w:t>
      </w:r>
      <w:r w:rsidR="002A1721">
        <w:t xml:space="preserve">The court can direct that the assessment is </w:t>
      </w:r>
      <w:r w:rsidR="00A37047">
        <w:t xml:space="preserve">filed with the court and served on the </w:t>
      </w:r>
      <w:r w:rsidR="00F21507">
        <w:t>parties in</w:t>
      </w:r>
      <w:r w:rsidR="00652656">
        <w:t xml:space="preserve"> the event that there is a </w:t>
      </w:r>
      <w:r w:rsidR="001D13B2">
        <w:t>dispute</w:t>
      </w:r>
      <w:r w:rsidR="00652656">
        <w:t xml:space="preserve"> </w:t>
      </w:r>
      <w:r w:rsidR="001D13B2">
        <w:t>about the</w:t>
      </w:r>
      <w:r w:rsidR="00652656">
        <w:t xml:space="preserve"> child’s competence to instruct, while being mindful of the </w:t>
      </w:r>
      <w:r w:rsidR="001D13B2">
        <w:t>confidentiality and privilege attached to client/solicitor communication.</w:t>
      </w:r>
      <w:r w:rsidR="00A37047">
        <w:t xml:space="preserve"> The solicitor should make it clear to the child that the assessment, whether or not undertaken by the solicitor or an expert, may be shared with th</w:t>
      </w:r>
      <w:r w:rsidR="007D7ECC">
        <w:t>e child’s parents and other parties to the proceedings.</w:t>
      </w:r>
      <w:r w:rsidR="00A37047">
        <w:t xml:space="preserve"> </w:t>
      </w:r>
    </w:p>
    <w:p w14:paraId="1DB5B84C" w14:textId="5F6C04E3" w:rsidR="004320C2" w:rsidRDefault="004320C2" w:rsidP="007222CF">
      <w:pPr>
        <w:ind w:hanging="426"/>
      </w:pPr>
    </w:p>
    <w:p w14:paraId="0B2E5696" w14:textId="6E7AB4BE" w:rsidR="00161D47" w:rsidRPr="00161D47" w:rsidRDefault="00F21507" w:rsidP="00651AF3">
      <w:pPr>
        <w:pStyle w:val="ListParagraph"/>
        <w:numPr>
          <w:ilvl w:val="0"/>
          <w:numId w:val="15"/>
        </w:numPr>
        <w:ind w:left="0" w:hanging="426"/>
      </w:pPr>
      <w:r>
        <w:t>Similarly,</w:t>
      </w:r>
      <w:r w:rsidR="004320C2">
        <w:t xml:space="preserve"> if the decision is reviewed and the solicitor concludes that the child</w:t>
      </w:r>
      <w:r w:rsidR="00DA2FFB">
        <w:t xml:space="preserve"> </w:t>
      </w:r>
      <w:r w:rsidR="004320C2">
        <w:t xml:space="preserve">is no longer </w:t>
      </w:r>
      <w:r w:rsidR="00DA2FFB">
        <w:t>competent</w:t>
      </w:r>
      <w:r w:rsidR="004320C2">
        <w:t xml:space="preserve"> a record of th</w:t>
      </w:r>
      <w:r w:rsidR="00DA2FFB">
        <w:t xml:space="preserve">e </w:t>
      </w:r>
      <w:r w:rsidR="001A3B3D">
        <w:t>decision-making</w:t>
      </w:r>
      <w:r w:rsidR="00DA2FFB">
        <w:t xml:space="preserve"> process should be kept.</w:t>
      </w:r>
      <w:r w:rsidR="00364BB9">
        <w:t xml:space="preserve"> </w:t>
      </w:r>
      <w:r w:rsidR="00F61653">
        <w:t xml:space="preserve">The court should be informed </w:t>
      </w:r>
      <w:r w:rsidR="00943F1E">
        <w:t xml:space="preserve">immediately if the solicitor concludes that the child is no longer competent (R 16.6 (9) </w:t>
      </w:r>
      <w:r w:rsidR="00AF08EC">
        <w:t>FPR</w:t>
      </w:r>
      <w:r w:rsidR="00943F1E">
        <w:t>)</w:t>
      </w:r>
      <w:r w:rsidR="00AA44D9">
        <w:t xml:space="preserve">                                                     </w:t>
      </w:r>
    </w:p>
    <w:p w14:paraId="66EA8EB2" w14:textId="0C3C950A" w:rsidR="002374DD" w:rsidRPr="007222CF" w:rsidRDefault="007222CF" w:rsidP="00651AF3">
      <w:pPr>
        <w:rPr>
          <w:b/>
          <w:bCs/>
          <w:color w:val="0070C0"/>
        </w:rPr>
      </w:pPr>
      <w:r>
        <w:rPr>
          <w:b/>
          <w:bCs/>
          <w:color w:val="0070C0"/>
        </w:rPr>
        <w:lastRenderedPageBreak/>
        <w:t>C</w:t>
      </w:r>
      <w:r w:rsidR="00651AF3" w:rsidRPr="007222CF">
        <w:rPr>
          <w:b/>
          <w:bCs/>
          <w:color w:val="0070C0"/>
        </w:rPr>
        <w:t xml:space="preserve">HECKLIST FOR THE ASSESSMENT    </w:t>
      </w:r>
    </w:p>
    <w:p w14:paraId="7ECD7F58" w14:textId="131C6119" w:rsidR="007222CF" w:rsidRPr="007222CF" w:rsidRDefault="00651AF3" w:rsidP="007222CF">
      <w:r w:rsidRPr="00B129A6">
        <w:rPr>
          <w:b/>
          <w:bCs/>
          <w:u w:val="single"/>
        </w:rPr>
        <w:t xml:space="preserve">                                  </w:t>
      </w:r>
    </w:p>
    <w:p w14:paraId="3C3381FA" w14:textId="59D95860" w:rsidR="009568F3" w:rsidRPr="009568F3" w:rsidRDefault="000A7808" w:rsidP="007222CF">
      <w:pPr>
        <w:tabs>
          <w:tab w:val="left" w:pos="1950"/>
        </w:tabs>
        <w:rPr>
          <w:noProof/>
          <w:lang w:eastAsia="en-GB"/>
        </w:rPr>
      </w:pPr>
      <w:r>
        <w:rPr>
          <w:noProof/>
          <w:lang w:eastAsia="en-GB"/>
        </w:rPr>
        <w:drawing>
          <wp:inline distT="0" distB="0" distL="0" distR="0" wp14:anchorId="2E209002" wp14:editId="603407A5">
            <wp:extent cx="8648700" cy="7143750"/>
            <wp:effectExtent l="0" t="0" r="190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9568F3" w:rsidRPr="009568F3">
        <w:rPr>
          <w:b/>
          <w:bCs/>
        </w:rPr>
        <w:t xml:space="preserve"> </w:t>
      </w:r>
    </w:p>
    <w:p w14:paraId="7489E36D" w14:textId="7DF85DCD" w:rsidR="009568F3" w:rsidRPr="00E348B6" w:rsidRDefault="009568F3" w:rsidP="009568F3">
      <w:pPr>
        <w:rPr>
          <w:b/>
          <w:bCs/>
          <w:color w:val="0070C0"/>
        </w:rPr>
      </w:pPr>
      <w:r w:rsidRPr="00E348B6">
        <w:rPr>
          <w:b/>
          <w:bCs/>
          <w:color w:val="0070C0"/>
        </w:rPr>
        <w:t>Family Justice Council</w:t>
      </w:r>
    </w:p>
    <w:p w14:paraId="165986F9" w14:textId="68E6C814" w:rsidR="009568F3" w:rsidRPr="00E348B6" w:rsidRDefault="009568F3" w:rsidP="009568F3">
      <w:pPr>
        <w:rPr>
          <w:b/>
          <w:bCs/>
          <w:color w:val="0070C0"/>
        </w:rPr>
      </w:pPr>
      <w:r w:rsidRPr="00E348B6">
        <w:rPr>
          <w:b/>
          <w:bCs/>
          <w:color w:val="0070C0"/>
        </w:rPr>
        <w:t>April 2022</w:t>
      </w:r>
    </w:p>
    <w:sectPr w:rsidR="009568F3" w:rsidRPr="00E348B6" w:rsidSect="00161D47">
      <w:headerReference w:type="default" r:id="rId17"/>
      <w:footerReference w:type="default" r:id="rId18"/>
      <w:pgSz w:w="11906" w:h="16838"/>
      <w:pgMar w:top="142" w:right="1440" w:bottom="0" w:left="1440"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A58D2" w14:textId="77777777" w:rsidR="007A0D3C" w:rsidRDefault="007A0D3C" w:rsidP="00AC1EA8">
      <w:pPr>
        <w:spacing w:after="0" w:line="240" w:lineRule="auto"/>
      </w:pPr>
      <w:r>
        <w:separator/>
      </w:r>
    </w:p>
  </w:endnote>
  <w:endnote w:type="continuationSeparator" w:id="0">
    <w:p w14:paraId="2E34CCFA" w14:textId="77777777" w:rsidR="007A0D3C" w:rsidRDefault="007A0D3C" w:rsidP="00AC1EA8">
      <w:pPr>
        <w:spacing w:after="0" w:line="240" w:lineRule="auto"/>
      </w:pPr>
      <w:r>
        <w:continuationSeparator/>
      </w:r>
    </w:p>
  </w:endnote>
  <w:endnote w:type="continuationNotice" w:id="1">
    <w:p w14:paraId="6852389A" w14:textId="77777777" w:rsidR="007A0D3C" w:rsidRDefault="007A0D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431336"/>
      <w:docPartObj>
        <w:docPartGallery w:val="Page Numbers (Bottom of Page)"/>
        <w:docPartUnique/>
      </w:docPartObj>
    </w:sdtPr>
    <w:sdtEndPr>
      <w:rPr>
        <w:noProof/>
      </w:rPr>
    </w:sdtEndPr>
    <w:sdtContent>
      <w:p w14:paraId="088BDF5B" w14:textId="36D4AF7A" w:rsidR="00DD5138" w:rsidRDefault="00DD513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5CB270" w14:textId="77777777" w:rsidR="00DD5138" w:rsidRDefault="00DD5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F09C2" w14:textId="77777777" w:rsidR="007A0D3C" w:rsidRDefault="007A0D3C" w:rsidP="00AC1EA8">
      <w:pPr>
        <w:spacing w:after="0" w:line="240" w:lineRule="auto"/>
      </w:pPr>
      <w:r>
        <w:separator/>
      </w:r>
    </w:p>
  </w:footnote>
  <w:footnote w:type="continuationSeparator" w:id="0">
    <w:p w14:paraId="505C7990" w14:textId="77777777" w:rsidR="007A0D3C" w:rsidRDefault="007A0D3C" w:rsidP="00AC1EA8">
      <w:pPr>
        <w:spacing w:after="0" w:line="240" w:lineRule="auto"/>
      </w:pPr>
      <w:r>
        <w:continuationSeparator/>
      </w:r>
    </w:p>
  </w:footnote>
  <w:footnote w:type="continuationNotice" w:id="1">
    <w:p w14:paraId="37432791" w14:textId="77777777" w:rsidR="007A0D3C" w:rsidRDefault="007A0D3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82E94" w14:textId="4852696E" w:rsidR="00AC1EA8" w:rsidRDefault="00AC1EA8">
    <w:pPr>
      <w:pStyle w:val="Header"/>
    </w:pPr>
    <w:r>
      <w:tab/>
    </w:r>
    <w:r>
      <w:tab/>
    </w:r>
  </w:p>
  <w:p w14:paraId="5DB2AA9A" w14:textId="77777777" w:rsidR="00AC1EA8" w:rsidRDefault="00AC1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84F42"/>
    <w:multiLevelType w:val="hybridMultilevel"/>
    <w:tmpl w:val="627478AA"/>
    <w:lvl w:ilvl="0" w:tplc="265881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503B9C"/>
    <w:multiLevelType w:val="multilevel"/>
    <w:tmpl w:val="11F8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F45C2"/>
    <w:multiLevelType w:val="hybridMultilevel"/>
    <w:tmpl w:val="E23E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4F6DF0"/>
    <w:multiLevelType w:val="hybridMultilevel"/>
    <w:tmpl w:val="AC02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5C7E7B"/>
    <w:multiLevelType w:val="hybridMultilevel"/>
    <w:tmpl w:val="2C1E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2B7024"/>
    <w:multiLevelType w:val="hybridMultilevel"/>
    <w:tmpl w:val="C5109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5C3DE5"/>
    <w:multiLevelType w:val="hybridMultilevel"/>
    <w:tmpl w:val="8E1676A0"/>
    <w:lvl w:ilvl="0" w:tplc="6638D5B4">
      <w:start w:val="1"/>
      <w:numFmt w:val="bullet"/>
      <w:lvlText w:val="·"/>
      <w:lvlJc w:val="left"/>
      <w:pPr>
        <w:ind w:left="720" w:hanging="360"/>
      </w:pPr>
      <w:rPr>
        <w:rFonts w:ascii="Symbol" w:hAnsi="Symbol" w:hint="default"/>
      </w:rPr>
    </w:lvl>
    <w:lvl w:ilvl="1" w:tplc="1D3870A2">
      <w:start w:val="1"/>
      <w:numFmt w:val="bullet"/>
      <w:lvlText w:val="o"/>
      <w:lvlJc w:val="left"/>
      <w:pPr>
        <w:ind w:left="1440" w:hanging="360"/>
      </w:pPr>
      <w:rPr>
        <w:rFonts w:ascii="Courier New" w:hAnsi="Courier New" w:hint="default"/>
      </w:rPr>
    </w:lvl>
    <w:lvl w:ilvl="2" w:tplc="982EBBAC">
      <w:start w:val="1"/>
      <w:numFmt w:val="bullet"/>
      <w:lvlText w:val=""/>
      <w:lvlJc w:val="left"/>
      <w:pPr>
        <w:ind w:left="2160" w:hanging="360"/>
      </w:pPr>
      <w:rPr>
        <w:rFonts w:ascii="Wingdings" w:hAnsi="Wingdings" w:hint="default"/>
      </w:rPr>
    </w:lvl>
    <w:lvl w:ilvl="3" w:tplc="65CE2A00">
      <w:start w:val="1"/>
      <w:numFmt w:val="bullet"/>
      <w:lvlText w:val=""/>
      <w:lvlJc w:val="left"/>
      <w:pPr>
        <w:ind w:left="2880" w:hanging="360"/>
      </w:pPr>
      <w:rPr>
        <w:rFonts w:ascii="Symbol" w:hAnsi="Symbol" w:hint="default"/>
      </w:rPr>
    </w:lvl>
    <w:lvl w:ilvl="4" w:tplc="8C842EDE">
      <w:start w:val="1"/>
      <w:numFmt w:val="bullet"/>
      <w:lvlText w:val="o"/>
      <w:lvlJc w:val="left"/>
      <w:pPr>
        <w:ind w:left="3600" w:hanging="360"/>
      </w:pPr>
      <w:rPr>
        <w:rFonts w:ascii="Courier New" w:hAnsi="Courier New" w:hint="default"/>
      </w:rPr>
    </w:lvl>
    <w:lvl w:ilvl="5" w:tplc="6E7046DE">
      <w:start w:val="1"/>
      <w:numFmt w:val="bullet"/>
      <w:lvlText w:val=""/>
      <w:lvlJc w:val="left"/>
      <w:pPr>
        <w:ind w:left="4320" w:hanging="360"/>
      </w:pPr>
      <w:rPr>
        <w:rFonts w:ascii="Wingdings" w:hAnsi="Wingdings" w:hint="default"/>
      </w:rPr>
    </w:lvl>
    <w:lvl w:ilvl="6" w:tplc="43765054">
      <w:start w:val="1"/>
      <w:numFmt w:val="bullet"/>
      <w:lvlText w:val=""/>
      <w:lvlJc w:val="left"/>
      <w:pPr>
        <w:ind w:left="5040" w:hanging="360"/>
      </w:pPr>
      <w:rPr>
        <w:rFonts w:ascii="Symbol" w:hAnsi="Symbol" w:hint="default"/>
      </w:rPr>
    </w:lvl>
    <w:lvl w:ilvl="7" w:tplc="3C60794C">
      <w:start w:val="1"/>
      <w:numFmt w:val="bullet"/>
      <w:lvlText w:val="o"/>
      <w:lvlJc w:val="left"/>
      <w:pPr>
        <w:ind w:left="5760" w:hanging="360"/>
      </w:pPr>
      <w:rPr>
        <w:rFonts w:ascii="Courier New" w:hAnsi="Courier New" w:hint="default"/>
      </w:rPr>
    </w:lvl>
    <w:lvl w:ilvl="8" w:tplc="DBE44176">
      <w:start w:val="1"/>
      <w:numFmt w:val="bullet"/>
      <w:lvlText w:val=""/>
      <w:lvlJc w:val="left"/>
      <w:pPr>
        <w:ind w:left="6480" w:hanging="360"/>
      </w:pPr>
      <w:rPr>
        <w:rFonts w:ascii="Wingdings" w:hAnsi="Wingdings" w:hint="default"/>
      </w:rPr>
    </w:lvl>
  </w:abstractNum>
  <w:abstractNum w:abstractNumId="7" w15:restartNumberingAfterBreak="0">
    <w:nsid w:val="5A1B04D0"/>
    <w:multiLevelType w:val="hybridMultilevel"/>
    <w:tmpl w:val="4322F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8C2A0B"/>
    <w:multiLevelType w:val="hybridMultilevel"/>
    <w:tmpl w:val="5CA20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4156D0"/>
    <w:multiLevelType w:val="hybridMultilevel"/>
    <w:tmpl w:val="5AC4A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4B3636"/>
    <w:multiLevelType w:val="hybridMultilevel"/>
    <w:tmpl w:val="D7E27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E146DF"/>
    <w:multiLevelType w:val="hybridMultilevel"/>
    <w:tmpl w:val="149C1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294E27"/>
    <w:multiLevelType w:val="hybridMultilevel"/>
    <w:tmpl w:val="FB54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9D1694"/>
    <w:multiLevelType w:val="hybridMultilevel"/>
    <w:tmpl w:val="C9FEB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2F57E1"/>
    <w:multiLevelType w:val="hybridMultilevel"/>
    <w:tmpl w:val="475AC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
  </w:num>
  <w:num w:numId="4">
    <w:abstractNumId w:val="10"/>
  </w:num>
  <w:num w:numId="5">
    <w:abstractNumId w:val="11"/>
  </w:num>
  <w:num w:numId="6">
    <w:abstractNumId w:val="5"/>
  </w:num>
  <w:num w:numId="7">
    <w:abstractNumId w:val="0"/>
  </w:num>
  <w:num w:numId="8">
    <w:abstractNumId w:val="12"/>
  </w:num>
  <w:num w:numId="9">
    <w:abstractNumId w:val="14"/>
  </w:num>
  <w:num w:numId="10">
    <w:abstractNumId w:val="8"/>
  </w:num>
  <w:num w:numId="11">
    <w:abstractNumId w:val="2"/>
  </w:num>
  <w:num w:numId="12">
    <w:abstractNumId w:val="9"/>
  </w:num>
  <w:num w:numId="13">
    <w:abstractNumId w:val="1"/>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FF"/>
    <w:rsid w:val="00007676"/>
    <w:rsid w:val="00010EF4"/>
    <w:rsid w:val="00017EB5"/>
    <w:rsid w:val="000201D6"/>
    <w:rsid w:val="00020937"/>
    <w:rsid w:val="00025A5F"/>
    <w:rsid w:val="000267D0"/>
    <w:rsid w:val="00026862"/>
    <w:rsid w:val="000327BF"/>
    <w:rsid w:val="0003706D"/>
    <w:rsid w:val="00065E04"/>
    <w:rsid w:val="00067C9E"/>
    <w:rsid w:val="00071550"/>
    <w:rsid w:val="00077EE4"/>
    <w:rsid w:val="000820DD"/>
    <w:rsid w:val="00096543"/>
    <w:rsid w:val="000A1AE1"/>
    <w:rsid w:val="000A2ECD"/>
    <w:rsid w:val="000A7808"/>
    <w:rsid w:val="000B3D1D"/>
    <w:rsid w:val="000B54AC"/>
    <w:rsid w:val="000C5812"/>
    <w:rsid w:val="000D2B93"/>
    <w:rsid w:val="000D4E65"/>
    <w:rsid w:val="000E62B2"/>
    <w:rsid w:val="000F0A16"/>
    <w:rsid w:val="000F2DD0"/>
    <w:rsid w:val="00104B3E"/>
    <w:rsid w:val="00113FF3"/>
    <w:rsid w:val="001304FB"/>
    <w:rsid w:val="00131826"/>
    <w:rsid w:val="00137FC5"/>
    <w:rsid w:val="00143E6C"/>
    <w:rsid w:val="0014754C"/>
    <w:rsid w:val="00161D47"/>
    <w:rsid w:val="001656C7"/>
    <w:rsid w:val="00167B31"/>
    <w:rsid w:val="00172000"/>
    <w:rsid w:val="00173D0F"/>
    <w:rsid w:val="001763E5"/>
    <w:rsid w:val="001817A3"/>
    <w:rsid w:val="00194775"/>
    <w:rsid w:val="00196225"/>
    <w:rsid w:val="001A18BD"/>
    <w:rsid w:val="001A3B3D"/>
    <w:rsid w:val="001B202A"/>
    <w:rsid w:val="001B57E5"/>
    <w:rsid w:val="001C134D"/>
    <w:rsid w:val="001C1E38"/>
    <w:rsid w:val="001C7640"/>
    <w:rsid w:val="001D101F"/>
    <w:rsid w:val="001D13B2"/>
    <w:rsid w:val="001D4210"/>
    <w:rsid w:val="001E69DF"/>
    <w:rsid w:val="001F2F85"/>
    <w:rsid w:val="001F42E0"/>
    <w:rsid w:val="00203092"/>
    <w:rsid w:val="0020715E"/>
    <w:rsid w:val="00222F7C"/>
    <w:rsid w:val="0022618E"/>
    <w:rsid w:val="00226FF2"/>
    <w:rsid w:val="00230E09"/>
    <w:rsid w:val="00235201"/>
    <w:rsid w:val="002374DD"/>
    <w:rsid w:val="00242A67"/>
    <w:rsid w:val="00253B4C"/>
    <w:rsid w:val="00254B93"/>
    <w:rsid w:val="00260AFD"/>
    <w:rsid w:val="00273A67"/>
    <w:rsid w:val="00274C9B"/>
    <w:rsid w:val="00276804"/>
    <w:rsid w:val="002822F8"/>
    <w:rsid w:val="00287AE7"/>
    <w:rsid w:val="00290DF0"/>
    <w:rsid w:val="00293991"/>
    <w:rsid w:val="00294A54"/>
    <w:rsid w:val="0029694B"/>
    <w:rsid w:val="002A1721"/>
    <w:rsid w:val="002A5D03"/>
    <w:rsid w:val="002B0C8E"/>
    <w:rsid w:val="002B617D"/>
    <w:rsid w:val="002C023C"/>
    <w:rsid w:val="002C1CF7"/>
    <w:rsid w:val="002C44C0"/>
    <w:rsid w:val="002C6B8B"/>
    <w:rsid w:val="002D0213"/>
    <w:rsid w:val="002D269D"/>
    <w:rsid w:val="002E2456"/>
    <w:rsid w:val="002E2844"/>
    <w:rsid w:val="002F15D8"/>
    <w:rsid w:val="002F717D"/>
    <w:rsid w:val="00311415"/>
    <w:rsid w:val="003126F2"/>
    <w:rsid w:val="00330A9C"/>
    <w:rsid w:val="003426E6"/>
    <w:rsid w:val="003510AD"/>
    <w:rsid w:val="00357C20"/>
    <w:rsid w:val="00362FEF"/>
    <w:rsid w:val="003645F3"/>
    <w:rsid w:val="00364BB9"/>
    <w:rsid w:val="00383569"/>
    <w:rsid w:val="0039270F"/>
    <w:rsid w:val="003A1C0A"/>
    <w:rsid w:val="003A2BAF"/>
    <w:rsid w:val="003A41EE"/>
    <w:rsid w:val="003A501B"/>
    <w:rsid w:val="003B4185"/>
    <w:rsid w:val="003C4A23"/>
    <w:rsid w:val="003C4ECA"/>
    <w:rsid w:val="003D0BDD"/>
    <w:rsid w:val="003D264D"/>
    <w:rsid w:val="003D3FFF"/>
    <w:rsid w:val="003D71BE"/>
    <w:rsid w:val="003D7629"/>
    <w:rsid w:val="003E30C6"/>
    <w:rsid w:val="003E4D81"/>
    <w:rsid w:val="00402829"/>
    <w:rsid w:val="004045AC"/>
    <w:rsid w:val="00405B43"/>
    <w:rsid w:val="00406CB4"/>
    <w:rsid w:val="00415192"/>
    <w:rsid w:val="004176E5"/>
    <w:rsid w:val="004248DE"/>
    <w:rsid w:val="0042593F"/>
    <w:rsid w:val="00425EE7"/>
    <w:rsid w:val="00427B04"/>
    <w:rsid w:val="004320C2"/>
    <w:rsid w:val="00442848"/>
    <w:rsid w:val="00443D1E"/>
    <w:rsid w:val="00446A51"/>
    <w:rsid w:val="00457578"/>
    <w:rsid w:val="00464360"/>
    <w:rsid w:val="00467BC3"/>
    <w:rsid w:val="00467CD1"/>
    <w:rsid w:val="004714EF"/>
    <w:rsid w:val="00473896"/>
    <w:rsid w:val="004756D3"/>
    <w:rsid w:val="004922C7"/>
    <w:rsid w:val="00496E88"/>
    <w:rsid w:val="004B07BF"/>
    <w:rsid w:val="004B74C8"/>
    <w:rsid w:val="004C6335"/>
    <w:rsid w:val="004C7CD7"/>
    <w:rsid w:val="004D3F90"/>
    <w:rsid w:val="004D3FCC"/>
    <w:rsid w:val="004D4788"/>
    <w:rsid w:val="004F0B0E"/>
    <w:rsid w:val="004F2237"/>
    <w:rsid w:val="004F4F05"/>
    <w:rsid w:val="004F7EE4"/>
    <w:rsid w:val="005008A6"/>
    <w:rsid w:val="00506B44"/>
    <w:rsid w:val="00507465"/>
    <w:rsid w:val="00507EA6"/>
    <w:rsid w:val="00510341"/>
    <w:rsid w:val="00510878"/>
    <w:rsid w:val="0051607A"/>
    <w:rsid w:val="00524502"/>
    <w:rsid w:val="00524A64"/>
    <w:rsid w:val="00524BC2"/>
    <w:rsid w:val="005338EE"/>
    <w:rsid w:val="00533B53"/>
    <w:rsid w:val="005356A2"/>
    <w:rsid w:val="005423AD"/>
    <w:rsid w:val="00554B50"/>
    <w:rsid w:val="005559CD"/>
    <w:rsid w:val="005567EE"/>
    <w:rsid w:val="00561DF4"/>
    <w:rsid w:val="00563D42"/>
    <w:rsid w:val="005641C7"/>
    <w:rsid w:val="00571917"/>
    <w:rsid w:val="005719E0"/>
    <w:rsid w:val="00572B51"/>
    <w:rsid w:val="00574951"/>
    <w:rsid w:val="00581514"/>
    <w:rsid w:val="00581623"/>
    <w:rsid w:val="00582B3A"/>
    <w:rsid w:val="0059423C"/>
    <w:rsid w:val="00595194"/>
    <w:rsid w:val="00597167"/>
    <w:rsid w:val="005A431D"/>
    <w:rsid w:val="005A6192"/>
    <w:rsid w:val="005B01BC"/>
    <w:rsid w:val="005B5D97"/>
    <w:rsid w:val="005B70CC"/>
    <w:rsid w:val="005C00E3"/>
    <w:rsid w:val="005C10D4"/>
    <w:rsid w:val="005C1A79"/>
    <w:rsid w:val="005C4815"/>
    <w:rsid w:val="005C5294"/>
    <w:rsid w:val="005C6141"/>
    <w:rsid w:val="005D0B73"/>
    <w:rsid w:val="005D11F9"/>
    <w:rsid w:val="005D3C20"/>
    <w:rsid w:val="005E12DB"/>
    <w:rsid w:val="006024B7"/>
    <w:rsid w:val="00606CBD"/>
    <w:rsid w:val="006135B6"/>
    <w:rsid w:val="006152AA"/>
    <w:rsid w:val="0062634B"/>
    <w:rsid w:val="006358D8"/>
    <w:rsid w:val="00644739"/>
    <w:rsid w:val="006453D2"/>
    <w:rsid w:val="00647CEA"/>
    <w:rsid w:val="00651AF3"/>
    <w:rsid w:val="00652116"/>
    <w:rsid w:val="00652656"/>
    <w:rsid w:val="00667B71"/>
    <w:rsid w:val="00674161"/>
    <w:rsid w:val="00674ABC"/>
    <w:rsid w:val="0068789E"/>
    <w:rsid w:val="00687AE6"/>
    <w:rsid w:val="006903F5"/>
    <w:rsid w:val="006945D9"/>
    <w:rsid w:val="006A66FF"/>
    <w:rsid w:val="006A6CF5"/>
    <w:rsid w:val="006B57A7"/>
    <w:rsid w:val="006B59B1"/>
    <w:rsid w:val="006C175F"/>
    <w:rsid w:val="006C5754"/>
    <w:rsid w:val="006C63DE"/>
    <w:rsid w:val="006C75F6"/>
    <w:rsid w:val="006D2697"/>
    <w:rsid w:val="006D77AC"/>
    <w:rsid w:val="006E28D9"/>
    <w:rsid w:val="006E621D"/>
    <w:rsid w:val="006E6A76"/>
    <w:rsid w:val="006F0D06"/>
    <w:rsid w:val="006F585C"/>
    <w:rsid w:val="007019E9"/>
    <w:rsid w:val="00702832"/>
    <w:rsid w:val="00705409"/>
    <w:rsid w:val="00707C89"/>
    <w:rsid w:val="00720583"/>
    <w:rsid w:val="007209D7"/>
    <w:rsid w:val="0072146F"/>
    <w:rsid w:val="00721782"/>
    <w:rsid w:val="0072204F"/>
    <w:rsid w:val="007222CF"/>
    <w:rsid w:val="0072673D"/>
    <w:rsid w:val="00734B8B"/>
    <w:rsid w:val="00736301"/>
    <w:rsid w:val="00741173"/>
    <w:rsid w:val="0074757D"/>
    <w:rsid w:val="007549AA"/>
    <w:rsid w:val="00755341"/>
    <w:rsid w:val="00760470"/>
    <w:rsid w:val="007608F1"/>
    <w:rsid w:val="00762126"/>
    <w:rsid w:val="00774B76"/>
    <w:rsid w:val="00783836"/>
    <w:rsid w:val="00790039"/>
    <w:rsid w:val="00794C22"/>
    <w:rsid w:val="007A0D3C"/>
    <w:rsid w:val="007A4E84"/>
    <w:rsid w:val="007A5295"/>
    <w:rsid w:val="007B421A"/>
    <w:rsid w:val="007C02CA"/>
    <w:rsid w:val="007C0E5D"/>
    <w:rsid w:val="007C3F19"/>
    <w:rsid w:val="007C4C94"/>
    <w:rsid w:val="007D71C7"/>
    <w:rsid w:val="007D7ECC"/>
    <w:rsid w:val="007E4B4D"/>
    <w:rsid w:val="007F6999"/>
    <w:rsid w:val="00806D13"/>
    <w:rsid w:val="00810AFC"/>
    <w:rsid w:val="00814A15"/>
    <w:rsid w:val="008272F1"/>
    <w:rsid w:val="0084086E"/>
    <w:rsid w:val="00855A29"/>
    <w:rsid w:val="008602D5"/>
    <w:rsid w:val="00866E0B"/>
    <w:rsid w:val="00871928"/>
    <w:rsid w:val="00881BCA"/>
    <w:rsid w:val="00882F18"/>
    <w:rsid w:val="00883D24"/>
    <w:rsid w:val="00884922"/>
    <w:rsid w:val="00884A9D"/>
    <w:rsid w:val="0088763B"/>
    <w:rsid w:val="00894F1E"/>
    <w:rsid w:val="008B5207"/>
    <w:rsid w:val="008B54B8"/>
    <w:rsid w:val="008C5FE3"/>
    <w:rsid w:val="008D1BDD"/>
    <w:rsid w:val="008E1CA3"/>
    <w:rsid w:val="008E2F28"/>
    <w:rsid w:val="008F2B22"/>
    <w:rsid w:val="008F3BA9"/>
    <w:rsid w:val="008F6925"/>
    <w:rsid w:val="008F7DF1"/>
    <w:rsid w:val="00904E8D"/>
    <w:rsid w:val="00924A8A"/>
    <w:rsid w:val="009316D8"/>
    <w:rsid w:val="00932BFB"/>
    <w:rsid w:val="00936C19"/>
    <w:rsid w:val="00937278"/>
    <w:rsid w:val="00940635"/>
    <w:rsid w:val="00943F1E"/>
    <w:rsid w:val="00946F08"/>
    <w:rsid w:val="00953889"/>
    <w:rsid w:val="00954B8E"/>
    <w:rsid w:val="00955B4D"/>
    <w:rsid w:val="00955CD0"/>
    <w:rsid w:val="009562D0"/>
    <w:rsid w:val="009568F3"/>
    <w:rsid w:val="00966C5F"/>
    <w:rsid w:val="00967157"/>
    <w:rsid w:val="009715E0"/>
    <w:rsid w:val="00972BFC"/>
    <w:rsid w:val="00974596"/>
    <w:rsid w:val="009762FF"/>
    <w:rsid w:val="009774AF"/>
    <w:rsid w:val="009775ED"/>
    <w:rsid w:val="0098027B"/>
    <w:rsid w:val="0098681F"/>
    <w:rsid w:val="00992C23"/>
    <w:rsid w:val="00997311"/>
    <w:rsid w:val="009A32AB"/>
    <w:rsid w:val="009A7947"/>
    <w:rsid w:val="009B264F"/>
    <w:rsid w:val="009B350A"/>
    <w:rsid w:val="009B5FE3"/>
    <w:rsid w:val="009B7E44"/>
    <w:rsid w:val="009C12B1"/>
    <w:rsid w:val="009C1F9C"/>
    <w:rsid w:val="009C43E6"/>
    <w:rsid w:val="009C69BF"/>
    <w:rsid w:val="009C6E18"/>
    <w:rsid w:val="009C7210"/>
    <w:rsid w:val="009D19F4"/>
    <w:rsid w:val="009D2D8B"/>
    <w:rsid w:val="009D32AB"/>
    <w:rsid w:val="009D5030"/>
    <w:rsid w:val="009F38C6"/>
    <w:rsid w:val="00A05DD9"/>
    <w:rsid w:val="00A1705F"/>
    <w:rsid w:val="00A17FCB"/>
    <w:rsid w:val="00A34BB3"/>
    <w:rsid w:val="00A37047"/>
    <w:rsid w:val="00A447BF"/>
    <w:rsid w:val="00A44EC5"/>
    <w:rsid w:val="00A44FC1"/>
    <w:rsid w:val="00A56DB4"/>
    <w:rsid w:val="00A61AFE"/>
    <w:rsid w:val="00A63CA4"/>
    <w:rsid w:val="00A646B1"/>
    <w:rsid w:val="00A861FF"/>
    <w:rsid w:val="00A9058B"/>
    <w:rsid w:val="00A9329E"/>
    <w:rsid w:val="00A94BD6"/>
    <w:rsid w:val="00A96B33"/>
    <w:rsid w:val="00A96F87"/>
    <w:rsid w:val="00AA44D9"/>
    <w:rsid w:val="00AA4801"/>
    <w:rsid w:val="00AA59B9"/>
    <w:rsid w:val="00AA5A1E"/>
    <w:rsid w:val="00AA76A8"/>
    <w:rsid w:val="00AB3032"/>
    <w:rsid w:val="00AB4885"/>
    <w:rsid w:val="00AC0690"/>
    <w:rsid w:val="00AC1EA8"/>
    <w:rsid w:val="00AC5ACD"/>
    <w:rsid w:val="00AD0C75"/>
    <w:rsid w:val="00AD39F7"/>
    <w:rsid w:val="00AE00AF"/>
    <w:rsid w:val="00AF0545"/>
    <w:rsid w:val="00AF08EC"/>
    <w:rsid w:val="00AF3E73"/>
    <w:rsid w:val="00AF53D4"/>
    <w:rsid w:val="00B06822"/>
    <w:rsid w:val="00B129A6"/>
    <w:rsid w:val="00B13AE9"/>
    <w:rsid w:val="00B23EDF"/>
    <w:rsid w:val="00B30956"/>
    <w:rsid w:val="00B313B4"/>
    <w:rsid w:val="00B4192B"/>
    <w:rsid w:val="00B502BE"/>
    <w:rsid w:val="00B50C5F"/>
    <w:rsid w:val="00B54C69"/>
    <w:rsid w:val="00B615C2"/>
    <w:rsid w:val="00B65B71"/>
    <w:rsid w:val="00B73211"/>
    <w:rsid w:val="00B75AE6"/>
    <w:rsid w:val="00B77F6F"/>
    <w:rsid w:val="00B82148"/>
    <w:rsid w:val="00B950D0"/>
    <w:rsid w:val="00B958C6"/>
    <w:rsid w:val="00BA4EF9"/>
    <w:rsid w:val="00BC447D"/>
    <w:rsid w:val="00BC6390"/>
    <w:rsid w:val="00BD3B6F"/>
    <w:rsid w:val="00BD41F2"/>
    <w:rsid w:val="00BE0681"/>
    <w:rsid w:val="00BE2D77"/>
    <w:rsid w:val="00BE6D7F"/>
    <w:rsid w:val="00BE6DDF"/>
    <w:rsid w:val="00BE6F16"/>
    <w:rsid w:val="00C047F6"/>
    <w:rsid w:val="00C13D2F"/>
    <w:rsid w:val="00C15A84"/>
    <w:rsid w:val="00C175C2"/>
    <w:rsid w:val="00C320EB"/>
    <w:rsid w:val="00C36ED3"/>
    <w:rsid w:val="00C42410"/>
    <w:rsid w:val="00C425F4"/>
    <w:rsid w:val="00C47C11"/>
    <w:rsid w:val="00C50FBF"/>
    <w:rsid w:val="00C52E01"/>
    <w:rsid w:val="00C66F36"/>
    <w:rsid w:val="00C81231"/>
    <w:rsid w:val="00C81C1C"/>
    <w:rsid w:val="00C84147"/>
    <w:rsid w:val="00C86C2B"/>
    <w:rsid w:val="00C95D97"/>
    <w:rsid w:val="00CA4925"/>
    <w:rsid w:val="00CA6920"/>
    <w:rsid w:val="00CA6E8B"/>
    <w:rsid w:val="00CA73C3"/>
    <w:rsid w:val="00CB429E"/>
    <w:rsid w:val="00CB5611"/>
    <w:rsid w:val="00CB5E5D"/>
    <w:rsid w:val="00CB7116"/>
    <w:rsid w:val="00CC6513"/>
    <w:rsid w:val="00CD0797"/>
    <w:rsid w:val="00CD3417"/>
    <w:rsid w:val="00CD7D75"/>
    <w:rsid w:val="00CE3E58"/>
    <w:rsid w:val="00CE5066"/>
    <w:rsid w:val="00CE6839"/>
    <w:rsid w:val="00D02211"/>
    <w:rsid w:val="00D23CDB"/>
    <w:rsid w:val="00D26D17"/>
    <w:rsid w:val="00D31194"/>
    <w:rsid w:val="00D334E1"/>
    <w:rsid w:val="00D346B4"/>
    <w:rsid w:val="00D35C41"/>
    <w:rsid w:val="00D40A3A"/>
    <w:rsid w:val="00D50DA3"/>
    <w:rsid w:val="00D51B85"/>
    <w:rsid w:val="00D52B2B"/>
    <w:rsid w:val="00D5553A"/>
    <w:rsid w:val="00D5699C"/>
    <w:rsid w:val="00D56CA6"/>
    <w:rsid w:val="00D57B95"/>
    <w:rsid w:val="00D607DB"/>
    <w:rsid w:val="00D6118E"/>
    <w:rsid w:val="00D64CDC"/>
    <w:rsid w:val="00D67797"/>
    <w:rsid w:val="00D67E11"/>
    <w:rsid w:val="00D72C2F"/>
    <w:rsid w:val="00D7434B"/>
    <w:rsid w:val="00D82D53"/>
    <w:rsid w:val="00D839ED"/>
    <w:rsid w:val="00D87B11"/>
    <w:rsid w:val="00D87D62"/>
    <w:rsid w:val="00D91B76"/>
    <w:rsid w:val="00DA2FFB"/>
    <w:rsid w:val="00DB6840"/>
    <w:rsid w:val="00DB6B8B"/>
    <w:rsid w:val="00DC3A43"/>
    <w:rsid w:val="00DD309C"/>
    <w:rsid w:val="00DD5138"/>
    <w:rsid w:val="00DE34B0"/>
    <w:rsid w:val="00DF54B4"/>
    <w:rsid w:val="00E05736"/>
    <w:rsid w:val="00E057ED"/>
    <w:rsid w:val="00E07ED0"/>
    <w:rsid w:val="00E21679"/>
    <w:rsid w:val="00E3037D"/>
    <w:rsid w:val="00E3076D"/>
    <w:rsid w:val="00E30E49"/>
    <w:rsid w:val="00E339FE"/>
    <w:rsid w:val="00E348B6"/>
    <w:rsid w:val="00E57E53"/>
    <w:rsid w:val="00E6245C"/>
    <w:rsid w:val="00E62A7F"/>
    <w:rsid w:val="00E72EC4"/>
    <w:rsid w:val="00E77952"/>
    <w:rsid w:val="00E86240"/>
    <w:rsid w:val="00EA31AF"/>
    <w:rsid w:val="00EA4CFA"/>
    <w:rsid w:val="00EA7DC7"/>
    <w:rsid w:val="00EB5EBB"/>
    <w:rsid w:val="00EC24D3"/>
    <w:rsid w:val="00ED7E84"/>
    <w:rsid w:val="00EE2973"/>
    <w:rsid w:val="00EE64A9"/>
    <w:rsid w:val="00EF665E"/>
    <w:rsid w:val="00F01A88"/>
    <w:rsid w:val="00F16343"/>
    <w:rsid w:val="00F21507"/>
    <w:rsid w:val="00F224F8"/>
    <w:rsid w:val="00F24E64"/>
    <w:rsid w:val="00F25C67"/>
    <w:rsid w:val="00F2685F"/>
    <w:rsid w:val="00F26CCF"/>
    <w:rsid w:val="00F32F5D"/>
    <w:rsid w:val="00F4488C"/>
    <w:rsid w:val="00F4710C"/>
    <w:rsid w:val="00F61653"/>
    <w:rsid w:val="00F70A97"/>
    <w:rsid w:val="00F77C5E"/>
    <w:rsid w:val="00F82B4F"/>
    <w:rsid w:val="00F87C67"/>
    <w:rsid w:val="00F90986"/>
    <w:rsid w:val="00F90EF3"/>
    <w:rsid w:val="00F957AE"/>
    <w:rsid w:val="00F96D0F"/>
    <w:rsid w:val="00FA026B"/>
    <w:rsid w:val="00FB475A"/>
    <w:rsid w:val="00FB5867"/>
    <w:rsid w:val="00FB5871"/>
    <w:rsid w:val="00FB58EB"/>
    <w:rsid w:val="00FC7F5B"/>
    <w:rsid w:val="00FD346A"/>
    <w:rsid w:val="00FD38C0"/>
    <w:rsid w:val="00FD49E3"/>
    <w:rsid w:val="00FD7065"/>
    <w:rsid w:val="00FE0246"/>
    <w:rsid w:val="00FE2F0C"/>
    <w:rsid w:val="00FE59B9"/>
    <w:rsid w:val="00FE5E31"/>
    <w:rsid w:val="00FF50BB"/>
    <w:rsid w:val="18ECF420"/>
    <w:rsid w:val="29AC688B"/>
    <w:rsid w:val="391A7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DE9573"/>
  <w15:chartTrackingRefBased/>
  <w15:docId w15:val="{6FFE6535-F072-4B1B-A984-CF70744F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2FF"/>
    <w:pPr>
      <w:ind w:left="720"/>
      <w:contextualSpacing/>
    </w:pPr>
  </w:style>
  <w:style w:type="character" w:styleId="CommentReference">
    <w:name w:val="annotation reference"/>
    <w:basedOn w:val="DefaultParagraphFont"/>
    <w:uiPriority w:val="99"/>
    <w:semiHidden/>
    <w:unhideWhenUsed/>
    <w:rsid w:val="001C134D"/>
    <w:rPr>
      <w:sz w:val="16"/>
      <w:szCs w:val="16"/>
    </w:rPr>
  </w:style>
  <w:style w:type="paragraph" w:styleId="CommentText">
    <w:name w:val="annotation text"/>
    <w:basedOn w:val="Normal"/>
    <w:link w:val="CommentTextChar"/>
    <w:uiPriority w:val="99"/>
    <w:semiHidden/>
    <w:unhideWhenUsed/>
    <w:rsid w:val="001C134D"/>
    <w:pPr>
      <w:spacing w:line="240" w:lineRule="auto"/>
    </w:pPr>
    <w:rPr>
      <w:sz w:val="20"/>
      <w:szCs w:val="20"/>
    </w:rPr>
  </w:style>
  <w:style w:type="character" w:customStyle="1" w:styleId="CommentTextChar">
    <w:name w:val="Comment Text Char"/>
    <w:basedOn w:val="DefaultParagraphFont"/>
    <w:link w:val="CommentText"/>
    <w:uiPriority w:val="99"/>
    <w:semiHidden/>
    <w:rsid w:val="001C134D"/>
    <w:rPr>
      <w:sz w:val="20"/>
      <w:szCs w:val="20"/>
    </w:rPr>
  </w:style>
  <w:style w:type="paragraph" w:styleId="CommentSubject">
    <w:name w:val="annotation subject"/>
    <w:basedOn w:val="CommentText"/>
    <w:next w:val="CommentText"/>
    <w:link w:val="CommentSubjectChar"/>
    <w:uiPriority w:val="99"/>
    <w:semiHidden/>
    <w:unhideWhenUsed/>
    <w:rsid w:val="001C134D"/>
    <w:rPr>
      <w:b/>
      <w:bCs/>
    </w:rPr>
  </w:style>
  <w:style w:type="character" w:customStyle="1" w:styleId="CommentSubjectChar">
    <w:name w:val="Comment Subject Char"/>
    <w:basedOn w:val="CommentTextChar"/>
    <w:link w:val="CommentSubject"/>
    <w:uiPriority w:val="99"/>
    <w:semiHidden/>
    <w:rsid w:val="001C134D"/>
    <w:rPr>
      <w:b/>
      <w:bCs/>
      <w:sz w:val="20"/>
      <w:szCs w:val="20"/>
    </w:rPr>
  </w:style>
  <w:style w:type="paragraph" w:styleId="BalloonText">
    <w:name w:val="Balloon Text"/>
    <w:basedOn w:val="Normal"/>
    <w:link w:val="BalloonTextChar"/>
    <w:uiPriority w:val="99"/>
    <w:semiHidden/>
    <w:unhideWhenUsed/>
    <w:rsid w:val="00082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0DD"/>
    <w:rPr>
      <w:rFonts w:ascii="Segoe UI" w:hAnsi="Segoe UI" w:cs="Segoe UI"/>
      <w:sz w:val="18"/>
      <w:szCs w:val="18"/>
    </w:rPr>
  </w:style>
  <w:style w:type="paragraph" w:styleId="Revision">
    <w:name w:val="Revision"/>
    <w:hidden/>
    <w:uiPriority w:val="99"/>
    <w:semiHidden/>
    <w:rsid w:val="00065E04"/>
    <w:pPr>
      <w:spacing w:after="0" w:line="240" w:lineRule="auto"/>
    </w:pPr>
  </w:style>
  <w:style w:type="paragraph" w:styleId="Header">
    <w:name w:val="header"/>
    <w:basedOn w:val="Normal"/>
    <w:link w:val="HeaderChar"/>
    <w:uiPriority w:val="99"/>
    <w:unhideWhenUsed/>
    <w:rsid w:val="00AC1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EA8"/>
  </w:style>
  <w:style w:type="paragraph" w:styleId="Footer">
    <w:name w:val="footer"/>
    <w:basedOn w:val="Normal"/>
    <w:link w:val="FooterChar"/>
    <w:uiPriority w:val="99"/>
    <w:unhideWhenUsed/>
    <w:rsid w:val="00AC1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EA8"/>
  </w:style>
  <w:style w:type="character" w:styleId="Hyperlink">
    <w:name w:val="Hyperlink"/>
    <w:basedOn w:val="DefaultParagraphFont"/>
    <w:uiPriority w:val="99"/>
    <w:semiHidden/>
    <w:unhideWhenUsed/>
    <w:rsid w:val="001817A3"/>
    <w:rPr>
      <w:color w:val="0000FF"/>
      <w:u w:val="single"/>
    </w:rPr>
  </w:style>
  <w:style w:type="paragraph" w:styleId="NormalWeb">
    <w:name w:val="Normal (Web)"/>
    <w:basedOn w:val="Normal"/>
    <w:uiPriority w:val="99"/>
    <w:semiHidden/>
    <w:unhideWhenUsed/>
    <w:rsid w:val="007363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7C02C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89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ilii.org/ew/cases/EWHC/Fam/2019/634.html" TargetMode="External"/><Relationship Id="rId5" Type="http://schemas.openxmlformats.org/officeDocument/2006/relationships/styles" Target="styles.xml"/><Relationship Id="rId15" Type="http://schemas.openxmlformats.org/officeDocument/2006/relationships/diagramColors" Target="diagrams/colors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27831-2B4F-4087-A819-3A815064A871}"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GB"/>
        </a:p>
      </dgm:t>
    </dgm:pt>
    <dgm:pt modelId="{907FC6C8-074B-45D6-BCAB-5EE013035501}">
      <dgm:prSet/>
      <dgm:spPr/>
      <dgm:t>
        <a:bodyPr/>
        <a:lstStyle/>
        <a:p>
          <a:r>
            <a:rPr lang="en-GB"/>
            <a:t>Does the child want to directly instruct?</a:t>
          </a:r>
        </a:p>
      </dgm:t>
    </dgm:pt>
    <dgm:pt modelId="{0EB77808-774A-4E6E-8CF3-9DB614AED88A}" type="sibTrans" cxnId="{553BD838-8607-4D51-A56D-9D7718A4F8AC}">
      <dgm:prSet/>
      <dgm:spPr/>
      <dgm:t>
        <a:bodyPr/>
        <a:lstStyle/>
        <a:p>
          <a:endParaRPr lang="en-GB"/>
        </a:p>
      </dgm:t>
    </dgm:pt>
    <dgm:pt modelId="{7A535706-B120-47F3-8DDD-5E37146BD035}" type="parTrans" cxnId="{553BD838-8607-4D51-A56D-9D7718A4F8AC}">
      <dgm:prSet/>
      <dgm:spPr/>
      <dgm:t>
        <a:bodyPr/>
        <a:lstStyle/>
        <a:p>
          <a:endParaRPr lang="en-GB"/>
        </a:p>
      </dgm:t>
    </dgm:pt>
    <dgm:pt modelId="{02B1E540-E9D2-4A4D-BBAE-1CAF85F49500}">
      <dgm:prSet phldrT="[Text]"/>
      <dgm:spPr/>
      <dgm:t>
        <a:bodyPr/>
        <a:lstStyle/>
        <a:p>
          <a:r>
            <a:rPr lang="en-GB"/>
            <a:t>Do you have an appropriate communication channel with the child ?</a:t>
          </a:r>
        </a:p>
      </dgm:t>
    </dgm:pt>
    <dgm:pt modelId="{982E2281-33C8-415D-BF22-AFCD704DBECD}" type="sibTrans" cxnId="{A4F129B0-E6A9-425D-87E3-CB463C1A356B}">
      <dgm:prSet/>
      <dgm:spPr/>
      <dgm:t>
        <a:bodyPr/>
        <a:lstStyle/>
        <a:p>
          <a:endParaRPr lang="en-GB"/>
        </a:p>
      </dgm:t>
    </dgm:pt>
    <dgm:pt modelId="{78C533EB-DC9D-40FE-A922-6143E5DC1618}" type="parTrans" cxnId="{A4F129B0-E6A9-425D-87E3-CB463C1A356B}">
      <dgm:prSet/>
      <dgm:spPr/>
      <dgm:t>
        <a:bodyPr/>
        <a:lstStyle/>
        <a:p>
          <a:endParaRPr lang="en-GB"/>
        </a:p>
      </dgm:t>
    </dgm:pt>
    <dgm:pt modelId="{42AF7762-A5BC-43CE-A3E7-FD776A2DAF6F}">
      <dgm:prSet/>
      <dgm:spPr/>
      <dgm:t>
        <a:bodyPr/>
        <a:lstStyle/>
        <a:p>
          <a:r>
            <a:rPr lang="en-GB"/>
            <a:t>Have you assessed the child as understanding the issues in dispute?</a:t>
          </a:r>
        </a:p>
      </dgm:t>
    </dgm:pt>
    <dgm:pt modelId="{014566F3-0A46-4A75-9AC5-C372FC8EEEF6}" type="parTrans" cxnId="{BF190471-6865-488C-A843-A553E24FB921}">
      <dgm:prSet/>
      <dgm:spPr/>
      <dgm:t>
        <a:bodyPr/>
        <a:lstStyle/>
        <a:p>
          <a:endParaRPr lang="en-GB"/>
        </a:p>
      </dgm:t>
    </dgm:pt>
    <dgm:pt modelId="{0A021A04-93E3-41D2-ABAA-8D05AD216C4E}" type="sibTrans" cxnId="{BF190471-6865-488C-A843-A553E24FB921}">
      <dgm:prSet/>
      <dgm:spPr/>
      <dgm:t>
        <a:bodyPr/>
        <a:lstStyle/>
        <a:p>
          <a:endParaRPr lang="en-GB"/>
        </a:p>
      </dgm:t>
    </dgm:pt>
    <dgm:pt modelId="{7399B3ED-8C16-4883-B5A3-C1ED8BB3C545}">
      <dgm:prSet/>
      <dgm:spPr/>
      <dgm:t>
        <a:bodyPr/>
        <a:lstStyle/>
        <a:p>
          <a:r>
            <a:rPr lang="en-GB"/>
            <a:t>Have you assessed the child as understanding the allegations made?</a:t>
          </a:r>
        </a:p>
      </dgm:t>
    </dgm:pt>
    <dgm:pt modelId="{BCFCB190-FF7E-46F6-84E2-9EE00C606574}" type="parTrans" cxnId="{ADAD7BB4-48D4-430B-9EF0-E6E835AF4359}">
      <dgm:prSet/>
      <dgm:spPr/>
      <dgm:t>
        <a:bodyPr/>
        <a:lstStyle/>
        <a:p>
          <a:endParaRPr lang="en-GB"/>
        </a:p>
      </dgm:t>
    </dgm:pt>
    <dgm:pt modelId="{B8E07840-7688-4A34-AF39-E1EA50EDE0D5}" type="sibTrans" cxnId="{ADAD7BB4-48D4-430B-9EF0-E6E835AF4359}">
      <dgm:prSet/>
      <dgm:spPr/>
      <dgm:t>
        <a:bodyPr/>
        <a:lstStyle/>
        <a:p>
          <a:endParaRPr lang="en-GB"/>
        </a:p>
      </dgm:t>
    </dgm:pt>
    <dgm:pt modelId="{C858A76D-6EF5-464C-AAA4-E238E9712313}">
      <dgm:prSet/>
      <dgm:spPr/>
      <dgm:t>
        <a:bodyPr/>
        <a:lstStyle/>
        <a:p>
          <a:r>
            <a:rPr lang="en-GB"/>
            <a:t>Have you assessed the child as being aware of the harm alleged ?</a:t>
          </a:r>
        </a:p>
      </dgm:t>
    </dgm:pt>
    <dgm:pt modelId="{69435337-CC2F-4C59-9942-C14A66993975}" type="parTrans" cxnId="{267DBC20-F043-42B3-9B28-0009C5D9F6F3}">
      <dgm:prSet/>
      <dgm:spPr/>
      <dgm:t>
        <a:bodyPr/>
        <a:lstStyle/>
        <a:p>
          <a:endParaRPr lang="en-GB"/>
        </a:p>
      </dgm:t>
    </dgm:pt>
    <dgm:pt modelId="{1B380EC6-D906-4488-B006-96121B01336B}" type="sibTrans" cxnId="{267DBC20-F043-42B3-9B28-0009C5D9F6F3}">
      <dgm:prSet/>
      <dgm:spPr/>
      <dgm:t>
        <a:bodyPr/>
        <a:lstStyle/>
        <a:p>
          <a:endParaRPr lang="en-GB"/>
        </a:p>
      </dgm:t>
    </dgm:pt>
    <dgm:pt modelId="{4A639148-F0C0-449C-9826-EC35AA44FB0D}">
      <dgm:prSet/>
      <dgm:spPr/>
      <dgm:t>
        <a:bodyPr/>
        <a:lstStyle/>
        <a:p>
          <a:r>
            <a:rPr lang="en-GB"/>
            <a:t>Have you considered information  from school re cognitive  understanding?</a:t>
          </a:r>
        </a:p>
      </dgm:t>
    </dgm:pt>
    <dgm:pt modelId="{964F5EAE-CBAD-4866-AACC-501769D980B4}" type="parTrans" cxnId="{BC4270A5-AA5D-4A52-BC56-5E2A4079AFA6}">
      <dgm:prSet/>
      <dgm:spPr/>
      <dgm:t>
        <a:bodyPr/>
        <a:lstStyle/>
        <a:p>
          <a:endParaRPr lang="en-GB"/>
        </a:p>
      </dgm:t>
    </dgm:pt>
    <dgm:pt modelId="{8D8DA4D0-90B0-49B3-BD45-F2BA85C776B5}" type="sibTrans" cxnId="{BC4270A5-AA5D-4A52-BC56-5E2A4079AFA6}">
      <dgm:prSet/>
      <dgm:spPr/>
      <dgm:t>
        <a:bodyPr/>
        <a:lstStyle/>
        <a:p>
          <a:endParaRPr lang="en-GB"/>
        </a:p>
      </dgm:t>
    </dgm:pt>
    <dgm:pt modelId="{68CC6E20-4B8B-43A3-81CC-26F07ED04119}">
      <dgm:prSet/>
      <dgm:spPr/>
      <dgm:t>
        <a:bodyPr/>
        <a:lstStyle/>
        <a:p>
          <a:r>
            <a:rPr lang="en-GB"/>
            <a:t>Have you  considered any communication difficulties eg in terms of language or disability?</a:t>
          </a:r>
        </a:p>
      </dgm:t>
    </dgm:pt>
    <dgm:pt modelId="{518B59C2-0889-4B52-AB14-0840681E5741}" type="parTrans" cxnId="{CFC71330-16DB-46C3-A070-2DCE306CA6FC}">
      <dgm:prSet/>
      <dgm:spPr/>
      <dgm:t>
        <a:bodyPr/>
        <a:lstStyle/>
        <a:p>
          <a:endParaRPr lang="en-GB"/>
        </a:p>
      </dgm:t>
    </dgm:pt>
    <dgm:pt modelId="{FD239101-9F6C-428F-AB14-E70559392296}" type="sibTrans" cxnId="{CFC71330-16DB-46C3-A070-2DCE306CA6FC}">
      <dgm:prSet/>
      <dgm:spPr/>
      <dgm:t>
        <a:bodyPr/>
        <a:lstStyle/>
        <a:p>
          <a:endParaRPr lang="en-GB"/>
        </a:p>
      </dgm:t>
    </dgm:pt>
    <dgm:pt modelId="{9F935155-36D9-45B7-9668-D4A8DD66A3DD}">
      <dgm:prSet/>
      <dgm:spPr/>
      <dgm:t>
        <a:bodyPr/>
        <a:lstStyle/>
        <a:p>
          <a:r>
            <a:rPr lang="en-GB"/>
            <a:t>Have you considered whether there are any external  influences?</a:t>
          </a:r>
        </a:p>
      </dgm:t>
    </dgm:pt>
    <dgm:pt modelId="{9F216555-A22B-44CF-B205-9DFE9221F419}" type="parTrans" cxnId="{6AF45CB6-152D-4AB4-B8FD-EF7309C0E1A8}">
      <dgm:prSet/>
      <dgm:spPr/>
      <dgm:t>
        <a:bodyPr/>
        <a:lstStyle/>
        <a:p>
          <a:endParaRPr lang="en-GB"/>
        </a:p>
      </dgm:t>
    </dgm:pt>
    <dgm:pt modelId="{41D1394D-03A0-4D33-922C-A95E83E86BC3}" type="sibTrans" cxnId="{6AF45CB6-152D-4AB4-B8FD-EF7309C0E1A8}">
      <dgm:prSet/>
      <dgm:spPr/>
      <dgm:t>
        <a:bodyPr/>
        <a:lstStyle/>
        <a:p>
          <a:endParaRPr lang="en-GB"/>
        </a:p>
      </dgm:t>
    </dgm:pt>
    <dgm:pt modelId="{CF7D623B-1EE3-4DE2-9C0B-FC841F34C7AD}">
      <dgm:prSet/>
      <dgm:spPr/>
      <dgm:t>
        <a:bodyPr/>
        <a:lstStyle/>
        <a:p>
          <a:r>
            <a:rPr lang="en-GB"/>
            <a:t>Have you met with the child alone in a neutral venue?</a:t>
          </a:r>
        </a:p>
      </dgm:t>
    </dgm:pt>
    <dgm:pt modelId="{A25EA1CB-5A2F-473E-805A-B1E893040714}" type="parTrans" cxnId="{B3E2DC0E-8E5C-4487-A766-E03D8C5A2CB2}">
      <dgm:prSet/>
      <dgm:spPr/>
      <dgm:t>
        <a:bodyPr/>
        <a:lstStyle/>
        <a:p>
          <a:endParaRPr lang="en-GB"/>
        </a:p>
      </dgm:t>
    </dgm:pt>
    <dgm:pt modelId="{8F75AB55-52BB-4C8C-99AD-7EBAEA44C2D5}" type="sibTrans" cxnId="{B3E2DC0E-8E5C-4487-A766-E03D8C5A2CB2}">
      <dgm:prSet/>
      <dgm:spPr/>
      <dgm:t>
        <a:bodyPr/>
        <a:lstStyle/>
        <a:p>
          <a:endParaRPr lang="en-GB"/>
        </a:p>
      </dgm:t>
    </dgm:pt>
    <dgm:pt modelId="{7DBB0E99-6499-4C68-8708-A6C5E416AE7B}">
      <dgm:prSet/>
      <dgm:spPr/>
      <dgm:t>
        <a:bodyPr/>
        <a:lstStyle/>
        <a:p>
          <a:r>
            <a:rPr lang="en-GB"/>
            <a:t>Have you consulted the guardian if there is one appointed?</a:t>
          </a:r>
        </a:p>
      </dgm:t>
    </dgm:pt>
    <dgm:pt modelId="{CBF3DCF0-84B1-4E73-B594-C9349A612D80}" type="parTrans" cxnId="{2638B935-B4BF-4B57-82F0-F83E01B0BC13}">
      <dgm:prSet/>
      <dgm:spPr/>
      <dgm:t>
        <a:bodyPr/>
        <a:lstStyle/>
        <a:p>
          <a:endParaRPr lang="en-GB"/>
        </a:p>
      </dgm:t>
    </dgm:pt>
    <dgm:pt modelId="{E4FE7DE9-0972-4B20-B19C-CEA9E8663935}" type="sibTrans" cxnId="{2638B935-B4BF-4B57-82F0-F83E01B0BC13}">
      <dgm:prSet/>
      <dgm:spPr/>
      <dgm:t>
        <a:bodyPr/>
        <a:lstStyle/>
        <a:p>
          <a:endParaRPr lang="en-GB"/>
        </a:p>
      </dgm:t>
    </dgm:pt>
    <dgm:pt modelId="{40C86E5D-BE3B-4443-B1F5-C063619B6743}">
      <dgm:prSet/>
      <dgm:spPr/>
      <dgm:t>
        <a:bodyPr/>
        <a:lstStyle/>
        <a:p>
          <a:r>
            <a:rPr lang="en-GB"/>
            <a:t>Have you considered the impact of any  psychological or emotional  issues for the child?</a:t>
          </a:r>
        </a:p>
      </dgm:t>
    </dgm:pt>
    <dgm:pt modelId="{1B792A64-99BB-43D4-A77C-619CBD784822}" type="parTrans" cxnId="{01130867-0E96-41AD-83A9-3D4CA2898518}">
      <dgm:prSet/>
      <dgm:spPr/>
      <dgm:t>
        <a:bodyPr/>
        <a:lstStyle/>
        <a:p>
          <a:endParaRPr lang="en-GB"/>
        </a:p>
      </dgm:t>
    </dgm:pt>
    <dgm:pt modelId="{C663F32B-1D06-40E5-BB8E-2E1FCFABCDD0}" type="sibTrans" cxnId="{01130867-0E96-41AD-83A9-3D4CA2898518}">
      <dgm:prSet/>
      <dgm:spPr/>
      <dgm:t>
        <a:bodyPr/>
        <a:lstStyle/>
        <a:p>
          <a:endParaRPr lang="en-GB"/>
        </a:p>
      </dgm:t>
    </dgm:pt>
    <dgm:pt modelId="{D750178B-779C-46FD-96A6-E5AA71B8801A}">
      <dgm:prSet/>
      <dgm:spPr/>
      <dgm:t>
        <a:bodyPr/>
        <a:lstStyle/>
        <a:p>
          <a:r>
            <a:rPr lang="en-GB"/>
            <a:t>Have you considered the quality of  evidence the child is likely to  give and the need for special measures?</a:t>
          </a:r>
        </a:p>
      </dgm:t>
    </dgm:pt>
    <dgm:pt modelId="{15873FB9-2078-4C1B-8309-8FCF8B9D6A82}" type="parTrans" cxnId="{11DAB32A-9305-44B5-9F4B-DC0E6EFDA675}">
      <dgm:prSet/>
      <dgm:spPr/>
      <dgm:t>
        <a:bodyPr/>
        <a:lstStyle/>
        <a:p>
          <a:endParaRPr lang="en-GB"/>
        </a:p>
      </dgm:t>
    </dgm:pt>
    <dgm:pt modelId="{ACB1A08F-A6CD-4F2C-94E3-07E5D12DF40D}" type="sibTrans" cxnId="{11DAB32A-9305-44B5-9F4B-DC0E6EFDA675}">
      <dgm:prSet/>
      <dgm:spPr/>
      <dgm:t>
        <a:bodyPr/>
        <a:lstStyle/>
        <a:p>
          <a:endParaRPr lang="en-GB"/>
        </a:p>
      </dgm:t>
    </dgm:pt>
    <dgm:pt modelId="{4037F67B-4C8A-4976-8EFA-6FFDC7C5AE98}">
      <dgm:prSet/>
      <dgm:spPr/>
      <dgm:t>
        <a:bodyPr/>
        <a:lstStyle/>
        <a:p>
          <a:r>
            <a:rPr lang="en-GB"/>
            <a:t>Have you considered the impact on the child of having access to the evidence?</a:t>
          </a:r>
        </a:p>
      </dgm:t>
    </dgm:pt>
    <dgm:pt modelId="{09FD2FBA-F70B-4642-B276-F9580CB6EF98}" type="parTrans" cxnId="{042D057A-E0CF-44E7-AABD-4D4EE4A95964}">
      <dgm:prSet/>
      <dgm:spPr/>
      <dgm:t>
        <a:bodyPr/>
        <a:lstStyle/>
        <a:p>
          <a:endParaRPr lang="en-GB"/>
        </a:p>
      </dgm:t>
    </dgm:pt>
    <dgm:pt modelId="{5528A157-FDCC-4575-A455-E41EBBB44E34}" type="sibTrans" cxnId="{042D057A-E0CF-44E7-AABD-4D4EE4A95964}">
      <dgm:prSet/>
      <dgm:spPr/>
      <dgm:t>
        <a:bodyPr/>
        <a:lstStyle/>
        <a:p>
          <a:endParaRPr lang="en-GB"/>
        </a:p>
      </dgm:t>
    </dgm:pt>
    <dgm:pt modelId="{9BEF0897-0ACE-4F98-91BC-FF60121E95EA}">
      <dgm:prSet/>
      <dgm:spPr/>
      <dgm:t>
        <a:bodyPr/>
        <a:lstStyle/>
        <a:p>
          <a:r>
            <a:rPr lang="en-GB"/>
            <a:t>Have you considered diversity and any cultural and religious  issues ?</a:t>
          </a:r>
        </a:p>
      </dgm:t>
    </dgm:pt>
    <dgm:pt modelId="{4B1FF47F-E173-4588-B40D-29DC8C5E00E5}" type="sibTrans" cxnId="{FBD70C41-44B3-43B7-8D9D-777F4920F431}">
      <dgm:prSet/>
      <dgm:spPr/>
      <dgm:t>
        <a:bodyPr/>
        <a:lstStyle/>
        <a:p>
          <a:endParaRPr lang="en-GB"/>
        </a:p>
      </dgm:t>
    </dgm:pt>
    <dgm:pt modelId="{806299EA-EDF7-4745-9176-DF762D3CB84A}" type="parTrans" cxnId="{FBD70C41-44B3-43B7-8D9D-777F4920F431}">
      <dgm:prSet/>
      <dgm:spPr/>
      <dgm:t>
        <a:bodyPr/>
        <a:lstStyle/>
        <a:p>
          <a:endParaRPr lang="en-GB"/>
        </a:p>
      </dgm:t>
    </dgm:pt>
    <dgm:pt modelId="{AC2F96B8-695B-4503-95A9-F2AF031663CD}">
      <dgm:prSet/>
      <dgm:spPr/>
      <dgm:t>
        <a:bodyPr/>
        <a:lstStyle/>
        <a:p>
          <a:r>
            <a:rPr lang="en-GB"/>
            <a:t>Is the child aware of the nature of the application?   </a:t>
          </a:r>
        </a:p>
      </dgm:t>
    </dgm:pt>
    <dgm:pt modelId="{E8198280-2228-4DA7-820D-397336BBF445}" type="sibTrans" cxnId="{C26756F8-FA05-4B4A-AEF5-899EA2DF2F7E}">
      <dgm:prSet/>
      <dgm:spPr/>
      <dgm:t>
        <a:bodyPr/>
        <a:lstStyle/>
        <a:p>
          <a:endParaRPr lang="en-GB"/>
        </a:p>
      </dgm:t>
    </dgm:pt>
    <dgm:pt modelId="{9671D1D6-C914-4CFC-B5FC-6D17E4DE671F}" type="parTrans" cxnId="{C26756F8-FA05-4B4A-AEF5-899EA2DF2F7E}">
      <dgm:prSet/>
      <dgm:spPr/>
      <dgm:t>
        <a:bodyPr/>
        <a:lstStyle/>
        <a:p>
          <a:endParaRPr lang="en-GB"/>
        </a:p>
      </dgm:t>
    </dgm:pt>
    <dgm:pt modelId="{16995B6C-08FB-4DE4-9C1D-580BFB65800E}">
      <dgm:prSet phldrT="[Text]"/>
      <dgm:spPr/>
      <dgm:t>
        <a:bodyPr/>
        <a:lstStyle/>
        <a:p>
          <a:r>
            <a:rPr lang="en-GB"/>
            <a:t>Have you assessed whether to share documents/experts reports?</a:t>
          </a:r>
        </a:p>
      </dgm:t>
    </dgm:pt>
    <dgm:pt modelId="{1523E723-DDD4-47B5-ADB0-7B4102D7049D}" type="sibTrans" cxnId="{56C58FEA-367A-43DA-BBBE-C0A8F0189957}">
      <dgm:prSet/>
      <dgm:spPr/>
      <dgm:t>
        <a:bodyPr/>
        <a:lstStyle/>
        <a:p>
          <a:endParaRPr lang="en-GB"/>
        </a:p>
      </dgm:t>
    </dgm:pt>
    <dgm:pt modelId="{A955651E-3D74-4155-B1E4-B2606D39147F}" type="parTrans" cxnId="{56C58FEA-367A-43DA-BBBE-C0A8F0189957}">
      <dgm:prSet/>
      <dgm:spPr/>
      <dgm:t>
        <a:bodyPr/>
        <a:lstStyle/>
        <a:p>
          <a:endParaRPr lang="en-GB"/>
        </a:p>
      </dgm:t>
    </dgm:pt>
    <dgm:pt modelId="{BC0B7473-C8AC-4DEB-ADFA-C57ACA4835CB}">
      <dgm:prSet phldrT="[Text]"/>
      <dgm:spPr/>
      <dgm:t>
        <a:bodyPr/>
        <a:lstStyle/>
        <a:p>
          <a:r>
            <a:rPr lang="en-GB"/>
            <a:t>Have you explained rules and limits of rules around confidentiality  ?</a:t>
          </a:r>
        </a:p>
      </dgm:t>
    </dgm:pt>
    <dgm:pt modelId="{9DFBE0D0-6D6A-4B4A-99D2-D58BDFF9B748}" type="sibTrans" cxnId="{9A8ECF09-2AC0-4DAC-BA9D-BF48D8E6FD27}">
      <dgm:prSet/>
      <dgm:spPr/>
      <dgm:t>
        <a:bodyPr/>
        <a:lstStyle/>
        <a:p>
          <a:endParaRPr lang="en-GB"/>
        </a:p>
      </dgm:t>
    </dgm:pt>
    <dgm:pt modelId="{032444AA-D967-422C-A372-D640637DBF3E}" type="parTrans" cxnId="{9A8ECF09-2AC0-4DAC-BA9D-BF48D8E6FD27}">
      <dgm:prSet/>
      <dgm:spPr/>
      <dgm:t>
        <a:bodyPr/>
        <a:lstStyle/>
        <a:p>
          <a:endParaRPr lang="en-GB"/>
        </a:p>
      </dgm:t>
    </dgm:pt>
    <dgm:pt modelId="{91BBD469-4ED9-4E24-AF0D-21EA8054B116}">
      <dgm:prSet/>
      <dgm:spPr/>
      <dgm:t>
        <a:bodyPr/>
        <a:lstStyle/>
        <a:p>
          <a:r>
            <a:rPr lang="en-GB"/>
            <a:t>Have you considered the impact on the child of giving evidence ?</a:t>
          </a:r>
        </a:p>
      </dgm:t>
    </dgm:pt>
    <dgm:pt modelId="{DEA8D9DE-1C2A-4DF2-9E6C-B8A0D79E0114}" type="sibTrans" cxnId="{5E8FA8EA-4680-4209-A081-C20E7A6D53D4}">
      <dgm:prSet/>
      <dgm:spPr/>
      <dgm:t>
        <a:bodyPr/>
        <a:lstStyle/>
        <a:p>
          <a:endParaRPr lang="en-GB"/>
        </a:p>
      </dgm:t>
    </dgm:pt>
    <dgm:pt modelId="{68BCC1C5-7702-45B3-ACDD-988550E5AAEB}" type="parTrans" cxnId="{5E8FA8EA-4680-4209-A081-C20E7A6D53D4}">
      <dgm:prSet/>
      <dgm:spPr/>
      <dgm:t>
        <a:bodyPr/>
        <a:lstStyle/>
        <a:p>
          <a:endParaRPr lang="en-GB"/>
        </a:p>
      </dgm:t>
    </dgm:pt>
    <dgm:pt modelId="{C3E12D01-5150-4650-A438-B8045B49320B}">
      <dgm:prSet/>
      <dgm:spPr/>
      <dgm:t>
        <a:bodyPr/>
        <a:lstStyle/>
        <a:p>
          <a:r>
            <a:rPr lang="en-GB"/>
            <a:t>Has the child expressed an understanding of  the adults position ?</a:t>
          </a:r>
        </a:p>
      </dgm:t>
    </dgm:pt>
    <dgm:pt modelId="{9D26380F-B8B0-452E-900F-68F8766203FD}" type="parTrans" cxnId="{BE41467A-32D0-4F13-97E0-A7F7B352B6D0}">
      <dgm:prSet/>
      <dgm:spPr/>
      <dgm:t>
        <a:bodyPr/>
        <a:lstStyle/>
        <a:p>
          <a:endParaRPr lang="en-GB"/>
        </a:p>
      </dgm:t>
    </dgm:pt>
    <dgm:pt modelId="{15FE2455-34BD-4EDB-90C3-C293C32D50E8}" type="sibTrans" cxnId="{BE41467A-32D0-4F13-97E0-A7F7B352B6D0}">
      <dgm:prSet/>
      <dgm:spPr/>
      <dgm:t>
        <a:bodyPr/>
        <a:lstStyle/>
        <a:p>
          <a:endParaRPr lang="en-GB"/>
        </a:p>
      </dgm:t>
    </dgm:pt>
    <dgm:pt modelId="{D68393AA-1B49-4EE0-8F0C-03A70FABF35F}" type="pres">
      <dgm:prSet presAssocID="{84327831-2B4F-4087-A819-3A815064A871}" presName="linear" presStyleCnt="0">
        <dgm:presLayoutVars>
          <dgm:dir/>
          <dgm:animLvl val="lvl"/>
          <dgm:resizeHandles val="exact"/>
        </dgm:presLayoutVars>
      </dgm:prSet>
      <dgm:spPr/>
    </dgm:pt>
    <dgm:pt modelId="{F83A91B7-5933-4FC1-B5B5-A5251191900F}" type="pres">
      <dgm:prSet presAssocID="{907FC6C8-074B-45D6-BCAB-5EE013035501}" presName="parentLin" presStyleCnt="0"/>
      <dgm:spPr/>
    </dgm:pt>
    <dgm:pt modelId="{CEC75CA5-BD4C-44A6-BFAE-6D9CF539CAA7}" type="pres">
      <dgm:prSet presAssocID="{907FC6C8-074B-45D6-BCAB-5EE013035501}" presName="parentLeftMargin" presStyleLbl="node1" presStyleIdx="0" presStyleCnt="19"/>
      <dgm:spPr/>
    </dgm:pt>
    <dgm:pt modelId="{16FE3051-D1A9-43E5-8B90-BC845DB36267}" type="pres">
      <dgm:prSet presAssocID="{907FC6C8-074B-45D6-BCAB-5EE013035501}" presName="parentText" presStyleLbl="node1" presStyleIdx="0" presStyleCnt="19">
        <dgm:presLayoutVars>
          <dgm:chMax val="0"/>
          <dgm:bulletEnabled val="1"/>
        </dgm:presLayoutVars>
      </dgm:prSet>
      <dgm:spPr/>
    </dgm:pt>
    <dgm:pt modelId="{3B539112-67B5-4AE8-8982-4765BC42EC50}" type="pres">
      <dgm:prSet presAssocID="{907FC6C8-074B-45D6-BCAB-5EE013035501}" presName="negativeSpace" presStyleCnt="0"/>
      <dgm:spPr/>
    </dgm:pt>
    <dgm:pt modelId="{AFD85DC9-14C0-417A-A0D5-837424526E6A}" type="pres">
      <dgm:prSet presAssocID="{907FC6C8-074B-45D6-BCAB-5EE013035501}" presName="childText" presStyleLbl="conFgAcc1" presStyleIdx="0" presStyleCnt="19">
        <dgm:presLayoutVars>
          <dgm:bulletEnabled val="1"/>
        </dgm:presLayoutVars>
      </dgm:prSet>
      <dgm:spPr/>
    </dgm:pt>
    <dgm:pt modelId="{450E4AC6-9A13-446E-9676-D1B7B25D8E94}" type="pres">
      <dgm:prSet presAssocID="{0EB77808-774A-4E6E-8CF3-9DB614AED88A}" presName="spaceBetweenRectangles" presStyleCnt="0"/>
      <dgm:spPr/>
    </dgm:pt>
    <dgm:pt modelId="{328867B5-C4DC-4E61-8699-599F2D5C69A9}" type="pres">
      <dgm:prSet presAssocID="{02B1E540-E9D2-4A4D-BBAE-1CAF85F49500}" presName="parentLin" presStyleCnt="0"/>
      <dgm:spPr/>
    </dgm:pt>
    <dgm:pt modelId="{34E3E371-010F-4665-9A69-AD59B9BEC68B}" type="pres">
      <dgm:prSet presAssocID="{02B1E540-E9D2-4A4D-BBAE-1CAF85F49500}" presName="parentLeftMargin" presStyleLbl="node1" presStyleIdx="0" presStyleCnt="19"/>
      <dgm:spPr/>
    </dgm:pt>
    <dgm:pt modelId="{1DC35F24-1C3F-4B22-9A86-040FAC5EE721}" type="pres">
      <dgm:prSet presAssocID="{02B1E540-E9D2-4A4D-BBAE-1CAF85F49500}" presName="parentText" presStyleLbl="node1" presStyleIdx="1" presStyleCnt="19">
        <dgm:presLayoutVars>
          <dgm:chMax val="0"/>
          <dgm:bulletEnabled val="1"/>
        </dgm:presLayoutVars>
      </dgm:prSet>
      <dgm:spPr/>
    </dgm:pt>
    <dgm:pt modelId="{A3BFC82A-6ED8-4467-BAFC-77232F0D1F05}" type="pres">
      <dgm:prSet presAssocID="{02B1E540-E9D2-4A4D-BBAE-1CAF85F49500}" presName="negativeSpace" presStyleCnt="0"/>
      <dgm:spPr/>
    </dgm:pt>
    <dgm:pt modelId="{DEE7181F-E7E8-41E1-8B4E-3F49D15D9338}" type="pres">
      <dgm:prSet presAssocID="{02B1E540-E9D2-4A4D-BBAE-1CAF85F49500}" presName="childText" presStyleLbl="conFgAcc1" presStyleIdx="1" presStyleCnt="19">
        <dgm:presLayoutVars>
          <dgm:bulletEnabled val="1"/>
        </dgm:presLayoutVars>
      </dgm:prSet>
      <dgm:spPr/>
    </dgm:pt>
    <dgm:pt modelId="{5B0A0AA1-19DF-4A0E-AC93-5D26C10AAC1B}" type="pres">
      <dgm:prSet presAssocID="{982E2281-33C8-415D-BF22-AFCD704DBECD}" presName="spaceBetweenRectangles" presStyleCnt="0"/>
      <dgm:spPr/>
    </dgm:pt>
    <dgm:pt modelId="{406CE370-8B0B-46C5-9EEA-AF9E444C96B9}" type="pres">
      <dgm:prSet presAssocID="{CF7D623B-1EE3-4DE2-9C0B-FC841F34C7AD}" presName="parentLin" presStyleCnt="0"/>
      <dgm:spPr/>
    </dgm:pt>
    <dgm:pt modelId="{8696B709-96C7-4E9A-8063-5B1E53B1A934}" type="pres">
      <dgm:prSet presAssocID="{CF7D623B-1EE3-4DE2-9C0B-FC841F34C7AD}" presName="parentLeftMargin" presStyleLbl="node1" presStyleIdx="1" presStyleCnt="19"/>
      <dgm:spPr/>
    </dgm:pt>
    <dgm:pt modelId="{0BC2A0E5-2468-4C57-A2D7-7AB95652D14B}" type="pres">
      <dgm:prSet presAssocID="{CF7D623B-1EE3-4DE2-9C0B-FC841F34C7AD}" presName="parentText" presStyleLbl="node1" presStyleIdx="2" presStyleCnt="19">
        <dgm:presLayoutVars>
          <dgm:chMax val="0"/>
          <dgm:bulletEnabled val="1"/>
        </dgm:presLayoutVars>
      </dgm:prSet>
      <dgm:spPr/>
    </dgm:pt>
    <dgm:pt modelId="{B7AEBF7D-8C16-4FEB-A0F6-9F60771E9B81}" type="pres">
      <dgm:prSet presAssocID="{CF7D623B-1EE3-4DE2-9C0B-FC841F34C7AD}" presName="negativeSpace" presStyleCnt="0"/>
      <dgm:spPr/>
    </dgm:pt>
    <dgm:pt modelId="{814AEFE1-FEDE-49B2-A563-93704D260E40}" type="pres">
      <dgm:prSet presAssocID="{CF7D623B-1EE3-4DE2-9C0B-FC841F34C7AD}" presName="childText" presStyleLbl="conFgAcc1" presStyleIdx="2" presStyleCnt="19">
        <dgm:presLayoutVars>
          <dgm:bulletEnabled val="1"/>
        </dgm:presLayoutVars>
      </dgm:prSet>
      <dgm:spPr/>
    </dgm:pt>
    <dgm:pt modelId="{44DAD668-7947-4BB8-9B30-1A8777708F86}" type="pres">
      <dgm:prSet presAssocID="{8F75AB55-52BB-4C8C-99AD-7EBAEA44C2D5}" presName="spaceBetweenRectangles" presStyleCnt="0"/>
      <dgm:spPr/>
    </dgm:pt>
    <dgm:pt modelId="{E0ED1BEF-3D96-4D87-850C-0BCFF3A69A4B}" type="pres">
      <dgm:prSet presAssocID="{7DBB0E99-6499-4C68-8708-A6C5E416AE7B}" presName="parentLin" presStyleCnt="0"/>
      <dgm:spPr/>
    </dgm:pt>
    <dgm:pt modelId="{E3CF632C-2AC1-495B-A215-02271551A947}" type="pres">
      <dgm:prSet presAssocID="{7DBB0E99-6499-4C68-8708-A6C5E416AE7B}" presName="parentLeftMargin" presStyleLbl="node1" presStyleIdx="2" presStyleCnt="19"/>
      <dgm:spPr/>
    </dgm:pt>
    <dgm:pt modelId="{DB22E10A-F319-4EFE-81B4-CDE5A07338E8}" type="pres">
      <dgm:prSet presAssocID="{7DBB0E99-6499-4C68-8708-A6C5E416AE7B}" presName="parentText" presStyleLbl="node1" presStyleIdx="3" presStyleCnt="19">
        <dgm:presLayoutVars>
          <dgm:chMax val="0"/>
          <dgm:bulletEnabled val="1"/>
        </dgm:presLayoutVars>
      </dgm:prSet>
      <dgm:spPr/>
    </dgm:pt>
    <dgm:pt modelId="{978465D9-E197-41A5-A4F1-8A19031F24A8}" type="pres">
      <dgm:prSet presAssocID="{7DBB0E99-6499-4C68-8708-A6C5E416AE7B}" presName="negativeSpace" presStyleCnt="0"/>
      <dgm:spPr/>
    </dgm:pt>
    <dgm:pt modelId="{C5B820D4-011A-4968-A0F3-9926AA2FE35A}" type="pres">
      <dgm:prSet presAssocID="{7DBB0E99-6499-4C68-8708-A6C5E416AE7B}" presName="childText" presStyleLbl="conFgAcc1" presStyleIdx="3" presStyleCnt="19">
        <dgm:presLayoutVars>
          <dgm:bulletEnabled val="1"/>
        </dgm:presLayoutVars>
      </dgm:prSet>
      <dgm:spPr/>
    </dgm:pt>
    <dgm:pt modelId="{5349B741-2B47-4CA6-AB89-A33CD479F039}" type="pres">
      <dgm:prSet presAssocID="{E4FE7DE9-0972-4B20-B19C-CEA9E8663935}" presName="spaceBetweenRectangles" presStyleCnt="0"/>
      <dgm:spPr/>
    </dgm:pt>
    <dgm:pt modelId="{4297E7C9-ED3B-4B43-BE1C-A54970DEF5BC}" type="pres">
      <dgm:prSet presAssocID="{AC2F96B8-695B-4503-95A9-F2AF031663CD}" presName="parentLin" presStyleCnt="0"/>
      <dgm:spPr/>
    </dgm:pt>
    <dgm:pt modelId="{8E590B8D-3A5A-4DAF-ADAD-1917613E689F}" type="pres">
      <dgm:prSet presAssocID="{AC2F96B8-695B-4503-95A9-F2AF031663CD}" presName="parentLeftMargin" presStyleLbl="node1" presStyleIdx="3" presStyleCnt="19"/>
      <dgm:spPr/>
    </dgm:pt>
    <dgm:pt modelId="{5DD9F822-7912-4025-BB58-1EB7A4F9A989}" type="pres">
      <dgm:prSet presAssocID="{AC2F96B8-695B-4503-95A9-F2AF031663CD}" presName="parentText" presStyleLbl="node1" presStyleIdx="4" presStyleCnt="19">
        <dgm:presLayoutVars>
          <dgm:chMax val="0"/>
          <dgm:bulletEnabled val="1"/>
        </dgm:presLayoutVars>
      </dgm:prSet>
      <dgm:spPr/>
    </dgm:pt>
    <dgm:pt modelId="{52998F2D-09C2-4B4A-B8D3-BD9986E89A28}" type="pres">
      <dgm:prSet presAssocID="{AC2F96B8-695B-4503-95A9-F2AF031663CD}" presName="negativeSpace" presStyleCnt="0"/>
      <dgm:spPr/>
    </dgm:pt>
    <dgm:pt modelId="{AE772E0A-E171-4DC7-9C29-9D556B2871AA}" type="pres">
      <dgm:prSet presAssocID="{AC2F96B8-695B-4503-95A9-F2AF031663CD}" presName="childText" presStyleLbl="conFgAcc1" presStyleIdx="4" presStyleCnt="19">
        <dgm:presLayoutVars>
          <dgm:bulletEnabled val="1"/>
        </dgm:presLayoutVars>
      </dgm:prSet>
      <dgm:spPr/>
    </dgm:pt>
    <dgm:pt modelId="{7BE98341-C81A-4534-B518-5A6DAE773347}" type="pres">
      <dgm:prSet presAssocID="{E8198280-2228-4DA7-820D-397336BBF445}" presName="spaceBetweenRectangles" presStyleCnt="0"/>
      <dgm:spPr/>
    </dgm:pt>
    <dgm:pt modelId="{02A64F29-99FF-4E80-924E-24844FEBEFE2}" type="pres">
      <dgm:prSet presAssocID="{9F935155-36D9-45B7-9668-D4A8DD66A3DD}" presName="parentLin" presStyleCnt="0"/>
      <dgm:spPr/>
    </dgm:pt>
    <dgm:pt modelId="{12CC18BA-497D-49A7-99CA-8A365E392424}" type="pres">
      <dgm:prSet presAssocID="{9F935155-36D9-45B7-9668-D4A8DD66A3DD}" presName="parentLeftMargin" presStyleLbl="node1" presStyleIdx="4" presStyleCnt="19"/>
      <dgm:spPr/>
    </dgm:pt>
    <dgm:pt modelId="{8F21749F-A409-405E-9CCD-8FF9E04F4261}" type="pres">
      <dgm:prSet presAssocID="{9F935155-36D9-45B7-9668-D4A8DD66A3DD}" presName="parentText" presStyleLbl="node1" presStyleIdx="5" presStyleCnt="19" custLinFactNeighborX="-2806">
        <dgm:presLayoutVars>
          <dgm:chMax val="0"/>
          <dgm:bulletEnabled val="1"/>
        </dgm:presLayoutVars>
      </dgm:prSet>
      <dgm:spPr/>
    </dgm:pt>
    <dgm:pt modelId="{FCC2F63C-C1E0-442D-BCA8-2E2B5AD1D2CE}" type="pres">
      <dgm:prSet presAssocID="{9F935155-36D9-45B7-9668-D4A8DD66A3DD}" presName="negativeSpace" presStyleCnt="0"/>
      <dgm:spPr/>
    </dgm:pt>
    <dgm:pt modelId="{692E1783-B055-4937-898C-8A73469FA239}" type="pres">
      <dgm:prSet presAssocID="{9F935155-36D9-45B7-9668-D4A8DD66A3DD}" presName="childText" presStyleLbl="conFgAcc1" presStyleIdx="5" presStyleCnt="19">
        <dgm:presLayoutVars>
          <dgm:bulletEnabled val="1"/>
        </dgm:presLayoutVars>
      </dgm:prSet>
      <dgm:spPr/>
    </dgm:pt>
    <dgm:pt modelId="{859F5E9B-33C5-4339-9066-9CC49B0A32E1}" type="pres">
      <dgm:prSet presAssocID="{41D1394D-03A0-4D33-922C-A95E83E86BC3}" presName="spaceBetweenRectangles" presStyleCnt="0"/>
      <dgm:spPr/>
    </dgm:pt>
    <dgm:pt modelId="{6536ADD6-9008-4C9C-8BD6-60BCAFC2634C}" type="pres">
      <dgm:prSet presAssocID="{42AF7762-A5BC-43CE-A3E7-FD776A2DAF6F}" presName="parentLin" presStyleCnt="0"/>
      <dgm:spPr/>
    </dgm:pt>
    <dgm:pt modelId="{F6BC933F-0C02-4D03-99BC-DBA8A812E86C}" type="pres">
      <dgm:prSet presAssocID="{42AF7762-A5BC-43CE-A3E7-FD776A2DAF6F}" presName="parentLeftMargin" presStyleLbl="node1" presStyleIdx="5" presStyleCnt="19"/>
      <dgm:spPr/>
    </dgm:pt>
    <dgm:pt modelId="{DE4EABFD-2D30-4B96-A9D3-2D0C9BD66B0A}" type="pres">
      <dgm:prSet presAssocID="{42AF7762-A5BC-43CE-A3E7-FD776A2DAF6F}" presName="parentText" presStyleLbl="node1" presStyleIdx="6" presStyleCnt="19">
        <dgm:presLayoutVars>
          <dgm:chMax val="0"/>
          <dgm:bulletEnabled val="1"/>
        </dgm:presLayoutVars>
      </dgm:prSet>
      <dgm:spPr/>
    </dgm:pt>
    <dgm:pt modelId="{7C5EFE59-3A30-44F2-B932-CC457036294C}" type="pres">
      <dgm:prSet presAssocID="{42AF7762-A5BC-43CE-A3E7-FD776A2DAF6F}" presName="negativeSpace" presStyleCnt="0"/>
      <dgm:spPr/>
    </dgm:pt>
    <dgm:pt modelId="{B1BA8332-1B4C-4534-A141-7E6B2809A983}" type="pres">
      <dgm:prSet presAssocID="{42AF7762-A5BC-43CE-A3E7-FD776A2DAF6F}" presName="childText" presStyleLbl="conFgAcc1" presStyleIdx="6" presStyleCnt="19">
        <dgm:presLayoutVars>
          <dgm:bulletEnabled val="1"/>
        </dgm:presLayoutVars>
      </dgm:prSet>
      <dgm:spPr/>
    </dgm:pt>
    <dgm:pt modelId="{784829ED-D603-4264-BE90-80DD3D271189}" type="pres">
      <dgm:prSet presAssocID="{0A021A04-93E3-41D2-ABAA-8D05AD216C4E}" presName="spaceBetweenRectangles" presStyleCnt="0"/>
      <dgm:spPr/>
    </dgm:pt>
    <dgm:pt modelId="{B534CC74-DB72-4723-ABFF-AE340667A4B9}" type="pres">
      <dgm:prSet presAssocID="{7399B3ED-8C16-4883-B5A3-C1ED8BB3C545}" presName="parentLin" presStyleCnt="0"/>
      <dgm:spPr/>
    </dgm:pt>
    <dgm:pt modelId="{653743CE-920C-42B8-84B8-59EF54C39403}" type="pres">
      <dgm:prSet presAssocID="{7399B3ED-8C16-4883-B5A3-C1ED8BB3C545}" presName="parentLeftMargin" presStyleLbl="node1" presStyleIdx="6" presStyleCnt="19"/>
      <dgm:spPr/>
    </dgm:pt>
    <dgm:pt modelId="{EAAA3C38-3AAF-4638-A117-D1BA6EE58995}" type="pres">
      <dgm:prSet presAssocID="{7399B3ED-8C16-4883-B5A3-C1ED8BB3C545}" presName="parentText" presStyleLbl="node1" presStyleIdx="7" presStyleCnt="19">
        <dgm:presLayoutVars>
          <dgm:chMax val="0"/>
          <dgm:bulletEnabled val="1"/>
        </dgm:presLayoutVars>
      </dgm:prSet>
      <dgm:spPr/>
    </dgm:pt>
    <dgm:pt modelId="{D29D00A4-F908-4367-AF82-24B6DF468F1C}" type="pres">
      <dgm:prSet presAssocID="{7399B3ED-8C16-4883-B5A3-C1ED8BB3C545}" presName="negativeSpace" presStyleCnt="0"/>
      <dgm:spPr/>
    </dgm:pt>
    <dgm:pt modelId="{FD9E2F02-6DD1-48DF-B1A1-254123AF3BEB}" type="pres">
      <dgm:prSet presAssocID="{7399B3ED-8C16-4883-B5A3-C1ED8BB3C545}" presName="childText" presStyleLbl="conFgAcc1" presStyleIdx="7" presStyleCnt="19">
        <dgm:presLayoutVars>
          <dgm:bulletEnabled val="1"/>
        </dgm:presLayoutVars>
      </dgm:prSet>
      <dgm:spPr/>
    </dgm:pt>
    <dgm:pt modelId="{6CF5FB3F-99B3-4D80-BE55-08AFE3DA0E73}" type="pres">
      <dgm:prSet presAssocID="{B8E07840-7688-4A34-AF39-E1EA50EDE0D5}" presName="spaceBetweenRectangles" presStyleCnt="0"/>
      <dgm:spPr/>
    </dgm:pt>
    <dgm:pt modelId="{1F62107D-F626-4410-8F23-77BF636EC576}" type="pres">
      <dgm:prSet presAssocID="{C858A76D-6EF5-464C-AAA4-E238E9712313}" presName="parentLin" presStyleCnt="0"/>
      <dgm:spPr/>
    </dgm:pt>
    <dgm:pt modelId="{DC689C0B-2BA9-4899-AC80-1987251DE97B}" type="pres">
      <dgm:prSet presAssocID="{C858A76D-6EF5-464C-AAA4-E238E9712313}" presName="parentLeftMargin" presStyleLbl="node1" presStyleIdx="7" presStyleCnt="19"/>
      <dgm:spPr/>
    </dgm:pt>
    <dgm:pt modelId="{4910E956-BC8F-4C7C-8032-15000F01A816}" type="pres">
      <dgm:prSet presAssocID="{C858A76D-6EF5-464C-AAA4-E238E9712313}" presName="parentText" presStyleLbl="node1" presStyleIdx="8" presStyleCnt="19">
        <dgm:presLayoutVars>
          <dgm:chMax val="0"/>
          <dgm:bulletEnabled val="1"/>
        </dgm:presLayoutVars>
      </dgm:prSet>
      <dgm:spPr/>
    </dgm:pt>
    <dgm:pt modelId="{5260A890-DF23-41AD-A988-8081CC125012}" type="pres">
      <dgm:prSet presAssocID="{C858A76D-6EF5-464C-AAA4-E238E9712313}" presName="negativeSpace" presStyleCnt="0"/>
      <dgm:spPr/>
    </dgm:pt>
    <dgm:pt modelId="{7982AC79-ABA5-4E36-AAD1-0B52B6CFE2DD}" type="pres">
      <dgm:prSet presAssocID="{C858A76D-6EF5-464C-AAA4-E238E9712313}" presName="childText" presStyleLbl="conFgAcc1" presStyleIdx="8" presStyleCnt="19">
        <dgm:presLayoutVars>
          <dgm:bulletEnabled val="1"/>
        </dgm:presLayoutVars>
      </dgm:prSet>
      <dgm:spPr/>
    </dgm:pt>
    <dgm:pt modelId="{23D48E30-996F-4599-951A-9D7BF07899DA}" type="pres">
      <dgm:prSet presAssocID="{1B380EC6-D906-4488-B006-96121B01336B}" presName="spaceBetweenRectangles" presStyleCnt="0"/>
      <dgm:spPr/>
    </dgm:pt>
    <dgm:pt modelId="{DE8784AE-3556-4E4D-95CB-BE75FC21CC6F}" type="pres">
      <dgm:prSet presAssocID="{4A639148-F0C0-449C-9826-EC35AA44FB0D}" presName="parentLin" presStyleCnt="0"/>
      <dgm:spPr/>
    </dgm:pt>
    <dgm:pt modelId="{76A2C376-E0D6-4874-B113-90EE718F0861}" type="pres">
      <dgm:prSet presAssocID="{4A639148-F0C0-449C-9826-EC35AA44FB0D}" presName="parentLeftMargin" presStyleLbl="node1" presStyleIdx="8" presStyleCnt="19"/>
      <dgm:spPr/>
    </dgm:pt>
    <dgm:pt modelId="{0FF73C80-9FB8-4AD1-A99B-7989F425DA75}" type="pres">
      <dgm:prSet presAssocID="{4A639148-F0C0-449C-9826-EC35AA44FB0D}" presName="parentText" presStyleLbl="node1" presStyleIdx="9" presStyleCnt="19">
        <dgm:presLayoutVars>
          <dgm:chMax val="0"/>
          <dgm:bulletEnabled val="1"/>
        </dgm:presLayoutVars>
      </dgm:prSet>
      <dgm:spPr/>
    </dgm:pt>
    <dgm:pt modelId="{E9018D93-C816-4C29-8DD0-1C77A896E00B}" type="pres">
      <dgm:prSet presAssocID="{4A639148-F0C0-449C-9826-EC35AA44FB0D}" presName="negativeSpace" presStyleCnt="0"/>
      <dgm:spPr/>
    </dgm:pt>
    <dgm:pt modelId="{992AEB48-5E4F-4DFF-A9F8-2A89F06B9318}" type="pres">
      <dgm:prSet presAssocID="{4A639148-F0C0-449C-9826-EC35AA44FB0D}" presName="childText" presStyleLbl="conFgAcc1" presStyleIdx="9" presStyleCnt="19">
        <dgm:presLayoutVars>
          <dgm:bulletEnabled val="1"/>
        </dgm:presLayoutVars>
      </dgm:prSet>
      <dgm:spPr/>
    </dgm:pt>
    <dgm:pt modelId="{3160534D-FAAA-4D33-B4C6-0AF2E9400C68}" type="pres">
      <dgm:prSet presAssocID="{8D8DA4D0-90B0-49B3-BD45-F2BA85C776B5}" presName="spaceBetweenRectangles" presStyleCnt="0"/>
      <dgm:spPr/>
    </dgm:pt>
    <dgm:pt modelId="{3E295835-ACC1-472B-8046-6C59271E93A6}" type="pres">
      <dgm:prSet presAssocID="{4037F67B-4C8A-4976-8EFA-6FFDC7C5AE98}" presName="parentLin" presStyleCnt="0"/>
      <dgm:spPr/>
    </dgm:pt>
    <dgm:pt modelId="{B8EBEFF1-1FDC-440E-818B-51DCC5621558}" type="pres">
      <dgm:prSet presAssocID="{4037F67B-4C8A-4976-8EFA-6FFDC7C5AE98}" presName="parentLeftMargin" presStyleLbl="node1" presStyleIdx="9" presStyleCnt="19"/>
      <dgm:spPr/>
    </dgm:pt>
    <dgm:pt modelId="{10D61FC0-5EE7-4598-9B9F-A9DFAFD77A94}" type="pres">
      <dgm:prSet presAssocID="{4037F67B-4C8A-4976-8EFA-6FFDC7C5AE98}" presName="parentText" presStyleLbl="node1" presStyleIdx="10" presStyleCnt="19">
        <dgm:presLayoutVars>
          <dgm:chMax val="0"/>
          <dgm:bulletEnabled val="1"/>
        </dgm:presLayoutVars>
      </dgm:prSet>
      <dgm:spPr/>
    </dgm:pt>
    <dgm:pt modelId="{BDC26E77-CCB9-411C-8537-8CE8E6507E16}" type="pres">
      <dgm:prSet presAssocID="{4037F67B-4C8A-4976-8EFA-6FFDC7C5AE98}" presName="negativeSpace" presStyleCnt="0"/>
      <dgm:spPr/>
    </dgm:pt>
    <dgm:pt modelId="{27BB291E-46E6-4107-B735-F82318E618B6}" type="pres">
      <dgm:prSet presAssocID="{4037F67B-4C8A-4976-8EFA-6FFDC7C5AE98}" presName="childText" presStyleLbl="conFgAcc1" presStyleIdx="10" presStyleCnt="19">
        <dgm:presLayoutVars>
          <dgm:bulletEnabled val="1"/>
        </dgm:presLayoutVars>
      </dgm:prSet>
      <dgm:spPr/>
    </dgm:pt>
    <dgm:pt modelId="{BCC0D068-CFE7-49DF-940B-C62E6BB1224F}" type="pres">
      <dgm:prSet presAssocID="{5528A157-FDCC-4575-A455-E41EBBB44E34}" presName="spaceBetweenRectangles" presStyleCnt="0"/>
      <dgm:spPr/>
    </dgm:pt>
    <dgm:pt modelId="{52C12365-D94B-48F7-AA89-13F091473B88}" type="pres">
      <dgm:prSet presAssocID="{68CC6E20-4B8B-43A3-81CC-26F07ED04119}" presName="parentLin" presStyleCnt="0"/>
      <dgm:spPr/>
    </dgm:pt>
    <dgm:pt modelId="{E27A0CC0-EFB0-4347-842C-9457385807D9}" type="pres">
      <dgm:prSet presAssocID="{68CC6E20-4B8B-43A3-81CC-26F07ED04119}" presName="parentLeftMargin" presStyleLbl="node1" presStyleIdx="10" presStyleCnt="19"/>
      <dgm:spPr/>
    </dgm:pt>
    <dgm:pt modelId="{7CA55422-2B6F-4134-9868-FA994EB9A910}" type="pres">
      <dgm:prSet presAssocID="{68CC6E20-4B8B-43A3-81CC-26F07ED04119}" presName="parentText" presStyleLbl="node1" presStyleIdx="11" presStyleCnt="19">
        <dgm:presLayoutVars>
          <dgm:chMax val="0"/>
          <dgm:bulletEnabled val="1"/>
        </dgm:presLayoutVars>
      </dgm:prSet>
      <dgm:spPr/>
    </dgm:pt>
    <dgm:pt modelId="{C28E6C8A-97F2-48BA-A18C-2FF5F5EE2ED9}" type="pres">
      <dgm:prSet presAssocID="{68CC6E20-4B8B-43A3-81CC-26F07ED04119}" presName="negativeSpace" presStyleCnt="0"/>
      <dgm:spPr/>
    </dgm:pt>
    <dgm:pt modelId="{4CBFEFEC-8F08-445D-B89E-873EE6B6DE80}" type="pres">
      <dgm:prSet presAssocID="{68CC6E20-4B8B-43A3-81CC-26F07ED04119}" presName="childText" presStyleLbl="conFgAcc1" presStyleIdx="11" presStyleCnt="19">
        <dgm:presLayoutVars>
          <dgm:bulletEnabled val="1"/>
        </dgm:presLayoutVars>
      </dgm:prSet>
      <dgm:spPr/>
    </dgm:pt>
    <dgm:pt modelId="{F8C7F8D4-3C4B-4581-8463-111E9F67B60A}" type="pres">
      <dgm:prSet presAssocID="{FD239101-9F6C-428F-AB14-E70559392296}" presName="spaceBetweenRectangles" presStyleCnt="0"/>
      <dgm:spPr/>
    </dgm:pt>
    <dgm:pt modelId="{807095EF-0EDA-40D7-A833-468E6F280E26}" type="pres">
      <dgm:prSet presAssocID="{40C86E5D-BE3B-4443-B1F5-C063619B6743}" presName="parentLin" presStyleCnt="0"/>
      <dgm:spPr/>
    </dgm:pt>
    <dgm:pt modelId="{78DFD15C-BA02-4BAA-8608-C9C6C0D06559}" type="pres">
      <dgm:prSet presAssocID="{40C86E5D-BE3B-4443-B1F5-C063619B6743}" presName="parentLeftMargin" presStyleLbl="node1" presStyleIdx="11" presStyleCnt="19"/>
      <dgm:spPr/>
    </dgm:pt>
    <dgm:pt modelId="{964D4EA2-36DE-4577-BC85-7D95AA697AD3}" type="pres">
      <dgm:prSet presAssocID="{40C86E5D-BE3B-4443-B1F5-C063619B6743}" presName="parentText" presStyleLbl="node1" presStyleIdx="12" presStyleCnt="19">
        <dgm:presLayoutVars>
          <dgm:chMax val="0"/>
          <dgm:bulletEnabled val="1"/>
        </dgm:presLayoutVars>
      </dgm:prSet>
      <dgm:spPr/>
    </dgm:pt>
    <dgm:pt modelId="{24FD0F9B-6D66-4521-93DA-24C7D3C25440}" type="pres">
      <dgm:prSet presAssocID="{40C86E5D-BE3B-4443-B1F5-C063619B6743}" presName="negativeSpace" presStyleCnt="0"/>
      <dgm:spPr/>
    </dgm:pt>
    <dgm:pt modelId="{A1AFE0B8-A510-4394-8539-416FF527E058}" type="pres">
      <dgm:prSet presAssocID="{40C86E5D-BE3B-4443-B1F5-C063619B6743}" presName="childText" presStyleLbl="conFgAcc1" presStyleIdx="12" presStyleCnt="19">
        <dgm:presLayoutVars>
          <dgm:bulletEnabled val="1"/>
        </dgm:presLayoutVars>
      </dgm:prSet>
      <dgm:spPr/>
    </dgm:pt>
    <dgm:pt modelId="{8EAA21BB-CF7E-444C-81D1-2C86393CE5F4}" type="pres">
      <dgm:prSet presAssocID="{C663F32B-1D06-40E5-BB8E-2E1FCFABCDD0}" presName="spaceBetweenRectangles" presStyleCnt="0"/>
      <dgm:spPr/>
    </dgm:pt>
    <dgm:pt modelId="{C98F9B2E-7C61-4840-960A-9E9A467B3EFC}" type="pres">
      <dgm:prSet presAssocID="{D750178B-779C-46FD-96A6-E5AA71B8801A}" presName="parentLin" presStyleCnt="0"/>
      <dgm:spPr/>
    </dgm:pt>
    <dgm:pt modelId="{11334F23-FD9B-47B9-8880-E733F7FC69AF}" type="pres">
      <dgm:prSet presAssocID="{D750178B-779C-46FD-96A6-E5AA71B8801A}" presName="parentLeftMargin" presStyleLbl="node1" presStyleIdx="12" presStyleCnt="19"/>
      <dgm:spPr/>
    </dgm:pt>
    <dgm:pt modelId="{D2EC25A1-8A11-45E5-BB20-5EB694D782F0}" type="pres">
      <dgm:prSet presAssocID="{D750178B-779C-46FD-96A6-E5AA71B8801A}" presName="parentText" presStyleLbl="node1" presStyleIdx="13" presStyleCnt="19">
        <dgm:presLayoutVars>
          <dgm:chMax val="0"/>
          <dgm:bulletEnabled val="1"/>
        </dgm:presLayoutVars>
      </dgm:prSet>
      <dgm:spPr/>
    </dgm:pt>
    <dgm:pt modelId="{9D285093-B635-4C05-9E59-C59DAC51B972}" type="pres">
      <dgm:prSet presAssocID="{D750178B-779C-46FD-96A6-E5AA71B8801A}" presName="negativeSpace" presStyleCnt="0"/>
      <dgm:spPr/>
    </dgm:pt>
    <dgm:pt modelId="{17B70535-F699-4420-B980-8D4699D19472}" type="pres">
      <dgm:prSet presAssocID="{D750178B-779C-46FD-96A6-E5AA71B8801A}" presName="childText" presStyleLbl="conFgAcc1" presStyleIdx="13" presStyleCnt="19">
        <dgm:presLayoutVars>
          <dgm:bulletEnabled val="1"/>
        </dgm:presLayoutVars>
      </dgm:prSet>
      <dgm:spPr/>
    </dgm:pt>
    <dgm:pt modelId="{8B8579AE-67E1-4D1B-A533-B79309FA78E2}" type="pres">
      <dgm:prSet presAssocID="{ACB1A08F-A6CD-4F2C-94E3-07E5D12DF40D}" presName="spaceBetweenRectangles" presStyleCnt="0"/>
      <dgm:spPr/>
    </dgm:pt>
    <dgm:pt modelId="{1634733D-08FB-4F1B-ABE9-DB2E6292372A}" type="pres">
      <dgm:prSet presAssocID="{9BEF0897-0ACE-4F98-91BC-FF60121E95EA}" presName="parentLin" presStyleCnt="0"/>
      <dgm:spPr/>
    </dgm:pt>
    <dgm:pt modelId="{1B8F7535-F8D4-4097-BF82-6CB3F57D8BC8}" type="pres">
      <dgm:prSet presAssocID="{9BEF0897-0ACE-4F98-91BC-FF60121E95EA}" presName="parentLeftMargin" presStyleLbl="node1" presStyleIdx="13" presStyleCnt="19"/>
      <dgm:spPr/>
    </dgm:pt>
    <dgm:pt modelId="{F3B22FD3-A4B4-47B7-B6FE-9F6E00A9D5F7}" type="pres">
      <dgm:prSet presAssocID="{9BEF0897-0ACE-4F98-91BC-FF60121E95EA}" presName="parentText" presStyleLbl="node1" presStyleIdx="14" presStyleCnt="19" custLinFactNeighborX="-8418">
        <dgm:presLayoutVars>
          <dgm:chMax val="0"/>
          <dgm:bulletEnabled val="1"/>
        </dgm:presLayoutVars>
      </dgm:prSet>
      <dgm:spPr/>
    </dgm:pt>
    <dgm:pt modelId="{D1C40271-F9B2-468F-B5C0-E48D8B79623B}" type="pres">
      <dgm:prSet presAssocID="{9BEF0897-0ACE-4F98-91BC-FF60121E95EA}" presName="negativeSpace" presStyleCnt="0"/>
      <dgm:spPr/>
    </dgm:pt>
    <dgm:pt modelId="{38CB6A36-0885-42FA-AC4E-98B3317DE46A}" type="pres">
      <dgm:prSet presAssocID="{9BEF0897-0ACE-4F98-91BC-FF60121E95EA}" presName="childText" presStyleLbl="conFgAcc1" presStyleIdx="14" presStyleCnt="19">
        <dgm:presLayoutVars>
          <dgm:bulletEnabled val="1"/>
        </dgm:presLayoutVars>
      </dgm:prSet>
      <dgm:spPr/>
    </dgm:pt>
    <dgm:pt modelId="{B482226F-AA78-41A8-B1D2-9F8642F64D51}" type="pres">
      <dgm:prSet presAssocID="{4B1FF47F-E173-4588-B40D-29DC8C5E00E5}" presName="spaceBetweenRectangles" presStyleCnt="0"/>
      <dgm:spPr/>
    </dgm:pt>
    <dgm:pt modelId="{F2603BD2-5526-44BA-8B76-38BABCC8864D}" type="pres">
      <dgm:prSet presAssocID="{16995B6C-08FB-4DE4-9C1D-580BFB65800E}" presName="parentLin" presStyleCnt="0"/>
      <dgm:spPr/>
    </dgm:pt>
    <dgm:pt modelId="{0A16B640-03E2-493B-AA3E-B2E90FB6EEA4}" type="pres">
      <dgm:prSet presAssocID="{16995B6C-08FB-4DE4-9C1D-580BFB65800E}" presName="parentLeftMargin" presStyleLbl="node1" presStyleIdx="14" presStyleCnt="19"/>
      <dgm:spPr/>
    </dgm:pt>
    <dgm:pt modelId="{40764A7D-29ED-4CCE-BDE7-D56061B5AAE8}" type="pres">
      <dgm:prSet presAssocID="{16995B6C-08FB-4DE4-9C1D-580BFB65800E}" presName="parentText" presStyleLbl="node1" presStyleIdx="15" presStyleCnt="19">
        <dgm:presLayoutVars>
          <dgm:chMax val="0"/>
          <dgm:bulletEnabled val="1"/>
        </dgm:presLayoutVars>
      </dgm:prSet>
      <dgm:spPr/>
    </dgm:pt>
    <dgm:pt modelId="{CCD3F0E0-B722-429F-B973-E0D149AB49A2}" type="pres">
      <dgm:prSet presAssocID="{16995B6C-08FB-4DE4-9C1D-580BFB65800E}" presName="negativeSpace" presStyleCnt="0"/>
      <dgm:spPr/>
    </dgm:pt>
    <dgm:pt modelId="{EBAECC11-E601-49BB-B5FC-2D0A89571462}" type="pres">
      <dgm:prSet presAssocID="{16995B6C-08FB-4DE4-9C1D-580BFB65800E}" presName="childText" presStyleLbl="conFgAcc1" presStyleIdx="15" presStyleCnt="19">
        <dgm:presLayoutVars>
          <dgm:bulletEnabled val="1"/>
        </dgm:presLayoutVars>
      </dgm:prSet>
      <dgm:spPr/>
    </dgm:pt>
    <dgm:pt modelId="{B2CDA780-5AE3-46E8-B427-3DD198E9D313}" type="pres">
      <dgm:prSet presAssocID="{1523E723-DDD4-47B5-ADB0-7B4102D7049D}" presName="spaceBetweenRectangles" presStyleCnt="0"/>
      <dgm:spPr/>
    </dgm:pt>
    <dgm:pt modelId="{9F7A4CB8-FB48-4E04-B678-476D617ECEB8}" type="pres">
      <dgm:prSet presAssocID="{BC0B7473-C8AC-4DEB-ADFA-C57ACA4835CB}" presName="parentLin" presStyleCnt="0"/>
      <dgm:spPr/>
    </dgm:pt>
    <dgm:pt modelId="{BBD43EE9-B352-469D-814D-C78D96160E91}" type="pres">
      <dgm:prSet presAssocID="{BC0B7473-C8AC-4DEB-ADFA-C57ACA4835CB}" presName="parentLeftMargin" presStyleLbl="node1" presStyleIdx="15" presStyleCnt="19"/>
      <dgm:spPr/>
    </dgm:pt>
    <dgm:pt modelId="{77041B60-69D1-445F-A503-E8A42054207D}" type="pres">
      <dgm:prSet presAssocID="{BC0B7473-C8AC-4DEB-ADFA-C57ACA4835CB}" presName="parentText" presStyleLbl="node1" presStyleIdx="16" presStyleCnt="19">
        <dgm:presLayoutVars>
          <dgm:chMax val="0"/>
          <dgm:bulletEnabled val="1"/>
        </dgm:presLayoutVars>
      </dgm:prSet>
      <dgm:spPr/>
    </dgm:pt>
    <dgm:pt modelId="{FB73DAFF-CB0A-4C6E-8341-F9EC473B94AA}" type="pres">
      <dgm:prSet presAssocID="{BC0B7473-C8AC-4DEB-ADFA-C57ACA4835CB}" presName="negativeSpace" presStyleCnt="0"/>
      <dgm:spPr/>
    </dgm:pt>
    <dgm:pt modelId="{7128B04E-874B-473B-BF1D-E7FBE10FA70A}" type="pres">
      <dgm:prSet presAssocID="{BC0B7473-C8AC-4DEB-ADFA-C57ACA4835CB}" presName="childText" presStyleLbl="conFgAcc1" presStyleIdx="16" presStyleCnt="19">
        <dgm:presLayoutVars>
          <dgm:bulletEnabled val="1"/>
        </dgm:presLayoutVars>
      </dgm:prSet>
      <dgm:spPr/>
    </dgm:pt>
    <dgm:pt modelId="{0FBF2C74-77ED-4797-A719-B3B10EB89CF7}" type="pres">
      <dgm:prSet presAssocID="{9DFBE0D0-6D6A-4B4A-99D2-D58BDFF9B748}" presName="spaceBetweenRectangles" presStyleCnt="0"/>
      <dgm:spPr/>
    </dgm:pt>
    <dgm:pt modelId="{8A6A68C5-37D9-45E1-9938-AF61FFB69929}" type="pres">
      <dgm:prSet presAssocID="{91BBD469-4ED9-4E24-AF0D-21EA8054B116}" presName="parentLin" presStyleCnt="0"/>
      <dgm:spPr/>
    </dgm:pt>
    <dgm:pt modelId="{8F66EB82-6096-4494-BB0F-AE9C0241D7F7}" type="pres">
      <dgm:prSet presAssocID="{91BBD469-4ED9-4E24-AF0D-21EA8054B116}" presName="parentLeftMargin" presStyleLbl="node1" presStyleIdx="16" presStyleCnt="19"/>
      <dgm:spPr/>
    </dgm:pt>
    <dgm:pt modelId="{E0971016-4E66-4877-96FF-FF28BD190716}" type="pres">
      <dgm:prSet presAssocID="{91BBD469-4ED9-4E24-AF0D-21EA8054B116}" presName="parentText" presStyleLbl="node1" presStyleIdx="17" presStyleCnt="19">
        <dgm:presLayoutVars>
          <dgm:chMax val="0"/>
          <dgm:bulletEnabled val="1"/>
        </dgm:presLayoutVars>
      </dgm:prSet>
      <dgm:spPr/>
    </dgm:pt>
    <dgm:pt modelId="{AC1D4610-0171-4436-8511-E8F086361FF8}" type="pres">
      <dgm:prSet presAssocID="{91BBD469-4ED9-4E24-AF0D-21EA8054B116}" presName="negativeSpace" presStyleCnt="0"/>
      <dgm:spPr/>
    </dgm:pt>
    <dgm:pt modelId="{16B3AC81-1BC8-4B69-843D-40719D093AC1}" type="pres">
      <dgm:prSet presAssocID="{91BBD469-4ED9-4E24-AF0D-21EA8054B116}" presName="childText" presStyleLbl="conFgAcc1" presStyleIdx="17" presStyleCnt="19">
        <dgm:presLayoutVars>
          <dgm:bulletEnabled val="1"/>
        </dgm:presLayoutVars>
      </dgm:prSet>
      <dgm:spPr/>
    </dgm:pt>
    <dgm:pt modelId="{74CA1F13-230C-4E7B-9A93-B43294988242}" type="pres">
      <dgm:prSet presAssocID="{DEA8D9DE-1C2A-4DF2-9E6C-B8A0D79E0114}" presName="spaceBetweenRectangles" presStyleCnt="0"/>
      <dgm:spPr/>
    </dgm:pt>
    <dgm:pt modelId="{4FD95B22-D78B-4384-8CBB-F54D185B8BF3}" type="pres">
      <dgm:prSet presAssocID="{C3E12D01-5150-4650-A438-B8045B49320B}" presName="parentLin" presStyleCnt="0"/>
      <dgm:spPr/>
    </dgm:pt>
    <dgm:pt modelId="{6316A54F-5358-494A-A148-125CB035E854}" type="pres">
      <dgm:prSet presAssocID="{C3E12D01-5150-4650-A438-B8045B49320B}" presName="parentLeftMargin" presStyleLbl="node1" presStyleIdx="17" presStyleCnt="19"/>
      <dgm:spPr/>
    </dgm:pt>
    <dgm:pt modelId="{5F69CEF1-F0DD-4198-92B8-E24CBBA7B7ED}" type="pres">
      <dgm:prSet presAssocID="{C3E12D01-5150-4650-A438-B8045B49320B}" presName="parentText" presStyleLbl="node1" presStyleIdx="18" presStyleCnt="19">
        <dgm:presLayoutVars>
          <dgm:chMax val="0"/>
          <dgm:bulletEnabled val="1"/>
        </dgm:presLayoutVars>
      </dgm:prSet>
      <dgm:spPr/>
    </dgm:pt>
    <dgm:pt modelId="{FA63CCF0-8397-4E00-B40A-F9D2F7207722}" type="pres">
      <dgm:prSet presAssocID="{C3E12D01-5150-4650-A438-B8045B49320B}" presName="negativeSpace" presStyleCnt="0"/>
      <dgm:spPr/>
    </dgm:pt>
    <dgm:pt modelId="{4AB836A9-6A39-4001-9F7C-1DB9FF1B99F4}" type="pres">
      <dgm:prSet presAssocID="{C3E12D01-5150-4650-A438-B8045B49320B}" presName="childText" presStyleLbl="conFgAcc1" presStyleIdx="18" presStyleCnt="19">
        <dgm:presLayoutVars>
          <dgm:bulletEnabled val="1"/>
        </dgm:presLayoutVars>
      </dgm:prSet>
      <dgm:spPr/>
    </dgm:pt>
  </dgm:ptLst>
  <dgm:cxnLst>
    <dgm:cxn modelId="{53E25202-13AD-4992-A8BE-96204E358E24}" type="presOf" srcId="{91BBD469-4ED9-4E24-AF0D-21EA8054B116}" destId="{E0971016-4E66-4877-96FF-FF28BD190716}" srcOrd="1" destOrd="0" presId="urn:microsoft.com/office/officeart/2005/8/layout/list1"/>
    <dgm:cxn modelId="{9A8ECF09-2AC0-4DAC-BA9D-BF48D8E6FD27}" srcId="{84327831-2B4F-4087-A819-3A815064A871}" destId="{BC0B7473-C8AC-4DEB-ADFA-C57ACA4835CB}" srcOrd="16" destOrd="0" parTransId="{032444AA-D967-422C-A372-D640637DBF3E}" sibTransId="{9DFBE0D0-6D6A-4B4A-99D2-D58BDFF9B748}"/>
    <dgm:cxn modelId="{B3E2DC0E-8E5C-4487-A766-E03D8C5A2CB2}" srcId="{84327831-2B4F-4087-A819-3A815064A871}" destId="{CF7D623B-1EE3-4DE2-9C0B-FC841F34C7AD}" srcOrd="2" destOrd="0" parTransId="{A25EA1CB-5A2F-473E-805A-B1E893040714}" sibTransId="{8F75AB55-52BB-4C8C-99AD-7EBAEA44C2D5}"/>
    <dgm:cxn modelId="{B3F78B12-4CDA-467E-95B4-E7A6D7E9CBF7}" type="presOf" srcId="{C858A76D-6EF5-464C-AAA4-E238E9712313}" destId="{DC689C0B-2BA9-4899-AC80-1987251DE97B}" srcOrd="0" destOrd="0" presId="urn:microsoft.com/office/officeart/2005/8/layout/list1"/>
    <dgm:cxn modelId="{BE454517-CAE3-462C-A74D-1E2811B6C041}" type="presOf" srcId="{AC2F96B8-695B-4503-95A9-F2AF031663CD}" destId="{5DD9F822-7912-4025-BB58-1EB7A4F9A989}" srcOrd="1" destOrd="0" presId="urn:microsoft.com/office/officeart/2005/8/layout/list1"/>
    <dgm:cxn modelId="{267DBC20-F043-42B3-9B28-0009C5D9F6F3}" srcId="{84327831-2B4F-4087-A819-3A815064A871}" destId="{C858A76D-6EF5-464C-AAA4-E238E9712313}" srcOrd="8" destOrd="0" parTransId="{69435337-CC2F-4C59-9942-C14A66993975}" sibTransId="{1B380EC6-D906-4488-B006-96121B01336B}"/>
    <dgm:cxn modelId="{C2093126-3B1B-4F73-B140-962D534DDCE2}" type="presOf" srcId="{02B1E540-E9D2-4A4D-BBAE-1CAF85F49500}" destId="{1DC35F24-1C3F-4B22-9A86-040FAC5EE721}" srcOrd="1" destOrd="0" presId="urn:microsoft.com/office/officeart/2005/8/layout/list1"/>
    <dgm:cxn modelId="{9C873028-BC86-4D57-9A8F-2A415333DAF8}" type="presOf" srcId="{4A639148-F0C0-449C-9826-EC35AA44FB0D}" destId="{76A2C376-E0D6-4874-B113-90EE718F0861}" srcOrd="0" destOrd="0" presId="urn:microsoft.com/office/officeart/2005/8/layout/list1"/>
    <dgm:cxn modelId="{11DAB32A-9305-44B5-9F4B-DC0E6EFDA675}" srcId="{84327831-2B4F-4087-A819-3A815064A871}" destId="{D750178B-779C-46FD-96A6-E5AA71B8801A}" srcOrd="13" destOrd="0" parTransId="{15873FB9-2078-4C1B-8309-8FCF8B9D6A82}" sibTransId="{ACB1A08F-A6CD-4F2C-94E3-07E5D12DF40D}"/>
    <dgm:cxn modelId="{9C637A2C-7EB1-43DA-BB47-B45BE5381B21}" type="presOf" srcId="{40C86E5D-BE3B-4443-B1F5-C063619B6743}" destId="{964D4EA2-36DE-4577-BC85-7D95AA697AD3}" srcOrd="1" destOrd="0" presId="urn:microsoft.com/office/officeart/2005/8/layout/list1"/>
    <dgm:cxn modelId="{CFC71330-16DB-46C3-A070-2DCE306CA6FC}" srcId="{84327831-2B4F-4087-A819-3A815064A871}" destId="{68CC6E20-4B8B-43A3-81CC-26F07ED04119}" srcOrd="11" destOrd="0" parTransId="{518B59C2-0889-4B52-AB14-0840681E5741}" sibTransId="{FD239101-9F6C-428F-AB14-E70559392296}"/>
    <dgm:cxn modelId="{553E4332-BB8A-443D-8C67-92127461CC90}" type="presOf" srcId="{4037F67B-4C8A-4976-8EFA-6FFDC7C5AE98}" destId="{10D61FC0-5EE7-4598-9B9F-A9DFAFD77A94}" srcOrd="1" destOrd="0" presId="urn:microsoft.com/office/officeart/2005/8/layout/list1"/>
    <dgm:cxn modelId="{2638B935-B4BF-4B57-82F0-F83E01B0BC13}" srcId="{84327831-2B4F-4087-A819-3A815064A871}" destId="{7DBB0E99-6499-4C68-8708-A6C5E416AE7B}" srcOrd="3" destOrd="0" parTransId="{CBF3DCF0-84B1-4E73-B594-C9349A612D80}" sibTransId="{E4FE7DE9-0972-4B20-B19C-CEA9E8663935}"/>
    <dgm:cxn modelId="{553BD838-8607-4D51-A56D-9D7718A4F8AC}" srcId="{84327831-2B4F-4087-A819-3A815064A871}" destId="{907FC6C8-074B-45D6-BCAB-5EE013035501}" srcOrd="0" destOrd="0" parTransId="{7A535706-B120-47F3-8DDD-5E37146BD035}" sibTransId="{0EB77808-774A-4E6E-8CF3-9DB614AED88A}"/>
    <dgm:cxn modelId="{0D32283D-3A44-4AC0-9007-11138686FC31}" type="presOf" srcId="{68CC6E20-4B8B-43A3-81CC-26F07ED04119}" destId="{7CA55422-2B6F-4134-9868-FA994EB9A910}" srcOrd="1" destOrd="0" presId="urn:microsoft.com/office/officeart/2005/8/layout/list1"/>
    <dgm:cxn modelId="{9812625D-859C-4399-972F-59A04ADD835B}" type="presOf" srcId="{9BEF0897-0ACE-4F98-91BC-FF60121E95EA}" destId="{1B8F7535-F8D4-4097-BF82-6CB3F57D8BC8}" srcOrd="0" destOrd="0" presId="urn:microsoft.com/office/officeart/2005/8/layout/list1"/>
    <dgm:cxn modelId="{6B086B5E-B78B-4ED5-BFDB-2B7855DDB035}" type="presOf" srcId="{9F935155-36D9-45B7-9668-D4A8DD66A3DD}" destId="{12CC18BA-497D-49A7-99CA-8A365E392424}" srcOrd="0" destOrd="0" presId="urn:microsoft.com/office/officeart/2005/8/layout/list1"/>
    <dgm:cxn modelId="{FBD70C41-44B3-43B7-8D9D-777F4920F431}" srcId="{84327831-2B4F-4087-A819-3A815064A871}" destId="{9BEF0897-0ACE-4F98-91BC-FF60121E95EA}" srcOrd="14" destOrd="0" parTransId="{806299EA-EDF7-4745-9176-DF762D3CB84A}" sibTransId="{4B1FF47F-E173-4588-B40D-29DC8C5E00E5}"/>
    <dgm:cxn modelId="{AD423563-2D55-4940-8571-2FC29A35BB6E}" type="presOf" srcId="{D750178B-779C-46FD-96A6-E5AA71B8801A}" destId="{D2EC25A1-8A11-45E5-BB20-5EB694D782F0}" srcOrd="1" destOrd="0" presId="urn:microsoft.com/office/officeart/2005/8/layout/list1"/>
    <dgm:cxn modelId="{01130867-0E96-41AD-83A9-3D4CA2898518}" srcId="{84327831-2B4F-4087-A819-3A815064A871}" destId="{40C86E5D-BE3B-4443-B1F5-C063619B6743}" srcOrd="12" destOrd="0" parTransId="{1B792A64-99BB-43D4-A77C-619CBD784822}" sibTransId="{C663F32B-1D06-40E5-BB8E-2E1FCFABCDD0}"/>
    <dgm:cxn modelId="{A566DA67-C60E-49DC-949C-D9935EA1206D}" type="presOf" srcId="{D750178B-779C-46FD-96A6-E5AA71B8801A}" destId="{11334F23-FD9B-47B9-8880-E733F7FC69AF}" srcOrd="0" destOrd="0" presId="urn:microsoft.com/office/officeart/2005/8/layout/list1"/>
    <dgm:cxn modelId="{12F4F56B-E655-4F06-8F74-5130F3747107}" type="presOf" srcId="{91BBD469-4ED9-4E24-AF0D-21EA8054B116}" destId="{8F66EB82-6096-4494-BB0F-AE9C0241D7F7}" srcOrd="0" destOrd="0" presId="urn:microsoft.com/office/officeart/2005/8/layout/list1"/>
    <dgm:cxn modelId="{69B2106C-15EE-4F40-AEC0-148D3B7FD2DD}" type="presOf" srcId="{40C86E5D-BE3B-4443-B1F5-C063619B6743}" destId="{78DFD15C-BA02-4BAA-8608-C9C6C0D06559}" srcOrd="0" destOrd="0" presId="urn:microsoft.com/office/officeart/2005/8/layout/list1"/>
    <dgm:cxn modelId="{BF190471-6865-488C-A843-A553E24FB921}" srcId="{84327831-2B4F-4087-A819-3A815064A871}" destId="{42AF7762-A5BC-43CE-A3E7-FD776A2DAF6F}" srcOrd="6" destOrd="0" parTransId="{014566F3-0A46-4A75-9AC5-C372FC8EEEF6}" sibTransId="{0A021A04-93E3-41D2-ABAA-8D05AD216C4E}"/>
    <dgm:cxn modelId="{27416053-7E7B-4403-8386-E15156E9666D}" type="presOf" srcId="{02B1E540-E9D2-4A4D-BBAE-1CAF85F49500}" destId="{34E3E371-010F-4665-9A69-AD59B9BEC68B}" srcOrd="0" destOrd="0" presId="urn:microsoft.com/office/officeart/2005/8/layout/list1"/>
    <dgm:cxn modelId="{619F9E53-31BA-43B0-8D38-E91181D81B36}" type="presOf" srcId="{4A639148-F0C0-449C-9826-EC35AA44FB0D}" destId="{0FF73C80-9FB8-4AD1-A99B-7989F425DA75}" srcOrd="1" destOrd="0" presId="urn:microsoft.com/office/officeart/2005/8/layout/list1"/>
    <dgm:cxn modelId="{57DBBE73-D1C5-4EE7-8B26-AC5C7F804D05}" type="presOf" srcId="{C858A76D-6EF5-464C-AAA4-E238E9712313}" destId="{4910E956-BC8F-4C7C-8032-15000F01A816}" srcOrd="1" destOrd="0" presId="urn:microsoft.com/office/officeart/2005/8/layout/list1"/>
    <dgm:cxn modelId="{AB213555-9692-4D10-A47F-7EAC5CBBDD87}" type="presOf" srcId="{7399B3ED-8C16-4883-B5A3-C1ED8BB3C545}" destId="{EAAA3C38-3AAF-4638-A117-D1BA6EE58995}" srcOrd="1" destOrd="0" presId="urn:microsoft.com/office/officeart/2005/8/layout/list1"/>
    <dgm:cxn modelId="{042D057A-E0CF-44E7-AABD-4D4EE4A95964}" srcId="{84327831-2B4F-4087-A819-3A815064A871}" destId="{4037F67B-4C8A-4976-8EFA-6FFDC7C5AE98}" srcOrd="10" destOrd="0" parTransId="{09FD2FBA-F70B-4642-B276-F9580CB6EF98}" sibTransId="{5528A157-FDCC-4575-A455-E41EBBB44E34}"/>
    <dgm:cxn modelId="{BE41467A-32D0-4F13-97E0-A7F7B352B6D0}" srcId="{84327831-2B4F-4087-A819-3A815064A871}" destId="{C3E12D01-5150-4650-A438-B8045B49320B}" srcOrd="18" destOrd="0" parTransId="{9D26380F-B8B0-452E-900F-68F8766203FD}" sibTransId="{15FE2455-34BD-4EDB-90C3-C293C32D50E8}"/>
    <dgm:cxn modelId="{81570188-7487-410C-A987-1D33B1FF611B}" type="presOf" srcId="{AC2F96B8-695B-4503-95A9-F2AF031663CD}" destId="{8E590B8D-3A5A-4DAF-ADAD-1917613E689F}" srcOrd="0" destOrd="0" presId="urn:microsoft.com/office/officeart/2005/8/layout/list1"/>
    <dgm:cxn modelId="{000D6E88-BE57-4B7C-A9D8-917FC41E4A91}" type="presOf" srcId="{7DBB0E99-6499-4C68-8708-A6C5E416AE7B}" destId="{DB22E10A-F319-4EFE-81B4-CDE5A07338E8}" srcOrd="1" destOrd="0" presId="urn:microsoft.com/office/officeart/2005/8/layout/list1"/>
    <dgm:cxn modelId="{5B55E988-A488-4FF8-A5BD-A224EC7D2996}" type="presOf" srcId="{42AF7762-A5BC-43CE-A3E7-FD776A2DAF6F}" destId="{F6BC933F-0C02-4D03-99BC-DBA8A812E86C}" srcOrd="0" destOrd="0" presId="urn:microsoft.com/office/officeart/2005/8/layout/list1"/>
    <dgm:cxn modelId="{03385991-B6B0-41B6-BA00-1F05B995534B}" type="presOf" srcId="{CF7D623B-1EE3-4DE2-9C0B-FC841F34C7AD}" destId="{8696B709-96C7-4E9A-8063-5B1E53B1A934}" srcOrd="0" destOrd="0" presId="urn:microsoft.com/office/officeart/2005/8/layout/list1"/>
    <dgm:cxn modelId="{BEE94095-461A-4391-B39E-B9831D01A206}" type="presOf" srcId="{7DBB0E99-6499-4C68-8708-A6C5E416AE7B}" destId="{E3CF632C-2AC1-495B-A215-02271551A947}" srcOrd="0" destOrd="0" presId="urn:microsoft.com/office/officeart/2005/8/layout/list1"/>
    <dgm:cxn modelId="{C39A889E-AC4A-4740-B7B7-79271EBB760E}" type="presOf" srcId="{CF7D623B-1EE3-4DE2-9C0B-FC841F34C7AD}" destId="{0BC2A0E5-2468-4C57-A2D7-7AB95652D14B}" srcOrd="1" destOrd="0" presId="urn:microsoft.com/office/officeart/2005/8/layout/list1"/>
    <dgm:cxn modelId="{626779A2-6372-4BB1-AD30-03DDB4CACCB8}" type="presOf" srcId="{BC0B7473-C8AC-4DEB-ADFA-C57ACA4835CB}" destId="{BBD43EE9-B352-469D-814D-C78D96160E91}" srcOrd="0" destOrd="0" presId="urn:microsoft.com/office/officeart/2005/8/layout/list1"/>
    <dgm:cxn modelId="{BC4270A5-AA5D-4A52-BC56-5E2A4079AFA6}" srcId="{84327831-2B4F-4087-A819-3A815064A871}" destId="{4A639148-F0C0-449C-9826-EC35AA44FB0D}" srcOrd="9" destOrd="0" parTransId="{964F5EAE-CBAD-4866-AACC-501769D980B4}" sibTransId="{8D8DA4D0-90B0-49B3-BD45-F2BA85C776B5}"/>
    <dgm:cxn modelId="{F36206AD-7ADC-4D14-A025-15B0E188C606}" type="presOf" srcId="{9BEF0897-0ACE-4F98-91BC-FF60121E95EA}" destId="{F3B22FD3-A4B4-47B7-B6FE-9F6E00A9D5F7}" srcOrd="1" destOrd="0" presId="urn:microsoft.com/office/officeart/2005/8/layout/list1"/>
    <dgm:cxn modelId="{A4F129B0-E6A9-425D-87E3-CB463C1A356B}" srcId="{84327831-2B4F-4087-A819-3A815064A871}" destId="{02B1E540-E9D2-4A4D-BBAE-1CAF85F49500}" srcOrd="1" destOrd="0" parTransId="{78C533EB-DC9D-40FE-A922-6143E5DC1618}" sibTransId="{982E2281-33C8-415D-BF22-AFCD704DBECD}"/>
    <dgm:cxn modelId="{ADAD7BB4-48D4-430B-9EF0-E6E835AF4359}" srcId="{84327831-2B4F-4087-A819-3A815064A871}" destId="{7399B3ED-8C16-4883-B5A3-C1ED8BB3C545}" srcOrd="7" destOrd="0" parTransId="{BCFCB190-FF7E-46F6-84E2-9EE00C606574}" sibTransId="{B8E07840-7688-4A34-AF39-E1EA50EDE0D5}"/>
    <dgm:cxn modelId="{B1A011B6-E020-4F16-B1CB-F081BE414BCA}" type="presOf" srcId="{16995B6C-08FB-4DE4-9C1D-580BFB65800E}" destId="{0A16B640-03E2-493B-AA3E-B2E90FB6EEA4}" srcOrd="0" destOrd="0" presId="urn:microsoft.com/office/officeart/2005/8/layout/list1"/>
    <dgm:cxn modelId="{6AF45CB6-152D-4AB4-B8FD-EF7309C0E1A8}" srcId="{84327831-2B4F-4087-A819-3A815064A871}" destId="{9F935155-36D9-45B7-9668-D4A8DD66A3DD}" srcOrd="5" destOrd="0" parTransId="{9F216555-A22B-44CF-B205-9DFE9221F419}" sibTransId="{41D1394D-03A0-4D33-922C-A95E83E86BC3}"/>
    <dgm:cxn modelId="{13218DB8-17C0-4533-95B0-078929C69E69}" type="presOf" srcId="{907FC6C8-074B-45D6-BCAB-5EE013035501}" destId="{CEC75CA5-BD4C-44A6-BFAE-6D9CF539CAA7}" srcOrd="0" destOrd="0" presId="urn:microsoft.com/office/officeart/2005/8/layout/list1"/>
    <dgm:cxn modelId="{7614B3C4-1C20-4CA5-A96D-214D2FA18D9E}" type="presOf" srcId="{68CC6E20-4B8B-43A3-81CC-26F07ED04119}" destId="{E27A0CC0-EFB0-4347-842C-9457385807D9}" srcOrd="0" destOrd="0" presId="urn:microsoft.com/office/officeart/2005/8/layout/list1"/>
    <dgm:cxn modelId="{588942CA-271A-4799-87AB-E4975BA6BD58}" type="presOf" srcId="{4037F67B-4C8A-4976-8EFA-6FFDC7C5AE98}" destId="{B8EBEFF1-1FDC-440E-818B-51DCC5621558}" srcOrd="0" destOrd="0" presId="urn:microsoft.com/office/officeart/2005/8/layout/list1"/>
    <dgm:cxn modelId="{1FE691CA-8A94-4DE0-9945-14390780D3E4}" type="presOf" srcId="{BC0B7473-C8AC-4DEB-ADFA-C57ACA4835CB}" destId="{77041B60-69D1-445F-A503-E8A42054207D}" srcOrd="1" destOrd="0" presId="urn:microsoft.com/office/officeart/2005/8/layout/list1"/>
    <dgm:cxn modelId="{EFD543CB-65CB-49F4-8285-D3AF0419EA75}" type="presOf" srcId="{C3E12D01-5150-4650-A438-B8045B49320B}" destId="{6316A54F-5358-494A-A148-125CB035E854}" srcOrd="0" destOrd="0" presId="urn:microsoft.com/office/officeart/2005/8/layout/list1"/>
    <dgm:cxn modelId="{B4E218CD-6092-479B-B3D3-848FCE64BC33}" type="presOf" srcId="{C3E12D01-5150-4650-A438-B8045B49320B}" destId="{5F69CEF1-F0DD-4198-92B8-E24CBBA7B7ED}" srcOrd="1" destOrd="0" presId="urn:microsoft.com/office/officeart/2005/8/layout/list1"/>
    <dgm:cxn modelId="{4266F5D1-9107-477E-A59E-433D6D00F1D0}" type="presOf" srcId="{16995B6C-08FB-4DE4-9C1D-580BFB65800E}" destId="{40764A7D-29ED-4CCE-BDE7-D56061B5AAE8}" srcOrd="1" destOrd="0" presId="urn:microsoft.com/office/officeart/2005/8/layout/list1"/>
    <dgm:cxn modelId="{D672E7D5-1878-43AF-86FA-7E157682444E}" type="presOf" srcId="{9F935155-36D9-45B7-9668-D4A8DD66A3DD}" destId="{8F21749F-A409-405E-9CCD-8FF9E04F4261}" srcOrd="1" destOrd="0" presId="urn:microsoft.com/office/officeart/2005/8/layout/list1"/>
    <dgm:cxn modelId="{17E79DD7-58BD-4C5A-A9D8-91959A138E21}" type="presOf" srcId="{84327831-2B4F-4087-A819-3A815064A871}" destId="{D68393AA-1B49-4EE0-8F0C-03A70FABF35F}" srcOrd="0" destOrd="0" presId="urn:microsoft.com/office/officeart/2005/8/layout/list1"/>
    <dgm:cxn modelId="{A73364E4-2D5F-4DBA-94E7-7EBEB27E57C8}" type="presOf" srcId="{42AF7762-A5BC-43CE-A3E7-FD776A2DAF6F}" destId="{DE4EABFD-2D30-4B96-A9D3-2D0C9BD66B0A}" srcOrd="1" destOrd="0" presId="urn:microsoft.com/office/officeart/2005/8/layout/list1"/>
    <dgm:cxn modelId="{56C58FEA-367A-43DA-BBBE-C0A8F0189957}" srcId="{84327831-2B4F-4087-A819-3A815064A871}" destId="{16995B6C-08FB-4DE4-9C1D-580BFB65800E}" srcOrd="15" destOrd="0" parTransId="{A955651E-3D74-4155-B1E4-B2606D39147F}" sibTransId="{1523E723-DDD4-47B5-ADB0-7B4102D7049D}"/>
    <dgm:cxn modelId="{AB9798EA-F93C-4352-95DB-D02893241CAC}" type="presOf" srcId="{7399B3ED-8C16-4883-B5A3-C1ED8BB3C545}" destId="{653743CE-920C-42B8-84B8-59EF54C39403}" srcOrd="0" destOrd="0" presId="urn:microsoft.com/office/officeart/2005/8/layout/list1"/>
    <dgm:cxn modelId="{5E8FA8EA-4680-4209-A081-C20E7A6D53D4}" srcId="{84327831-2B4F-4087-A819-3A815064A871}" destId="{91BBD469-4ED9-4E24-AF0D-21EA8054B116}" srcOrd="17" destOrd="0" parTransId="{68BCC1C5-7702-45B3-ACDD-988550E5AAEB}" sibTransId="{DEA8D9DE-1C2A-4DF2-9E6C-B8A0D79E0114}"/>
    <dgm:cxn modelId="{C26756F8-FA05-4B4A-AEF5-899EA2DF2F7E}" srcId="{84327831-2B4F-4087-A819-3A815064A871}" destId="{AC2F96B8-695B-4503-95A9-F2AF031663CD}" srcOrd="4" destOrd="0" parTransId="{9671D1D6-C914-4CFC-B5FC-6D17E4DE671F}" sibTransId="{E8198280-2228-4DA7-820D-397336BBF445}"/>
    <dgm:cxn modelId="{8C3BA5FD-56D9-49A9-92C6-36460573A680}" type="presOf" srcId="{907FC6C8-074B-45D6-BCAB-5EE013035501}" destId="{16FE3051-D1A9-43E5-8B90-BC845DB36267}" srcOrd="1" destOrd="0" presId="urn:microsoft.com/office/officeart/2005/8/layout/list1"/>
    <dgm:cxn modelId="{CD5C473F-023E-4B27-A535-530CF30727E1}" type="presParOf" srcId="{D68393AA-1B49-4EE0-8F0C-03A70FABF35F}" destId="{F83A91B7-5933-4FC1-B5B5-A5251191900F}" srcOrd="0" destOrd="0" presId="urn:microsoft.com/office/officeart/2005/8/layout/list1"/>
    <dgm:cxn modelId="{7540CDD7-C05F-44AE-BCE0-F47A6EEFD13D}" type="presParOf" srcId="{F83A91B7-5933-4FC1-B5B5-A5251191900F}" destId="{CEC75CA5-BD4C-44A6-BFAE-6D9CF539CAA7}" srcOrd="0" destOrd="0" presId="urn:microsoft.com/office/officeart/2005/8/layout/list1"/>
    <dgm:cxn modelId="{A3B8D08D-F88B-43E0-A1DB-978E0A3A47A8}" type="presParOf" srcId="{F83A91B7-5933-4FC1-B5B5-A5251191900F}" destId="{16FE3051-D1A9-43E5-8B90-BC845DB36267}" srcOrd="1" destOrd="0" presId="urn:microsoft.com/office/officeart/2005/8/layout/list1"/>
    <dgm:cxn modelId="{321C15F1-3668-4037-8B18-861B9C94BFA4}" type="presParOf" srcId="{D68393AA-1B49-4EE0-8F0C-03A70FABF35F}" destId="{3B539112-67B5-4AE8-8982-4765BC42EC50}" srcOrd="1" destOrd="0" presId="urn:microsoft.com/office/officeart/2005/8/layout/list1"/>
    <dgm:cxn modelId="{81A43ECA-D40B-445D-BB79-BDB3987E6850}" type="presParOf" srcId="{D68393AA-1B49-4EE0-8F0C-03A70FABF35F}" destId="{AFD85DC9-14C0-417A-A0D5-837424526E6A}" srcOrd="2" destOrd="0" presId="urn:microsoft.com/office/officeart/2005/8/layout/list1"/>
    <dgm:cxn modelId="{6FD748F3-FF74-429D-BEA0-9D53385DD62E}" type="presParOf" srcId="{D68393AA-1B49-4EE0-8F0C-03A70FABF35F}" destId="{450E4AC6-9A13-446E-9676-D1B7B25D8E94}" srcOrd="3" destOrd="0" presId="urn:microsoft.com/office/officeart/2005/8/layout/list1"/>
    <dgm:cxn modelId="{27AF1E1C-7DC2-4AA3-B17E-C9360F5BE072}" type="presParOf" srcId="{D68393AA-1B49-4EE0-8F0C-03A70FABF35F}" destId="{328867B5-C4DC-4E61-8699-599F2D5C69A9}" srcOrd="4" destOrd="0" presId="urn:microsoft.com/office/officeart/2005/8/layout/list1"/>
    <dgm:cxn modelId="{2FA6236B-312E-4685-A203-D08479A23F0D}" type="presParOf" srcId="{328867B5-C4DC-4E61-8699-599F2D5C69A9}" destId="{34E3E371-010F-4665-9A69-AD59B9BEC68B}" srcOrd="0" destOrd="0" presId="urn:microsoft.com/office/officeart/2005/8/layout/list1"/>
    <dgm:cxn modelId="{19D40E11-BB84-4EFA-ADFC-DFDC46B287DB}" type="presParOf" srcId="{328867B5-C4DC-4E61-8699-599F2D5C69A9}" destId="{1DC35F24-1C3F-4B22-9A86-040FAC5EE721}" srcOrd="1" destOrd="0" presId="urn:microsoft.com/office/officeart/2005/8/layout/list1"/>
    <dgm:cxn modelId="{B21E7345-F2B7-49B6-BF2B-1DE7494C8EFB}" type="presParOf" srcId="{D68393AA-1B49-4EE0-8F0C-03A70FABF35F}" destId="{A3BFC82A-6ED8-4467-BAFC-77232F0D1F05}" srcOrd="5" destOrd="0" presId="urn:microsoft.com/office/officeart/2005/8/layout/list1"/>
    <dgm:cxn modelId="{3A2B9684-EB40-4BBA-8C02-23BC76CBB6FE}" type="presParOf" srcId="{D68393AA-1B49-4EE0-8F0C-03A70FABF35F}" destId="{DEE7181F-E7E8-41E1-8B4E-3F49D15D9338}" srcOrd="6" destOrd="0" presId="urn:microsoft.com/office/officeart/2005/8/layout/list1"/>
    <dgm:cxn modelId="{260ACB83-F42D-4CE7-9D50-2FD0A6F86021}" type="presParOf" srcId="{D68393AA-1B49-4EE0-8F0C-03A70FABF35F}" destId="{5B0A0AA1-19DF-4A0E-AC93-5D26C10AAC1B}" srcOrd="7" destOrd="0" presId="urn:microsoft.com/office/officeart/2005/8/layout/list1"/>
    <dgm:cxn modelId="{58FDDFEC-B147-4DD4-B32B-35ECC0AD5B59}" type="presParOf" srcId="{D68393AA-1B49-4EE0-8F0C-03A70FABF35F}" destId="{406CE370-8B0B-46C5-9EEA-AF9E444C96B9}" srcOrd="8" destOrd="0" presId="urn:microsoft.com/office/officeart/2005/8/layout/list1"/>
    <dgm:cxn modelId="{D22F6263-F0D1-4CC7-8620-3F2DCA9EBA57}" type="presParOf" srcId="{406CE370-8B0B-46C5-9EEA-AF9E444C96B9}" destId="{8696B709-96C7-4E9A-8063-5B1E53B1A934}" srcOrd="0" destOrd="0" presId="urn:microsoft.com/office/officeart/2005/8/layout/list1"/>
    <dgm:cxn modelId="{4CB5424A-45FF-44C1-9CB3-6B103E70C10E}" type="presParOf" srcId="{406CE370-8B0B-46C5-9EEA-AF9E444C96B9}" destId="{0BC2A0E5-2468-4C57-A2D7-7AB95652D14B}" srcOrd="1" destOrd="0" presId="urn:microsoft.com/office/officeart/2005/8/layout/list1"/>
    <dgm:cxn modelId="{E2A772ED-8435-44AB-8AA9-BF23081A2EBA}" type="presParOf" srcId="{D68393AA-1B49-4EE0-8F0C-03A70FABF35F}" destId="{B7AEBF7D-8C16-4FEB-A0F6-9F60771E9B81}" srcOrd="9" destOrd="0" presId="urn:microsoft.com/office/officeart/2005/8/layout/list1"/>
    <dgm:cxn modelId="{86E188AD-F22B-4E1F-BB97-054E6E24AE97}" type="presParOf" srcId="{D68393AA-1B49-4EE0-8F0C-03A70FABF35F}" destId="{814AEFE1-FEDE-49B2-A563-93704D260E40}" srcOrd="10" destOrd="0" presId="urn:microsoft.com/office/officeart/2005/8/layout/list1"/>
    <dgm:cxn modelId="{56A9ECB4-7C0C-4BDF-842B-9634F963CA33}" type="presParOf" srcId="{D68393AA-1B49-4EE0-8F0C-03A70FABF35F}" destId="{44DAD668-7947-4BB8-9B30-1A8777708F86}" srcOrd="11" destOrd="0" presId="urn:microsoft.com/office/officeart/2005/8/layout/list1"/>
    <dgm:cxn modelId="{AFB32741-2726-4132-B634-9B271FBF96FC}" type="presParOf" srcId="{D68393AA-1B49-4EE0-8F0C-03A70FABF35F}" destId="{E0ED1BEF-3D96-4D87-850C-0BCFF3A69A4B}" srcOrd="12" destOrd="0" presId="urn:microsoft.com/office/officeart/2005/8/layout/list1"/>
    <dgm:cxn modelId="{06B77CED-8B02-41AD-8097-A85B0D77DC6E}" type="presParOf" srcId="{E0ED1BEF-3D96-4D87-850C-0BCFF3A69A4B}" destId="{E3CF632C-2AC1-495B-A215-02271551A947}" srcOrd="0" destOrd="0" presId="urn:microsoft.com/office/officeart/2005/8/layout/list1"/>
    <dgm:cxn modelId="{893493E9-6FB7-4B02-9E21-04366DFDF930}" type="presParOf" srcId="{E0ED1BEF-3D96-4D87-850C-0BCFF3A69A4B}" destId="{DB22E10A-F319-4EFE-81B4-CDE5A07338E8}" srcOrd="1" destOrd="0" presId="urn:microsoft.com/office/officeart/2005/8/layout/list1"/>
    <dgm:cxn modelId="{0FA03AC5-C87A-450B-824D-573D759E9E1A}" type="presParOf" srcId="{D68393AA-1B49-4EE0-8F0C-03A70FABF35F}" destId="{978465D9-E197-41A5-A4F1-8A19031F24A8}" srcOrd="13" destOrd="0" presId="urn:microsoft.com/office/officeart/2005/8/layout/list1"/>
    <dgm:cxn modelId="{8A16F187-A1E5-43BB-A005-66C52312AFEF}" type="presParOf" srcId="{D68393AA-1B49-4EE0-8F0C-03A70FABF35F}" destId="{C5B820D4-011A-4968-A0F3-9926AA2FE35A}" srcOrd="14" destOrd="0" presId="urn:microsoft.com/office/officeart/2005/8/layout/list1"/>
    <dgm:cxn modelId="{34B88B0E-8E78-4759-8B27-645A1098782F}" type="presParOf" srcId="{D68393AA-1B49-4EE0-8F0C-03A70FABF35F}" destId="{5349B741-2B47-4CA6-AB89-A33CD479F039}" srcOrd="15" destOrd="0" presId="urn:microsoft.com/office/officeart/2005/8/layout/list1"/>
    <dgm:cxn modelId="{5C99248B-44B4-42EB-B778-6B32663145B6}" type="presParOf" srcId="{D68393AA-1B49-4EE0-8F0C-03A70FABF35F}" destId="{4297E7C9-ED3B-4B43-BE1C-A54970DEF5BC}" srcOrd="16" destOrd="0" presId="urn:microsoft.com/office/officeart/2005/8/layout/list1"/>
    <dgm:cxn modelId="{6484C5C6-99FB-4830-A6E5-5D1711B448D0}" type="presParOf" srcId="{4297E7C9-ED3B-4B43-BE1C-A54970DEF5BC}" destId="{8E590B8D-3A5A-4DAF-ADAD-1917613E689F}" srcOrd="0" destOrd="0" presId="urn:microsoft.com/office/officeart/2005/8/layout/list1"/>
    <dgm:cxn modelId="{FD03B9B8-B19C-4DDD-A316-0EF4BDD73385}" type="presParOf" srcId="{4297E7C9-ED3B-4B43-BE1C-A54970DEF5BC}" destId="{5DD9F822-7912-4025-BB58-1EB7A4F9A989}" srcOrd="1" destOrd="0" presId="urn:microsoft.com/office/officeart/2005/8/layout/list1"/>
    <dgm:cxn modelId="{120AA567-AC08-4C0F-BF2A-6A1B14D316D7}" type="presParOf" srcId="{D68393AA-1B49-4EE0-8F0C-03A70FABF35F}" destId="{52998F2D-09C2-4B4A-B8D3-BD9986E89A28}" srcOrd="17" destOrd="0" presId="urn:microsoft.com/office/officeart/2005/8/layout/list1"/>
    <dgm:cxn modelId="{07F51751-D8C1-4777-BB93-4CAA875A6522}" type="presParOf" srcId="{D68393AA-1B49-4EE0-8F0C-03A70FABF35F}" destId="{AE772E0A-E171-4DC7-9C29-9D556B2871AA}" srcOrd="18" destOrd="0" presId="urn:microsoft.com/office/officeart/2005/8/layout/list1"/>
    <dgm:cxn modelId="{0E16B9C5-DD78-4515-B4F7-2E095D2085D3}" type="presParOf" srcId="{D68393AA-1B49-4EE0-8F0C-03A70FABF35F}" destId="{7BE98341-C81A-4534-B518-5A6DAE773347}" srcOrd="19" destOrd="0" presId="urn:microsoft.com/office/officeart/2005/8/layout/list1"/>
    <dgm:cxn modelId="{BF4275E2-F67A-4BDF-A297-8BBC1DFAADC8}" type="presParOf" srcId="{D68393AA-1B49-4EE0-8F0C-03A70FABF35F}" destId="{02A64F29-99FF-4E80-924E-24844FEBEFE2}" srcOrd="20" destOrd="0" presId="urn:microsoft.com/office/officeart/2005/8/layout/list1"/>
    <dgm:cxn modelId="{C769B040-DA80-4574-8F12-51AB7F03F02E}" type="presParOf" srcId="{02A64F29-99FF-4E80-924E-24844FEBEFE2}" destId="{12CC18BA-497D-49A7-99CA-8A365E392424}" srcOrd="0" destOrd="0" presId="urn:microsoft.com/office/officeart/2005/8/layout/list1"/>
    <dgm:cxn modelId="{6F04EAF3-DED5-4088-86A4-5615B5D785ED}" type="presParOf" srcId="{02A64F29-99FF-4E80-924E-24844FEBEFE2}" destId="{8F21749F-A409-405E-9CCD-8FF9E04F4261}" srcOrd="1" destOrd="0" presId="urn:microsoft.com/office/officeart/2005/8/layout/list1"/>
    <dgm:cxn modelId="{91226F86-4D9D-465C-879C-E941D950DD0D}" type="presParOf" srcId="{D68393AA-1B49-4EE0-8F0C-03A70FABF35F}" destId="{FCC2F63C-C1E0-442D-BCA8-2E2B5AD1D2CE}" srcOrd="21" destOrd="0" presId="urn:microsoft.com/office/officeart/2005/8/layout/list1"/>
    <dgm:cxn modelId="{EA490FC6-A132-4217-AA01-6861B4BCFB34}" type="presParOf" srcId="{D68393AA-1B49-4EE0-8F0C-03A70FABF35F}" destId="{692E1783-B055-4937-898C-8A73469FA239}" srcOrd="22" destOrd="0" presId="urn:microsoft.com/office/officeart/2005/8/layout/list1"/>
    <dgm:cxn modelId="{49003AA4-F8AD-4673-A76B-BBEB1DCA91D3}" type="presParOf" srcId="{D68393AA-1B49-4EE0-8F0C-03A70FABF35F}" destId="{859F5E9B-33C5-4339-9066-9CC49B0A32E1}" srcOrd="23" destOrd="0" presId="urn:microsoft.com/office/officeart/2005/8/layout/list1"/>
    <dgm:cxn modelId="{F9922D05-ACE5-4EA0-A5D4-D65446C5667B}" type="presParOf" srcId="{D68393AA-1B49-4EE0-8F0C-03A70FABF35F}" destId="{6536ADD6-9008-4C9C-8BD6-60BCAFC2634C}" srcOrd="24" destOrd="0" presId="urn:microsoft.com/office/officeart/2005/8/layout/list1"/>
    <dgm:cxn modelId="{6C01DE88-7832-4BD0-AABE-D0799D3F8F47}" type="presParOf" srcId="{6536ADD6-9008-4C9C-8BD6-60BCAFC2634C}" destId="{F6BC933F-0C02-4D03-99BC-DBA8A812E86C}" srcOrd="0" destOrd="0" presId="urn:microsoft.com/office/officeart/2005/8/layout/list1"/>
    <dgm:cxn modelId="{E8F005BA-AB89-4F00-B0DB-D380B4BE6C46}" type="presParOf" srcId="{6536ADD6-9008-4C9C-8BD6-60BCAFC2634C}" destId="{DE4EABFD-2D30-4B96-A9D3-2D0C9BD66B0A}" srcOrd="1" destOrd="0" presId="urn:microsoft.com/office/officeart/2005/8/layout/list1"/>
    <dgm:cxn modelId="{7260FDAA-D628-45D3-A594-26646EE483C9}" type="presParOf" srcId="{D68393AA-1B49-4EE0-8F0C-03A70FABF35F}" destId="{7C5EFE59-3A30-44F2-B932-CC457036294C}" srcOrd="25" destOrd="0" presId="urn:microsoft.com/office/officeart/2005/8/layout/list1"/>
    <dgm:cxn modelId="{5CC1CF5F-36AC-460F-8FDC-3C525DDED428}" type="presParOf" srcId="{D68393AA-1B49-4EE0-8F0C-03A70FABF35F}" destId="{B1BA8332-1B4C-4534-A141-7E6B2809A983}" srcOrd="26" destOrd="0" presId="urn:microsoft.com/office/officeart/2005/8/layout/list1"/>
    <dgm:cxn modelId="{76D4E8F5-78F4-4AF1-A45A-72F558A0C6F1}" type="presParOf" srcId="{D68393AA-1B49-4EE0-8F0C-03A70FABF35F}" destId="{784829ED-D603-4264-BE90-80DD3D271189}" srcOrd="27" destOrd="0" presId="urn:microsoft.com/office/officeart/2005/8/layout/list1"/>
    <dgm:cxn modelId="{5EE0C770-E975-4AFA-8B7C-190F9B3C3522}" type="presParOf" srcId="{D68393AA-1B49-4EE0-8F0C-03A70FABF35F}" destId="{B534CC74-DB72-4723-ABFF-AE340667A4B9}" srcOrd="28" destOrd="0" presId="urn:microsoft.com/office/officeart/2005/8/layout/list1"/>
    <dgm:cxn modelId="{DB8E4516-54F3-4ACE-B3DD-B977B1C804FB}" type="presParOf" srcId="{B534CC74-DB72-4723-ABFF-AE340667A4B9}" destId="{653743CE-920C-42B8-84B8-59EF54C39403}" srcOrd="0" destOrd="0" presId="urn:microsoft.com/office/officeart/2005/8/layout/list1"/>
    <dgm:cxn modelId="{B33A1DE2-545C-41D7-B3CC-AEB37F9C26F4}" type="presParOf" srcId="{B534CC74-DB72-4723-ABFF-AE340667A4B9}" destId="{EAAA3C38-3AAF-4638-A117-D1BA6EE58995}" srcOrd="1" destOrd="0" presId="urn:microsoft.com/office/officeart/2005/8/layout/list1"/>
    <dgm:cxn modelId="{16532AD3-1D35-48EA-B419-65D456BFF289}" type="presParOf" srcId="{D68393AA-1B49-4EE0-8F0C-03A70FABF35F}" destId="{D29D00A4-F908-4367-AF82-24B6DF468F1C}" srcOrd="29" destOrd="0" presId="urn:microsoft.com/office/officeart/2005/8/layout/list1"/>
    <dgm:cxn modelId="{B950920D-D018-42E0-A603-A876B9D7127D}" type="presParOf" srcId="{D68393AA-1B49-4EE0-8F0C-03A70FABF35F}" destId="{FD9E2F02-6DD1-48DF-B1A1-254123AF3BEB}" srcOrd="30" destOrd="0" presId="urn:microsoft.com/office/officeart/2005/8/layout/list1"/>
    <dgm:cxn modelId="{B2B3D253-840A-429B-8E8B-8918D5A7E6BC}" type="presParOf" srcId="{D68393AA-1B49-4EE0-8F0C-03A70FABF35F}" destId="{6CF5FB3F-99B3-4D80-BE55-08AFE3DA0E73}" srcOrd="31" destOrd="0" presId="urn:microsoft.com/office/officeart/2005/8/layout/list1"/>
    <dgm:cxn modelId="{236F6186-06CD-4E79-90C7-1B4AB1E781B0}" type="presParOf" srcId="{D68393AA-1B49-4EE0-8F0C-03A70FABF35F}" destId="{1F62107D-F626-4410-8F23-77BF636EC576}" srcOrd="32" destOrd="0" presId="urn:microsoft.com/office/officeart/2005/8/layout/list1"/>
    <dgm:cxn modelId="{718E55FE-E7F5-41CD-8313-82D3293D9184}" type="presParOf" srcId="{1F62107D-F626-4410-8F23-77BF636EC576}" destId="{DC689C0B-2BA9-4899-AC80-1987251DE97B}" srcOrd="0" destOrd="0" presId="urn:microsoft.com/office/officeart/2005/8/layout/list1"/>
    <dgm:cxn modelId="{EB3FAA58-AE1E-45BA-8622-5E532302F29D}" type="presParOf" srcId="{1F62107D-F626-4410-8F23-77BF636EC576}" destId="{4910E956-BC8F-4C7C-8032-15000F01A816}" srcOrd="1" destOrd="0" presId="urn:microsoft.com/office/officeart/2005/8/layout/list1"/>
    <dgm:cxn modelId="{EB884F29-D11D-4381-9419-CB4486D91A16}" type="presParOf" srcId="{D68393AA-1B49-4EE0-8F0C-03A70FABF35F}" destId="{5260A890-DF23-41AD-A988-8081CC125012}" srcOrd="33" destOrd="0" presId="urn:microsoft.com/office/officeart/2005/8/layout/list1"/>
    <dgm:cxn modelId="{CCB800D8-4CC8-4808-BE23-37A04C91A421}" type="presParOf" srcId="{D68393AA-1B49-4EE0-8F0C-03A70FABF35F}" destId="{7982AC79-ABA5-4E36-AAD1-0B52B6CFE2DD}" srcOrd="34" destOrd="0" presId="urn:microsoft.com/office/officeart/2005/8/layout/list1"/>
    <dgm:cxn modelId="{E3DEBA49-CBF1-4C16-8F30-2A66CB1E4EA6}" type="presParOf" srcId="{D68393AA-1B49-4EE0-8F0C-03A70FABF35F}" destId="{23D48E30-996F-4599-951A-9D7BF07899DA}" srcOrd="35" destOrd="0" presId="urn:microsoft.com/office/officeart/2005/8/layout/list1"/>
    <dgm:cxn modelId="{05ECB7C6-CF57-443E-9B38-ABE8BDD950F6}" type="presParOf" srcId="{D68393AA-1B49-4EE0-8F0C-03A70FABF35F}" destId="{DE8784AE-3556-4E4D-95CB-BE75FC21CC6F}" srcOrd="36" destOrd="0" presId="urn:microsoft.com/office/officeart/2005/8/layout/list1"/>
    <dgm:cxn modelId="{D81A72E4-FC1F-4B01-BE6A-C96031269A12}" type="presParOf" srcId="{DE8784AE-3556-4E4D-95CB-BE75FC21CC6F}" destId="{76A2C376-E0D6-4874-B113-90EE718F0861}" srcOrd="0" destOrd="0" presId="urn:microsoft.com/office/officeart/2005/8/layout/list1"/>
    <dgm:cxn modelId="{371916A7-50AD-4B38-A808-EAC016C4EA26}" type="presParOf" srcId="{DE8784AE-3556-4E4D-95CB-BE75FC21CC6F}" destId="{0FF73C80-9FB8-4AD1-A99B-7989F425DA75}" srcOrd="1" destOrd="0" presId="urn:microsoft.com/office/officeart/2005/8/layout/list1"/>
    <dgm:cxn modelId="{BF1D9A8B-EC4C-4D49-9F6A-8E13C76847C0}" type="presParOf" srcId="{D68393AA-1B49-4EE0-8F0C-03A70FABF35F}" destId="{E9018D93-C816-4C29-8DD0-1C77A896E00B}" srcOrd="37" destOrd="0" presId="urn:microsoft.com/office/officeart/2005/8/layout/list1"/>
    <dgm:cxn modelId="{6E8E5AB2-CE2D-4318-9CEE-0987F528129E}" type="presParOf" srcId="{D68393AA-1B49-4EE0-8F0C-03A70FABF35F}" destId="{992AEB48-5E4F-4DFF-A9F8-2A89F06B9318}" srcOrd="38" destOrd="0" presId="urn:microsoft.com/office/officeart/2005/8/layout/list1"/>
    <dgm:cxn modelId="{24334F59-2C38-440B-AFFA-C0667320D873}" type="presParOf" srcId="{D68393AA-1B49-4EE0-8F0C-03A70FABF35F}" destId="{3160534D-FAAA-4D33-B4C6-0AF2E9400C68}" srcOrd="39" destOrd="0" presId="urn:microsoft.com/office/officeart/2005/8/layout/list1"/>
    <dgm:cxn modelId="{35B1FA33-A0E4-451B-942E-8C22814B62E3}" type="presParOf" srcId="{D68393AA-1B49-4EE0-8F0C-03A70FABF35F}" destId="{3E295835-ACC1-472B-8046-6C59271E93A6}" srcOrd="40" destOrd="0" presId="urn:microsoft.com/office/officeart/2005/8/layout/list1"/>
    <dgm:cxn modelId="{4EF8A632-4579-488B-99D7-55A2905E9762}" type="presParOf" srcId="{3E295835-ACC1-472B-8046-6C59271E93A6}" destId="{B8EBEFF1-1FDC-440E-818B-51DCC5621558}" srcOrd="0" destOrd="0" presId="urn:microsoft.com/office/officeart/2005/8/layout/list1"/>
    <dgm:cxn modelId="{57E0C712-3152-4A74-B0EB-7324DA82C8DA}" type="presParOf" srcId="{3E295835-ACC1-472B-8046-6C59271E93A6}" destId="{10D61FC0-5EE7-4598-9B9F-A9DFAFD77A94}" srcOrd="1" destOrd="0" presId="urn:microsoft.com/office/officeart/2005/8/layout/list1"/>
    <dgm:cxn modelId="{29EB5E9A-20A0-4558-9389-103C786682E5}" type="presParOf" srcId="{D68393AA-1B49-4EE0-8F0C-03A70FABF35F}" destId="{BDC26E77-CCB9-411C-8537-8CE8E6507E16}" srcOrd="41" destOrd="0" presId="urn:microsoft.com/office/officeart/2005/8/layout/list1"/>
    <dgm:cxn modelId="{67211C5F-3036-45BC-91F1-F753F48A22BB}" type="presParOf" srcId="{D68393AA-1B49-4EE0-8F0C-03A70FABF35F}" destId="{27BB291E-46E6-4107-B735-F82318E618B6}" srcOrd="42" destOrd="0" presId="urn:microsoft.com/office/officeart/2005/8/layout/list1"/>
    <dgm:cxn modelId="{DE94E0DA-828A-4A1A-9A0E-607C3CAB1E4F}" type="presParOf" srcId="{D68393AA-1B49-4EE0-8F0C-03A70FABF35F}" destId="{BCC0D068-CFE7-49DF-940B-C62E6BB1224F}" srcOrd="43" destOrd="0" presId="urn:microsoft.com/office/officeart/2005/8/layout/list1"/>
    <dgm:cxn modelId="{0E9514EE-FB46-4B44-85F9-81C990487DD5}" type="presParOf" srcId="{D68393AA-1B49-4EE0-8F0C-03A70FABF35F}" destId="{52C12365-D94B-48F7-AA89-13F091473B88}" srcOrd="44" destOrd="0" presId="urn:microsoft.com/office/officeart/2005/8/layout/list1"/>
    <dgm:cxn modelId="{B1841AF5-57A0-4C43-82DF-F8E4BEF36FB0}" type="presParOf" srcId="{52C12365-D94B-48F7-AA89-13F091473B88}" destId="{E27A0CC0-EFB0-4347-842C-9457385807D9}" srcOrd="0" destOrd="0" presId="urn:microsoft.com/office/officeart/2005/8/layout/list1"/>
    <dgm:cxn modelId="{B91294DB-9E55-49D5-80D4-E035B4DA8F3E}" type="presParOf" srcId="{52C12365-D94B-48F7-AA89-13F091473B88}" destId="{7CA55422-2B6F-4134-9868-FA994EB9A910}" srcOrd="1" destOrd="0" presId="urn:microsoft.com/office/officeart/2005/8/layout/list1"/>
    <dgm:cxn modelId="{92E9DCC3-2D1E-430D-9379-0234A11B2F36}" type="presParOf" srcId="{D68393AA-1B49-4EE0-8F0C-03A70FABF35F}" destId="{C28E6C8A-97F2-48BA-A18C-2FF5F5EE2ED9}" srcOrd="45" destOrd="0" presId="urn:microsoft.com/office/officeart/2005/8/layout/list1"/>
    <dgm:cxn modelId="{6EE3EEE2-2A76-4550-9C20-D71C49CEC7EF}" type="presParOf" srcId="{D68393AA-1B49-4EE0-8F0C-03A70FABF35F}" destId="{4CBFEFEC-8F08-445D-B89E-873EE6B6DE80}" srcOrd="46" destOrd="0" presId="urn:microsoft.com/office/officeart/2005/8/layout/list1"/>
    <dgm:cxn modelId="{4E989FE9-D799-401F-A671-CF12A1D5E6DF}" type="presParOf" srcId="{D68393AA-1B49-4EE0-8F0C-03A70FABF35F}" destId="{F8C7F8D4-3C4B-4581-8463-111E9F67B60A}" srcOrd="47" destOrd="0" presId="urn:microsoft.com/office/officeart/2005/8/layout/list1"/>
    <dgm:cxn modelId="{FA6EE7A5-6F4B-488A-BBBC-65F49AC5D16F}" type="presParOf" srcId="{D68393AA-1B49-4EE0-8F0C-03A70FABF35F}" destId="{807095EF-0EDA-40D7-A833-468E6F280E26}" srcOrd="48" destOrd="0" presId="urn:microsoft.com/office/officeart/2005/8/layout/list1"/>
    <dgm:cxn modelId="{18F61753-CF3D-40D9-B8E7-32C833940FD2}" type="presParOf" srcId="{807095EF-0EDA-40D7-A833-468E6F280E26}" destId="{78DFD15C-BA02-4BAA-8608-C9C6C0D06559}" srcOrd="0" destOrd="0" presId="urn:microsoft.com/office/officeart/2005/8/layout/list1"/>
    <dgm:cxn modelId="{C6A58D9F-F387-4F2F-91FA-5566B041CF40}" type="presParOf" srcId="{807095EF-0EDA-40D7-A833-468E6F280E26}" destId="{964D4EA2-36DE-4577-BC85-7D95AA697AD3}" srcOrd="1" destOrd="0" presId="urn:microsoft.com/office/officeart/2005/8/layout/list1"/>
    <dgm:cxn modelId="{22F27366-1E03-47CA-AD97-2C81A8DAA321}" type="presParOf" srcId="{D68393AA-1B49-4EE0-8F0C-03A70FABF35F}" destId="{24FD0F9B-6D66-4521-93DA-24C7D3C25440}" srcOrd="49" destOrd="0" presId="urn:microsoft.com/office/officeart/2005/8/layout/list1"/>
    <dgm:cxn modelId="{81372F84-F998-4366-B692-DAFA091FD886}" type="presParOf" srcId="{D68393AA-1B49-4EE0-8F0C-03A70FABF35F}" destId="{A1AFE0B8-A510-4394-8539-416FF527E058}" srcOrd="50" destOrd="0" presId="urn:microsoft.com/office/officeart/2005/8/layout/list1"/>
    <dgm:cxn modelId="{BB51EFE2-27AC-42FA-B231-603470295027}" type="presParOf" srcId="{D68393AA-1B49-4EE0-8F0C-03A70FABF35F}" destId="{8EAA21BB-CF7E-444C-81D1-2C86393CE5F4}" srcOrd="51" destOrd="0" presId="urn:microsoft.com/office/officeart/2005/8/layout/list1"/>
    <dgm:cxn modelId="{5D57A68F-2A88-4E7E-894E-60D76415AAFA}" type="presParOf" srcId="{D68393AA-1B49-4EE0-8F0C-03A70FABF35F}" destId="{C98F9B2E-7C61-4840-960A-9E9A467B3EFC}" srcOrd="52" destOrd="0" presId="urn:microsoft.com/office/officeart/2005/8/layout/list1"/>
    <dgm:cxn modelId="{769E747D-D3E9-42F9-A80C-EB74CCEC16AB}" type="presParOf" srcId="{C98F9B2E-7C61-4840-960A-9E9A467B3EFC}" destId="{11334F23-FD9B-47B9-8880-E733F7FC69AF}" srcOrd="0" destOrd="0" presId="urn:microsoft.com/office/officeart/2005/8/layout/list1"/>
    <dgm:cxn modelId="{31C28FE4-BA19-4C38-80B9-E2E7D05E3D1A}" type="presParOf" srcId="{C98F9B2E-7C61-4840-960A-9E9A467B3EFC}" destId="{D2EC25A1-8A11-45E5-BB20-5EB694D782F0}" srcOrd="1" destOrd="0" presId="urn:microsoft.com/office/officeart/2005/8/layout/list1"/>
    <dgm:cxn modelId="{97810587-BB58-4AF7-B1E3-4BC8CF00C4C1}" type="presParOf" srcId="{D68393AA-1B49-4EE0-8F0C-03A70FABF35F}" destId="{9D285093-B635-4C05-9E59-C59DAC51B972}" srcOrd="53" destOrd="0" presId="urn:microsoft.com/office/officeart/2005/8/layout/list1"/>
    <dgm:cxn modelId="{69539758-B25E-421B-97DC-F25BDD9D3442}" type="presParOf" srcId="{D68393AA-1B49-4EE0-8F0C-03A70FABF35F}" destId="{17B70535-F699-4420-B980-8D4699D19472}" srcOrd="54" destOrd="0" presId="urn:microsoft.com/office/officeart/2005/8/layout/list1"/>
    <dgm:cxn modelId="{AF5CCB8D-6AD7-4FAC-9140-F21D3EEF81C3}" type="presParOf" srcId="{D68393AA-1B49-4EE0-8F0C-03A70FABF35F}" destId="{8B8579AE-67E1-4D1B-A533-B79309FA78E2}" srcOrd="55" destOrd="0" presId="urn:microsoft.com/office/officeart/2005/8/layout/list1"/>
    <dgm:cxn modelId="{A4098D3E-6C21-4FC3-8117-B102C166E99D}" type="presParOf" srcId="{D68393AA-1B49-4EE0-8F0C-03A70FABF35F}" destId="{1634733D-08FB-4F1B-ABE9-DB2E6292372A}" srcOrd="56" destOrd="0" presId="urn:microsoft.com/office/officeart/2005/8/layout/list1"/>
    <dgm:cxn modelId="{AB7C3679-A37C-467E-AD5A-989B49E0FE1E}" type="presParOf" srcId="{1634733D-08FB-4F1B-ABE9-DB2E6292372A}" destId="{1B8F7535-F8D4-4097-BF82-6CB3F57D8BC8}" srcOrd="0" destOrd="0" presId="urn:microsoft.com/office/officeart/2005/8/layout/list1"/>
    <dgm:cxn modelId="{E51979DB-0CF6-43A6-9708-D17054A31CE1}" type="presParOf" srcId="{1634733D-08FB-4F1B-ABE9-DB2E6292372A}" destId="{F3B22FD3-A4B4-47B7-B6FE-9F6E00A9D5F7}" srcOrd="1" destOrd="0" presId="urn:microsoft.com/office/officeart/2005/8/layout/list1"/>
    <dgm:cxn modelId="{EA5515AC-CC0A-44EE-AD37-92E462B389DF}" type="presParOf" srcId="{D68393AA-1B49-4EE0-8F0C-03A70FABF35F}" destId="{D1C40271-F9B2-468F-B5C0-E48D8B79623B}" srcOrd="57" destOrd="0" presId="urn:microsoft.com/office/officeart/2005/8/layout/list1"/>
    <dgm:cxn modelId="{FC63A5E3-B966-446D-98C2-D8702ED51E72}" type="presParOf" srcId="{D68393AA-1B49-4EE0-8F0C-03A70FABF35F}" destId="{38CB6A36-0885-42FA-AC4E-98B3317DE46A}" srcOrd="58" destOrd="0" presId="urn:microsoft.com/office/officeart/2005/8/layout/list1"/>
    <dgm:cxn modelId="{2E370A51-5FF1-44A7-8A7E-1594775BC1F9}" type="presParOf" srcId="{D68393AA-1B49-4EE0-8F0C-03A70FABF35F}" destId="{B482226F-AA78-41A8-B1D2-9F8642F64D51}" srcOrd="59" destOrd="0" presId="urn:microsoft.com/office/officeart/2005/8/layout/list1"/>
    <dgm:cxn modelId="{39E7A4AD-7B2E-49BB-A425-FB8FE31BEE85}" type="presParOf" srcId="{D68393AA-1B49-4EE0-8F0C-03A70FABF35F}" destId="{F2603BD2-5526-44BA-8B76-38BABCC8864D}" srcOrd="60" destOrd="0" presId="urn:microsoft.com/office/officeart/2005/8/layout/list1"/>
    <dgm:cxn modelId="{8B803035-8B58-4BCE-8338-342DE4E74B62}" type="presParOf" srcId="{F2603BD2-5526-44BA-8B76-38BABCC8864D}" destId="{0A16B640-03E2-493B-AA3E-B2E90FB6EEA4}" srcOrd="0" destOrd="0" presId="urn:microsoft.com/office/officeart/2005/8/layout/list1"/>
    <dgm:cxn modelId="{75EA6E7C-6D5E-4729-9010-A050D07A5B09}" type="presParOf" srcId="{F2603BD2-5526-44BA-8B76-38BABCC8864D}" destId="{40764A7D-29ED-4CCE-BDE7-D56061B5AAE8}" srcOrd="1" destOrd="0" presId="urn:microsoft.com/office/officeart/2005/8/layout/list1"/>
    <dgm:cxn modelId="{034A6482-80D5-4FA3-AFAB-8E01A9772157}" type="presParOf" srcId="{D68393AA-1B49-4EE0-8F0C-03A70FABF35F}" destId="{CCD3F0E0-B722-429F-B973-E0D149AB49A2}" srcOrd="61" destOrd="0" presId="urn:microsoft.com/office/officeart/2005/8/layout/list1"/>
    <dgm:cxn modelId="{B64AB2D8-2203-4E08-9255-E80C42F470AC}" type="presParOf" srcId="{D68393AA-1B49-4EE0-8F0C-03A70FABF35F}" destId="{EBAECC11-E601-49BB-B5FC-2D0A89571462}" srcOrd="62" destOrd="0" presId="urn:microsoft.com/office/officeart/2005/8/layout/list1"/>
    <dgm:cxn modelId="{7E9F1336-67E8-4C36-A22B-8CFCC6B3FD46}" type="presParOf" srcId="{D68393AA-1B49-4EE0-8F0C-03A70FABF35F}" destId="{B2CDA780-5AE3-46E8-B427-3DD198E9D313}" srcOrd="63" destOrd="0" presId="urn:microsoft.com/office/officeart/2005/8/layout/list1"/>
    <dgm:cxn modelId="{26E459D3-D428-4B04-91BF-4FBE061153F3}" type="presParOf" srcId="{D68393AA-1B49-4EE0-8F0C-03A70FABF35F}" destId="{9F7A4CB8-FB48-4E04-B678-476D617ECEB8}" srcOrd="64" destOrd="0" presId="urn:microsoft.com/office/officeart/2005/8/layout/list1"/>
    <dgm:cxn modelId="{ABBD56CF-0FC3-420B-8321-065FBFB3A4A2}" type="presParOf" srcId="{9F7A4CB8-FB48-4E04-B678-476D617ECEB8}" destId="{BBD43EE9-B352-469D-814D-C78D96160E91}" srcOrd="0" destOrd="0" presId="urn:microsoft.com/office/officeart/2005/8/layout/list1"/>
    <dgm:cxn modelId="{EE3555C9-7CE5-47D8-8192-C646325E0D14}" type="presParOf" srcId="{9F7A4CB8-FB48-4E04-B678-476D617ECEB8}" destId="{77041B60-69D1-445F-A503-E8A42054207D}" srcOrd="1" destOrd="0" presId="urn:microsoft.com/office/officeart/2005/8/layout/list1"/>
    <dgm:cxn modelId="{A30C4B0F-8688-4A7E-9DD7-A2495C357781}" type="presParOf" srcId="{D68393AA-1B49-4EE0-8F0C-03A70FABF35F}" destId="{FB73DAFF-CB0A-4C6E-8341-F9EC473B94AA}" srcOrd="65" destOrd="0" presId="urn:microsoft.com/office/officeart/2005/8/layout/list1"/>
    <dgm:cxn modelId="{149816F7-3CE2-435B-8E72-BFFBDECE3BD5}" type="presParOf" srcId="{D68393AA-1B49-4EE0-8F0C-03A70FABF35F}" destId="{7128B04E-874B-473B-BF1D-E7FBE10FA70A}" srcOrd="66" destOrd="0" presId="urn:microsoft.com/office/officeart/2005/8/layout/list1"/>
    <dgm:cxn modelId="{8D7F88E5-4473-4C76-A86D-041D74390DDE}" type="presParOf" srcId="{D68393AA-1B49-4EE0-8F0C-03A70FABF35F}" destId="{0FBF2C74-77ED-4797-A719-B3B10EB89CF7}" srcOrd="67" destOrd="0" presId="urn:microsoft.com/office/officeart/2005/8/layout/list1"/>
    <dgm:cxn modelId="{3130B43B-924C-43AA-8D6F-1987174B5417}" type="presParOf" srcId="{D68393AA-1B49-4EE0-8F0C-03A70FABF35F}" destId="{8A6A68C5-37D9-45E1-9938-AF61FFB69929}" srcOrd="68" destOrd="0" presId="urn:microsoft.com/office/officeart/2005/8/layout/list1"/>
    <dgm:cxn modelId="{A2B1F391-E167-462F-A725-C313F1320F4F}" type="presParOf" srcId="{8A6A68C5-37D9-45E1-9938-AF61FFB69929}" destId="{8F66EB82-6096-4494-BB0F-AE9C0241D7F7}" srcOrd="0" destOrd="0" presId="urn:microsoft.com/office/officeart/2005/8/layout/list1"/>
    <dgm:cxn modelId="{3E91929F-C7F5-4364-A158-BF8EC67805FF}" type="presParOf" srcId="{8A6A68C5-37D9-45E1-9938-AF61FFB69929}" destId="{E0971016-4E66-4877-96FF-FF28BD190716}" srcOrd="1" destOrd="0" presId="urn:microsoft.com/office/officeart/2005/8/layout/list1"/>
    <dgm:cxn modelId="{9FC211F3-C34E-48C2-9B3D-26FEC35DB0FF}" type="presParOf" srcId="{D68393AA-1B49-4EE0-8F0C-03A70FABF35F}" destId="{AC1D4610-0171-4436-8511-E8F086361FF8}" srcOrd="69" destOrd="0" presId="urn:microsoft.com/office/officeart/2005/8/layout/list1"/>
    <dgm:cxn modelId="{8B9B0577-5E8B-424F-B93C-3AF90E8F0C4D}" type="presParOf" srcId="{D68393AA-1B49-4EE0-8F0C-03A70FABF35F}" destId="{16B3AC81-1BC8-4B69-843D-40719D093AC1}" srcOrd="70" destOrd="0" presId="urn:microsoft.com/office/officeart/2005/8/layout/list1"/>
    <dgm:cxn modelId="{CFB0C933-5A43-449F-91F3-DDDD386DC8F3}" type="presParOf" srcId="{D68393AA-1B49-4EE0-8F0C-03A70FABF35F}" destId="{74CA1F13-230C-4E7B-9A93-B43294988242}" srcOrd="71" destOrd="0" presId="urn:microsoft.com/office/officeart/2005/8/layout/list1"/>
    <dgm:cxn modelId="{00F01E98-CFFD-4667-AB5E-2F7E09178050}" type="presParOf" srcId="{D68393AA-1B49-4EE0-8F0C-03A70FABF35F}" destId="{4FD95B22-D78B-4384-8CBB-F54D185B8BF3}" srcOrd="72" destOrd="0" presId="urn:microsoft.com/office/officeart/2005/8/layout/list1"/>
    <dgm:cxn modelId="{E7D8B742-8B72-4B1E-9AD5-9C262A1C3134}" type="presParOf" srcId="{4FD95B22-D78B-4384-8CBB-F54D185B8BF3}" destId="{6316A54F-5358-494A-A148-125CB035E854}" srcOrd="0" destOrd="0" presId="urn:microsoft.com/office/officeart/2005/8/layout/list1"/>
    <dgm:cxn modelId="{D27E2768-785F-4216-B260-CEFA4962BA40}" type="presParOf" srcId="{4FD95B22-D78B-4384-8CBB-F54D185B8BF3}" destId="{5F69CEF1-F0DD-4198-92B8-E24CBBA7B7ED}" srcOrd="1" destOrd="0" presId="urn:microsoft.com/office/officeart/2005/8/layout/list1"/>
    <dgm:cxn modelId="{F1DC4963-B68D-46FB-BC05-6108B43715EA}" type="presParOf" srcId="{D68393AA-1B49-4EE0-8F0C-03A70FABF35F}" destId="{FA63CCF0-8397-4E00-B40A-F9D2F7207722}" srcOrd="73" destOrd="0" presId="urn:microsoft.com/office/officeart/2005/8/layout/list1"/>
    <dgm:cxn modelId="{F256D6F6-C51F-444E-967D-10015383DC66}" type="presParOf" srcId="{D68393AA-1B49-4EE0-8F0C-03A70FABF35F}" destId="{4AB836A9-6A39-4001-9F7C-1DB9FF1B99F4}" srcOrd="74" destOrd="0" presId="urn:microsoft.com/office/officeart/2005/8/layout/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FD85DC9-14C0-417A-A0D5-837424526E6A}">
      <dsp:nvSpPr>
        <dsp:cNvPr id="0" name=""/>
        <dsp:cNvSpPr/>
      </dsp:nvSpPr>
      <dsp:spPr>
        <a:xfrm>
          <a:off x="0" y="264195"/>
          <a:ext cx="86487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6FE3051-D1A9-43E5-8B90-BC845DB36267}">
      <dsp:nvSpPr>
        <dsp:cNvPr id="0" name=""/>
        <dsp:cNvSpPr/>
      </dsp:nvSpPr>
      <dsp:spPr>
        <a:xfrm>
          <a:off x="432435" y="146115"/>
          <a:ext cx="605409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830" tIns="0" rIns="228830" bIns="0" numCol="1" spcCol="1270" anchor="ctr" anchorCtr="0">
          <a:noAutofit/>
        </a:bodyPr>
        <a:lstStyle/>
        <a:p>
          <a:pPr marL="0" lvl="0" indent="0" algn="l" defTabSz="355600">
            <a:lnSpc>
              <a:spcPct val="90000"/>
            </a:lnSpc>
            <a:spcBef>
              <a:spcPct val="0"/>
            </a:spcBef>
            <a:spcAft>
              <a:spcPct val="35000"/>
            </a:spcAft>
            <a:buNone/>
          </a:pPr>
          <a:r>
            <a:rPr lang="en-GB" sz="800" kern="1200"/>
            <a:t>Does the child want to directly instruct?</a:t>
          </a:r>
        </a:p>
      </dsp:txBody>
      <dsp:txXfrm>
        <a:off x="443963" y="157643"/>
        <a:ext cx="6031034" cy="213104"/>
      </dsp:txXfrm>
    </dsp:sp>
    <dsp:sp modelId="{DEE7181F-E7E8-41E1-8B4E-3F49D15D9338}">
      <dsp:nvSpPr>
        <dsp:cNvPr id="0" name=""/>
        <dsp:cNvSpPr/>
      </dsp:nvSpPr>
      <dsp:spPr>
        <a:xfrm>
          <a:off x="0" y="627075"/>
          <a:ext cx="86487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DC35F24-1C3F-4B22-9A86-040FAC5EE721}">
      <dsp:nvSpPr>
        <dsp:cNvPr id="0" name=""/>
        <dsp:cNvSpPr/>
      </dsp:nvSpPr>
      <dsp:spPr>
        <a:xfrm>
          <a:off x="432435" y="508995"/>
          <a:ext cx="605409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830" tIns="0" rIns="228830" bIns="0" numCol="1" spcCol="1270" anchor="ctr" anchorCtr="0">
          <a:noAutofit/>
        </a:bodyPr>
        <a:lstStyle/>
        <a:p>
          <a:pPr marL="0" lvl="0" indent="0" algn="l" defTabSz="355600">
            <a:lnSpc>
              <a:spcPct val="90000"/>
            </a:lnSpc>
            <a:spcBef>
              <a:spcPct val="0"/>
            </a:spcBef>
            <a:spcAft>
              <a:spcPct val="35000"/>
            </a:spcAft>
            <a:buNone/>
          </a:pPr>
          <a:r>
            <a:rPr lang="en-GB" sz="800" kern="1200"/>
            <a:t>Do you have an appropriate communication channel with the child ?</a:t>
          </a:r>
        </a:p>
      </dsp:txBody>
      <dsp:txXfrm>
        <a:off x="443963" y="520523"/>
        <a:ext cx="6031034" cy="213104"/>
      </dsp:txXfrm>
    </dsp:sp>
    <dsp:sp modelId="{814AEFE1-FEDE-49B2-A563-93704D260E40}">
      <dsp:nvSpPr>
        <dsp:cNvPr id="0" name=""/>
        <dsp:cNvSpPr/>
      </dsp:nvSpPr>
      <dsp:spPr>
        <a:xfrm>
          <a:off x="0" y="989955"/>
          <a:ext cx="86487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BC2A0E5-2468-4C57-A2D7-7AB95652D14B}">
      <dsp:nvSpPr>
        <dsp:cNvPr id="0" name=""/>
        <dsp:cNvSpPr/>
      </dsp:nvSpPr>
      <dsp:spPr>
        <a:xfrm>
          <a:off x="432435" y="871875"/>
          <a:ext cx="605409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830" tIns="0" rIns="228830" bIns="0" numCol="1" spcCol="1270" anchor="ctr" anchorCtr="0">
          <a:noAutofit/>
        </a:bodyPr>
        <a:lstStyle/>
        <a:p>
          <a:pPr marL="0" lvl="0" indent="0" algn="l" defTabSz="355600">
            <a:lnSpc>
              <a:spcPct val="90000"/>
            </a:lnSpc>
            <a:spcBef>
              <a:spcPct val="0"/>
            </a:spcBef>
            <a:spcAft>
              <a:spcPct val="35000"/>
            </a:spcAft>
            <a:buNone/>
          </a:pPr>
          <a:r>
            <a:rPr lang="en-GB" sz="800" kern="1200"/>
            <a:t>Have you met with the child alone in a neutral venue?</a:t>
          </a:r>
        </a:p>
      </dsp:txBody>
      <dsp:txXfrm>
        <a:off x="443963" y="883403"/>
        <a:ext cx="6031034" cy="213104"/>
      </dsp:txXfrm>
    </dsp:sp>
    <dsp:sp modelId="{C5B820D4-011A-4968-A0F3-9926AA2FE35A}">
      <dsp:nvSpPr>
        <dsp:cNvPr id="0" name=""/>
        <dsp:cNvSpPr/>
      </dsp:nvSpPr>
      <dsp:spPr>
        <a:xfrm>
          <a:off x="0" y="1352835"/>
          <a:ext cx="86487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B22E10A-F319-4EFE-81B4-CDE5A07338E8}">
      <dsp:nvSpPr>
        <dsp:cNvPr id="0" name=""/>
        <dsp:cNvSpPr/>
      </dsp:nvSpPr>
      <dsp:spPr>
        <a:xfrm>
          <a:off x="432435" y="1234755"/>
          <a:ext cx="605409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830" tIns="0" rIns="228830" bIns="0" numCol="1" spcCol="1270" anchor="ctr" anchorCtr="0">
          <a:noAutofit/>
        </a:bodyPr>
        <a:lstStyle/>
        <a:p>
          <a:pPr marL="0" lvl="0" indent="0" algn="l" defTabSz="355600">
            <a:lnSpc>
              <a:spcPct val="90000"/>
            </a:lnSpc>
            <a:spcBef>
              <a:spcPct val="0"/>
            </a:spcBef>
            <a:spcAft>
              <a:spcPct val="35000"/>
            </a:spcAft>
            <a:buNone/>
          </a:pPr>
          <a:r>
            <a:rPr lang="en-GB" sz="800" kern="1200"/>
            <a:t>Have you consulted the guardian if there is one appointed?</a:t>
          </a:r>
        </a:p>
      </dsp:txBody>
      <dsp:txXfrm>
        <a:off x="443963" y="1246283"/>
        <a:ext cx="6031034" cy="213104"/>
      </dsp:txXfrm>
    </dsp:sp>
    <dsp:sp modelId="{AE772E0A-E171-4DC7-9C29-9D556B2871AA}">
      <dsp:nvSpPr>
        <dsp:cNvPr id="0" name=""/>
        <dsp:cNvSpPr/>
      </dsp:nvSpPr>
      <dsp:spPr>
        <a:xfrm>
          <a:off x="0" y="1715715"/>
          <a:ext cx="86487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DD9F822-7912-4025-BB58-1EB7A4F9A989}">
      <dsp:nvSpPr>
        <dsp:cNvPr id="0" name=""/>
        <dsp:cNvSpPr/>
      </dsp:nvSpPr>
      <dsp:spPr>
        <a:xfrm>
          <a:off x="432435" y="1597635"/>
          <a:ext cx="605409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830" tIns="0" rIns="228830" bIns="0" numCol="1" spcCol="1270" anchor="ctr" anchorCtr="0">
          <a:noAutofit/>
        </a:bodyPr>
        <a:lstStyle/>
        <a:p>
          <a:pPr marL="0" lvl="0" indent="0" algn="l" defTabSz="355600">
            <a:lnSpc>
              <a:spcPct val="90000"/>
            </a:lnSpc>
            <a:spcBef>
              <a:spcPct val="0"/>
            </a:spcBef>
            <a:spcAft>
              <a:spcPct val="35000"/>
            </a:spcAft>
            <a:buNone/>
          </a:pPr>
          <a:r>
            <a:rPr lang="en-GB" sz="800" kern="1200"/>
            <a:t>Is the child aware of the nature of the application?   </a:t>
          </a:r>
        </a:p>
      </dsp:txBody>
      <dsp:txXfrm>
        <a:off x="443963" y="1609163"/>
        <a:ext cx="6031034" cy="213104"/>
      </dsp:txXfrm>
    </dsp:sp>
    <dsp:sp modelId="{692E1783-B055-4937-898C-8A73469FA239}">
      <dsp:nvSpPr>
        <dsp:cNvPr id="0" name=""/>
        <dsp:cNvSpPr/>
      </dsp:nvSpPr>
      <dsp:spPr>
        <a:xfrm>
          <a:off x="0" y="2078595"/>
          <a:ext cx="86487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F21749F-A409-405E-9CCD-8FF9E04F4261}">
      <dsp:nvSpPr>
        <dsp:cNvPr id="0" name=""/>
        <dsp:cNvSpPr/>
      </dsp:nvSpPr>
      <dsp:spPr>
        <a:xfrm>
          <a:off x="420300" y="1960515"/>
          <a:ext cx="605409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830" tIns="0" rIns="228830" bIns="0" numCol="1" spcCol="1270" anchor="ctr" anchorCtr="0">
          <a:noAutofit/>
        </a:bodyPr>
        <a:lstStyle/>
        <a:p>
          <a:pPr marL="0" lvl="0" indent="0" algn="l" defTabSz="355600">
            <a:lnSpc>
              <a:spcPct val="90000"/>
            </a:lnSpc>
            <a:spcBef>
              <a:spcPct val="0"/>
            </a:spcBef>
            <a:spcAft>
              <a:spcPct val="35000"/>
            </a:spcAft>
            <a:buNone/>
          </a:pPr>
          <a:r>
            <a:rPr lang="en-GB" sz="800" kern="1200"/>
            <a:t>Have you considered whether there are any external  influences?</a:t>
          </a:r>
        </a:p>
      </dsp:txBody>
      <dsp:txXfrm>
        <a:off x="431828" y="1972043"/>
        <a:ext cx="6031034" cy="213104"/>
      </dsp:txXfrm>
    </dsp:sp>
    <dsp:sp modelId="{B1BA8332-1B4C-4534-A141-7E6B2809A983}">
      <dsp:nvSpPr>
        <dsp:cNvPr id="0" name=""/>
        <dsp:cNvSpPr/>
      </dsp:nvSpPr>
      <dsp:spPr>
        <a:xfrm>
          <a:off x="0" y="2441475"/>
          <a:ext cx="86487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E4EABFD-2D30-4B96-A9D3-2D0C9BD66B0A}">
      <dsp:nvSpPr>
        <dsp:cNvPr id="0" name=""/>
        <dsp:cNvSpPr/>
      </dsp:nvSpPr>
      <dsp:spPr>
        <a:xfrm>
          <a:off x="432435" y="2323395"/>
          <a:ext cx="605409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830" tIns="0" rIns="228830" bIns="0" numCol="1" spcCol="1270" anchor="ctr" anchorCtr="0">
          <a:noAutofit/>
        </a:bodyPr>
        <a:lstStyle/>
        <a:p>
          <a:pPr marL="0" lvl="0" indent="0" algn="l" defTabSz="355600">
            <a:lnSpc>
              <a:spcPct val="90000"/>
            </a:lnSpc>
            <a:spcBef>
              <a:spcPct val="0"/>
            </a:spcBef>
            <a:spcAft>
              <a:spcPct val="35000"/>
            </a:spcAft>
            <a:buNone/>
          </a:pPr>
          <a:r>
            <a:rPr lang="en-GB" sz="800" kern="1200"/>
            <a:t>Have you assessed the child as understanding the issues in dispute?</a:t>
          </a:r>
        </a:p>
      </dsp:txBody>
      <dsp:txXfrm>
        <a:off x="443963" y="2334923"/>
        <a:ext cx="6031034" cy="213104"/>
      </dsp:txXfrm>
    </dsp:sp>
    <dsp:sp modelId="{FD9E2F02-6DD1-48DF-B1A1-254123AF3BEB}">
      <dsp:nvSpPr>
        <dsp:cNvPr id="0" name=""/>
        <dsp:cNvSpPr/>
      </dsp:nvSpPr>
      <dsp:spPr>
        <a:xfrm>
          <a:off x="0" y="2804355"/>
          <a:ext cx="86487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AAA3C38-3AAF-4638-A117-D1BA6EE58995}">
      <dsp:nvSpPr>
        <dsp:cNvPr id="0" name=""/>
        <dsp:cNvSpPr/>
      </dsp:nvSpPr>
      <dsp:spPr>
        <a:xfrm>
          <a:off x="432435" y="2686275"/>
          <a:ext cx="605409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830" tIns="0" rIns="228830" bIns="0" numCol="1" spcCol="1270" anchor="ctr" anchorCtr="0">
          <a:noAutofit/>
        </a:bodyPr>
        <a:lstStyle/>
        <a:p>
          <a:pPr marL="0" lvl="0" indent="0" algn="l" defTabSz="355600">
            <a:lnSpc>
              <a:spcPct val="90000"/>
            </a:lnSpc>
            <a:spcBef>
              <a:spcPct val="0"/>
            </a:spcBef>
            <a:spcAft>
              <a:spcPct val="35000"/>
            </a:spcAft>
            <a:buNone/>
          </a:pPr>
          <a:r>
            <a:rPr lang="en-GB" sz="800" kern="1200"/>
            <a:t>Have you assessed the child as understanding the allegations made?</a:t>
          </a:r>
        </a:p>
      </dsp:txBody>
      <dsp:txXfrm>
        <a:off x="443963" y="2697803"/>
        <a:ext cx="6031034" cy="213104"/>
      </dsp:txXfrm>
    </dsp:sp>
    <dsp:sp modelId="{7982AC79-ABA5-4E36-AAD1-0B52B6CFE2DD}">
      <dsp:nvSpPr>
        <dsp:cNvPr id="0" name=""/>
        <dsp:cNvSpPr/>
      </dsp:nvSpPr>
      <dsp:spPr>
        <a:xfrm>
          <a:off x="0" y="3167235"/>
          <a:ext cx="86487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910E956-BC8F-4C7C-8032-15000F01A816}">
      <dsp:nvSpPr>
        <dsp:cNvPr id="0" name=""/>
        <dsp:cNvSpPr/>
      </dsp:nvSpPr>
      <dsp:spPr>
        <a:xfrm>
          <a:off x="432435" y="3049155"/>
          <a:ext cx="605409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830" tIns="0" rIns="228830" bIns="0" numCol="1" spcCol="1270" anchor="ctr" anchorCtr="0">
          <a:noAutofit/>
        </a:bodyPr>
        <a:lstStyle/>
        <a:p>
          <a:pPr marL="0" lvl="0" indent="0" algn="l" defTabSz="355600">
            <a:lnSpc>
              <a:spcPct val="90000"/>
            </a:lnSpc>
            <a:spcBef>
              <a:spcPct val="0"/>
            </a:spcBef>
            <a:spcAft>
              <a:spcPct val="35000"/>
            </a:spcAft>
            <a:buNone/>
          </a:pPr>
          <a:r>
            <a:rPr lang="en-GB" sz="800" kern="1200"/>
            <a:t>Have you assessed the child as being aware of the harm alleged ?</a:t>
          </a:r>
        </a:p>
      </dsp:txBody>
      <dsp:txXfrm>
        <a:off x="443963" y="3060683"/>
        <a:ext cx="6031034" cy="213104"/>
      </dsp:txXfrm>
    </dsp:sp>
    <dsp:sp modelId="{992AEB48-5E4F-4DFF-A9F8-2A89F06B9318}">
      <dsp:nvSpPr>
        <dsp:cNvPr id="0" name=""/>
        <dsp:cNvSpPr/>
      </dsp:nvSpPr>
      <dsp:spPr>
        <a:xfrm>
          <a:off x="0" y="3530115"/>
          <a:ext cx="86487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FF73C80-9FB8-4AD1-A99B-7989F425DA75}">
      <dsp:nvSpPr>
        <dsp:cNvPr id="0" name=""/>
        <dsp:cNvSpPr/>
      </dsp:nvSpPr>
      <dsp:spPr>
        <a:xfrm>
          <a:off x="432435" y="3412035"/>
          <a:ext cx="605409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830" tIns="0" rIns="228830" bIns="0" numCol="1" spcCol="1270" anchor="ctr" anchorCtr="0">
          <a:noAutofit/>
        </a:bodyPr>
        <a:lstStyle/>
        <a:p>
          <a:pPr marL="0" lvl="0" indent="0" algn="l" defTabSz="355600">
            <a:lnSpc>
              <a:spcPct val="90000"/>
            </a:lnSpc>
            <a:spcBef>
              <a:spcPct val="0"/>
            </a:spcBef>
            <a:spcAft>
              <a:spcPct val="35000"/>
            </a:spcAft>
            <a:buNone/>
          </a:pPr>
          <a:r>
            <a:rPr lang="en-GB" sz="800" kern="1200"/>
            <a:t>Have you considered information  from school re cognitive  understanding?</a:t>
          </a:r>
        </a:p>
      </dsp:txBody>
      <dsp:txXfrm>
        <a:off x="443963" y="3423563"/>
        <a:ext cx="6031034" cy="213104"/>
      </dsp:txXfrm>
    </dsp:sp>
    <dsp:sp modelId="{27BB291E-46E6-4107-B735-F82318E618B6}">
      <dsp:nvSpPr>
        <dsp:cNvPr id="0" name=""/>
        <dsp:cNvSpPr/>
      </dsp:nvSpPr>
      <dsp:spPr>
        <a:xfrm>
          <a:off x="0" y="3892995"/>
          <a:ext cx="86487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0D61FC0-5EE7-4598-9B9F-A9DFAFD77A94}">
      <dsp:nvSpPr>
        <dsp:cNvPr id="0" name=""/>
        <dsp:cNvSpPr/>
      </dsp:nvSpPr>
      <dsp:spPr>
        <a:xfrm>
          <a:off x="432435" y="3774915"/>
          <a:ext cx="605409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830" tIns="0" rIns="228830" bIns="0" numCol="1" spcCol="1270" anchor="ctr" anchorCtr="0">
          <a:noAutofit/>
        </a:bodyPr>
        <a:lstStyle/>
        <a:p>
          <a:pPr marL="0" lvl="0" indent="0" algn="l" defTabSz="355600">
            <a:lnSpc>
              <a:spcPct val="90000"/>
            </a:lnSpc>
            <a:spcBef>
              <a:spcPct val="0"/>
            </a:spcBef>
            <a:spcAft>
              <a:spcPct val="35000"/>
            </a:spcAft>
            <a:buNone/>
          </a:pPr>
          <a:r>
            <a:rPr lang="en-GB" sz="800" kern="1200"/>
            <a:t>Have you considered the impact on the child of having access to the evidence?</a:t>
          </a:r>
        </a:p>
      </dsp:txBody>
      <dsp:txXfrm>
        <a:off x="443963" y="3786443"/>
        <a:ext cx="6031034" cy="213104"/>
      </dsp:txXfrm>
    </dsp:sp>
    <dsp:sp modelId="{4CBFEFEC-8F08-445D-B89E-873EE6B6DE80}">
      <dsp:nvSpPr>
        <dsp:cNvPr id="0" name=""/>
        <dsp:cNvSpPr/>
      </dsp:nvSpPr>
      <dsp:spPr>
        <a:xfrm>
          <a:off x="0" y="4255875"/>
          <a:ext cx="86487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CA55422-2B6F-4134-9868-FA994EB9A910}">
      <dsp:nvSpPr>
        <dsp:cNvPr id="0" name=""/>
        <dsp:cNvSpPr/>
      </dsp:nvSpPr>
      <dsp:spPr>
        <a:xfrm>
          <a:off x="432435" y="4137795"/>
          <a:ext cx="605409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830" tIns="0" rIns="228830" bIns="0" numCol="1" spcCol="1270" anchor="ctr" anchorCtr="0">
          <a:noAutofit/>
        </a:bodyPr>
        <a:lstStyle/>
        <a:p>
          <a:pPr marL="0" lvl="0" indent="0" algn="l" defTabSz="355600">
            <a:lnSpc>
              <a:spcPct val="90000"/>
            </a:lnSpc>
            <a:spcBef>
              <a:spcPct val="0"/>
            </a:spcBef>
            <a:spcAft>
              <a:spcPct val="35000"/>
            </a:spcAft>
            <a:buNone/>
          </a:pPr>
          <a:r>
            <a:rPr lang="en-GB" sz="800" kern="1200"/>
            <a:t>Have you  considered any communication difficulties eg in terms of language or disability?</a:t>
          </a:r>
        </a:p>
      </dsp:txBody>
      <dsp:txXfrm>
        <a:off x="443963" y="4149323"/>
        <a:ext cx="6031034" cy="213104"/>
      </dsp:txXfrm>
    </dsp:sp>
    <dsp:sp modelId="{A1AFE0B8-A510-4394-8539-416FF527E058}">
      <dsp:nvSpPr>
        <dsp:cNvPr id="0" name=""/>
        <dsp:cNvSpPr/>
      </dsp:nvSpPr>
      <dsp:spPr>
        <a:xfrm>
          <a:off x="0" y="4618755"/>
          <a:ext cx="86487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64D4EA2-36DE-4577-BC85-7D95AA697AD3}">
      <dsp:nvSpPr>
        <dsp:cNvPr id="0" name=""/>
        <dsp:cNvSpPr/>
      </dsp:nvSpPr>
      <dsp:spPr>
        <a:xfrm>
          <a:off x="432435" y="4500675"/>
          <a:ext cx="605409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830" tIns="0" rIns="228830" bIns="0" numCol="1" spcCol="1270" anchor="ctr" anchorCtr="0">
          <a:noAutofit/>
        </a:bodyPr>
        <a:lstStyle/>
        <a:p>
          <a:pPr marL="0" lvl="0" indent="0" algn="l" defTabSz="355600">
            <a:lnSpc>
              <a:spcPct val="90000"/>
            </a:lnSpc>
            <a:spcBef>
              <a:spcPct val="0"/>
            </a:spcBef>
            <a:spcAft>
              <a:spcPct val="35000"/>
            </a:spcAft>
            <a:buNone/>
          </a:pPr>
          <a:r>
            <a:rPr lang="en-GB" sz="800" kern="1200"/>
            <a:t>Have you considered the impact of any  psychological or emotional  issues for the child?</a:t>
          </a:r>
        </a:p>
      </dsp:txBody>
      <dsp:txXfrm>
        <a:off x="443963" y="4512203"/>
        <a:ext cx="6031034" cy="213104"/>
      </dsp:txXfrm>
    </dsp:sp>
    <dsp:sp modelId="{17B70535-F699-4420-B980-8D4699D19472}">
      <dsp:nvSpPr>
        <dsp:cNvPr id="0" name=""/>
        <dsp:cNvSpPr/>
      </dsp:nvSpPr>
      <dsp:spPr>
        <a:xfrm>
          <a:off x="0" y="4981635"/>
          <a:ext cx="86487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2EC25A1-8A11-45E5-BB20-5EB694D782F0}">
      <dsp:nvSpPr>
        <dsp:cNvPr id="0" name=""/>
        <dsp:cNvSpPr/>
      </dsp:nvSpPr>
      <dsp:spPr>
        <a:xfrm>
          <a:off x="432435" y="4863555"/>
          <a:ext cx="605409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830" tIns="0" rIns="228830" bIns="0" numCol="1" spcCol="1270" anchor="ctr" anchorCtr="0">
          <a:noAutofit/>
        </a:bodyPr>
        <a:lstStyle/>
        <a:p>
          <a:pPr marL="0" lvl="0" indent="0" algn="l" defTabSz="355600">
            <a:lnSpc>
              <a:spcPct val="90000"/>
            </a:lnSpc>
            <a:spcBef>
              <a:spcPct val="0"/>
            </a:spcBef>
            <a:spcAft>
              <a:spcPct val="35000"/>
            </a:spcAft>
            <a:buNone/>
          </a:pPr>
          <a:r>
            <a:rPr lang="en-GB" sz="800" kern="1200"/>
            <a:t>Have you considered the quality of  evidence the child is likely to  give and the need for special measures?</a:t>
          </a:r>
        </a:p>
      </dsp:txBody>
      <dsp:txXfrm>
        <a:off x="443963" y="4875083"/>
        <a:ext cx="6031034" cy="213104"/>
      </dsp:txXfrm>
    </dsp:sp>
    <dsp:sp modelId="{38CB6A36-0885-42FA-AC4E-98B3317DE46A}">
      <dsp:nvSpPr>
        <dsp:cNvPr id="0" name=""/>
        <dsp:cNvSpPr/>
      </dsp:nvSpPr>
      <dsp:spPr>
        <a:xfrm>
          <a:off x="0" y="5344515"/>
          <a:ext cx="86487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3B22FD3-A4B4-47B7-B6FE-9F6E00A9D5F7}">
      <dsp:nvSpPr>
        <dsp:cNvPr id="0" name=""/>
        <dsp:cNvSpPr/>
      </dsp:nvSpPr>
      <dsp:spPr>
        <a:xfrm>
          <a:off x="396032" y="5226435"/>
          <a:ext cx="605409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830" tIns="0" rIns="228830" bIns="0" numCol="1" spcCol="1270" anchor="ctr" anchorCtr="0">
          <a:noAutofit/>
        </a:bodyPr>
        <a:lstStyle/>
        <a:p>
          <a:pPr marL="0" lvl="0" indent="0" algn="l" defTabSz="355600">
            <a:lnSpc>
              <a:spcPct val="90000"/>
            </a:lnSpc>
            <a:spcBef>
              <a:spcPct val="0"/>
            </a:spcBef>
            <a:spcAft>
              <a:spcPct val="35000"/>
            </a:spcAft>
            <a:buNone/>
          </a:pPr>
          <a:r>
            <a:rPr lang="en-GB" sz="800" kern="1200"/>
            <a:t>Have you considered diversity and any cultural and religious  issues ?</a:t>
          </a:r>
        </a:p>
      </dsp:txBody>
      <dsp:txXfrm>
        <a:off x="407560" y="5237963"/>
        <a:ext cx="6031034" cy="213104"/>
      </dsp:txXfrm>
    </dsp:sp>
    <dsp:sp modelId="{EBAECC11-E601-49BB-B5FC-2D0A89571462}">
      <dsp:nvSpPr>
        <dsp:cNvPr id="0" name=""/>
        <dsp:cNvSpPr/>
      </dsp:nvSpPr>
      <dsp:spPr>
        <a:xfrm>
          <a:off x="0" y="5707395"/>
          <a:ext cx="86487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0764A7D-29ED-4CCE-BDE7-D56061B5AAE8}">
      <dsp:nvSpPr>
        <dsp:cNvPr id="0" name=""/>
        <dsp:cNvSpPr/>
      </dsp:nvSpPr>
      <dsp:spPr>
        <a:xfrm>
          <a:off x="432435" y="5589315"/>
          <a:ext cx="605409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830" tIns="0" rIns="228830" bIns="0" numCol="1" spcCol="1270" anchor="ctr" anchorCtr="0">
          <a:noAutofit/>
        </a:bodyPr>
        <a:lstStyle/>
        <a:p>
          <a:pPr marL="0" lvl="0" indent="0" algn="l" defTabSz="355600">
            <a:lnSpc>
              <a:spcPct val="90000"/>
            </a:lnSpc>
            <a:spcBef>
              <a:spcPct val="0"/>
            </a:spcBef>
            <a:spcAft>
              <a:spcPct val="35000"/>
            </a:spcAft>
            <a:buNone/>
          </a:pPr>
          <a:r>
            <a:rPr lang="en-GB" sz="800" kern="1200"/>
            <a:t>Have you assessed whether to share documents/experts reports?</a:t>
          </a:r>
        </a:p>
      </dsp:txBody>
      <dsp:txXfrm>
        <a:off x="443963" y="5600843"/>
        <a:ext cx="6031034" cy="213104"/>
      </dsp:txXfrm>
    </dsp:sp>
    <dsp:sp modelId="{7128B04E-874B-473B-BF1D-E7FBE10FA70A}">
      <dsp:nvSpPr>
        <dsp:cNvPr id="0" name=""/>
        <dsp:cNvSpPr/>
      </dsp:nvSpPr>
      <dsp:spPr>
        <a:xfrm>
          <a:off x="0" y="6070274"/>
          <a:ext cx="86487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7041B60-69D1-445F-A503-E8A42054207D}">
      <dsp:nvSpPr>
        <dsp:cNvPr id="0" name=""/>
        <dsp:cNvSpPr/>
      </dsp:nvSpPr>
      <dsp:spPr>
        <a:xfrm>
          <a:off x="432435" y="5952195"/>
          <a:ext cx="605409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830" tIns="0" rIns="228830" bIns="0" numCol="1" spcCol="1270" anchor="ctr" anchorCtr="0">
          <a:noAutofit/>
        </a:bodyPr>
        <a:lstStyle/>
        <a:p>
          <a:pPr marL="0" lvl="0" indent="0" algn="l" defTabSz="355600">
            <a:lnSpc>
              <a:spcPct val="90000"/>
            </a:lnSpc>
            <a:spcBef>
              <a:spcPct val="0"/>
            </a:spcBef>
            <a:spcAft>
              <a:spcPct val="35000"/>
            </a:spcAft>
            <a:buNone/>
          </a:pPr>
          <a:r>
            <a:rPr lang="en-GB" sz="800" kern="1200"/>
            <a:t>Have you explained rules and limits of rules around confidentiality  ?</a:t>
          </a:r>
        </a:p>
      </dsp:txBody>
      <dsp:txXfrm>
        <a:off x="443963" y="5963723"/>
        <a:ext cx="6031034" cy="213104"/>
      </dsp:txXfrm>
    </dsp:sp>
    <dsp:sp modelId="{16B3AC81-1BC8-4B69-843D-40719D093AC1}">
      <dsp:nvSpPr>
        <dsp:cNvPr id="0" name=""/>
        <dsp:cNvSpPr/>
      </dsp:nvSpPr>
      <dsp:spPr>
        <a:xfrm>
          <a:off x="0" y="6433154"/>
          <a:ext cx="86487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0971016-4E66-4877-96FF-FF28BD190716}">
      <dsp:nvSpPr>
        <dsp:cNvPr id="0" name=""/>
        <dsp:cNvSpPr/>
      </dsp:nvSpPr>
      <dsp:spPr>
        <a:xfrm>
          <a:off x="432435" y="6315074"/>
          <a:ext cx="605409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830" tIns="0" rIns="228830" bIns="0" numCol="1" spcCol="1270" anchor="ctr" anchorCtr="0">
          <a:noAutofit/>
        </a:bodyPr>
        <a:lstStyle/>
        <a:p>
          <a:pPr marL="0" lvl="0" indent="0" algn="l" defTabSz="355600">
            <a:lnSpc>
              <a:spcPct val="90000"/>
            </a:lnSpc>
            <a:spcBef>
              <a:spcPct val="0"/>
            </a:spcBef>
            <a:spcAft>
              <a:spcPct val="35000"/>
            </a:spcAft>
            <a:buNone/>
          </a:pPr>
          <a:r>
            <a:rPr lang="en-GB" sz="800" kern="1200"/>
            <a:t>Have you considered the impact on the child of giving evidence ?</a:t>
          </a:r>
        </a:p>
      </dsp:txBody>
      <dsp:txXfrm>
        <a:off x="443963" y="6326602"/>
        <a:ext cx="6031034" cy="213104"/>
      </dsp:txXfrm>
    </dsp:sp>
    <dsp:sp modelId="{4AB836A9-6A39-4001-9F7C-1DB9FF1B99F4}">
      <dsp:nvSpPr>
        <dsp:cNvPr id="0" name=""/>
        <dsp:cNvSpPr/>
      </dsp:nvSpPr>
      <dsp:spPr>
        <a:xfrm>
          <a:off x="0" y="6796034"/>
          <a:ext cx="8648700" cy="20160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F69CEF1-F0DD-4198-92B8-E24CBBA7B7ED}">
      <dsp:nvSpPr>
        <dsp:cNvPr id="0" name=""/>
        <dsp:cNvSpPr/>
      </dsp:nvSpPr>
      <dsp:spPr>
        <a:xfrm>
          <a:off x="432435" y="6677954"/>
          <a:ext cx="6054090" cy="23616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830" tIns="0" rIns="228830" bIns="0" numCol="1" spcCol="1270" anchor="ctr" anchorCtr="0">
          <a:noAutofit/>
        </a:bodyPr>
        <a:lstStyle/>
        <a:p>
          <a:pPr marL="0" lvl="0" indent="0" algn="l" defTabSz="355600">
            <a:lnSpc>
              <a:spcPct val="90000"/>
            </a:lnSpc>
            <a:spcBef>
              <a:spcPct val="0"/>
            </a:spcBef>
            <a:spcAft>
              <a:spcPct val="35000"/>
            </a:spcAft>
            <a:buNone/>
          </a:pPr>
          <a:r>
            <a:rPr lang="en-GB" sz="800" kern="1200"/>
            <a:t>Has the child expressed an understanding of  the adults position ?</a:t>
          </a:r>
        </a:p>
      </dsp:txBody>
      <dsp:txXfrm>
        <a:off x="443963" y="6689482"/>
        <a:ext cx="6031034"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351A9279C9D34D94AC2A20407E1DAC" ma:contentTypeVersion="17" ma:contentTypeDescription="Create a new document." ma:contentTypeScope="" ma:versionID="ab5b3f9faf4509a2e52b6ad3aea401be">
  <xsd:schema xmlns:xsd="http://www.w3.org/2001/XMLSchema" xmlns:xs="http://www.w3.org/2001/XMLSchema" xmlns:p="http://schemas.microsoft.com/office/2006/metadata/properties" xmlns:ns2="2a8fcaff-49bb-4fa3-a770-fd48a662c15a" xmlns:ns3="720f613f-8a2e-43d0-b008-9bdf313193bb" targetNamespace="http://schemas.microsoft.com/office/2006/metadata/properties" ma:root="true" ma:fieldsID="d8639e1c8f9b624dcefcee57c39fc0a9" ns2:_="" ns3:_="">
    <xsd:import namespace="2a8fcaff-49bb-4fa3-a770-fd48a662c15a"/>
    <xsd:import namespace="720f613f-8a2e-43d0-b008-9bdf31319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8fcaff-49bb-4fa3-a770-fd48a662c1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0f613f-8a2e-43d0-b008-9bdf313193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04C30A-7AE6-43FE-9C73-43EEA51C4550}">
  <ds:schemaRefs>
    <ds:schemaRef ds:uri="http://schemas.microsoft.com/sharepoint/v3/contenttype/forms"/>
  </ds:schemaRefs>
</ds:datastoreItem>
</file>

<file path=customXml/itemProps2.xml><?xml version="1.0" encoding="utf-8"?>
<ds:datastoreItem xmlns:ds="http://schemas.openxmlformats.org/officeDocument/2006/customXml" ds:itemID="{192BCDE2-D4C1-4CC8-AACC-FB6704642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8fcaff-49bb-4fa3-a770-fd48a662c15a"/>
    <ds:schemaRef ds:uri="720f613f-8a2e-43d0-b008-9bdf31319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15A346-33D5-4D18-A208-E3BC4FB40E3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Carew</dc:creator>
  <cp:keywords/>
  <dc:description/>
  <cp:lastModifiedBy>Webb, Kim (Judicial Office)</cp:lastModifiedBy>
  <cp:revision>9</cp:revision>
  <dcterms:created xsi:type="dcterms:W3CDTF">2022-05-03T08:09:00Z</dcterms:created>
  <dcterms:modified xsi:type="dcterms:W3CDTF">2022-10-24T12:35:00Z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0x01010047351A9279C9D34D94AC2A20407E1DAC</vt:lpwstr>
  </property>
</Properties>
</file>