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09D5" w14:textId="77777777" w:rsidR="00F171E9" w:rsidRDefault="00F171E9">
      <w:pPr>
        <w:rPr>
          <w:rFonts w:ascii="Arial" w:hAnsi="Arial" w:cs="Arial"/>
        </w:rPr>
      </w:pPr>
    </w:p>
    <w:p w14:paraId="4D7B0A02" w14:textId="77777777" w:rsidR="00846B2C" w:rsidRPr="00DB1C6F" w:rsidRDefault="00846B2C" w:rsidP="00846B2C">
      <w:pPr>
        <w:spacing w:after="0"/>
        <w:rPr>
          <w:rFonts w:ascii="Arial" w:hAnsi="Arial" w:cs="Arial"/>
          <w:b/>
          <w:bCs/>
          <w:sz w:val="24"/>
          <w:szCs w:val="24"/>
        </w:rPr>
      </w:pPr>
      <w:r w:rsidRPr="00DB1C6F">
        <w:rPr>
          <w:rFonts w:ascii="Arial" w:hAnsi="Arial" w:cs="Arial"/>
          <w:b/>
          <w:bCs/>
          <w:sz w:val="24"/>
          <w:szCs w:val="24"/>
        </w:rPr>
        <w:t>After the oath/affirmation has been given by the witness</w:t>
      </w:r>
    </w:p>
    <w:p w14:paraId="043BBF0E" w14:textId="77777777" w:rsidR="00846B2C" w:rsidRPr="00DB1C6F" w:rsidRDefault="00846B2C" w:rsidP="00846B2C">
      <w:pPr>
        <w:spacing w:after="0"/>
        <w:rPr>
          <w:rFonts w:ascii="Arial" w:hAnsi="Arial" w:cs="Arial"/>
          <w:sz w:val="24"/>
          <w:szCs w:val="24"/>
        </w:rPr>
      </w:pPr>
    </w:p>
    <w:p w14:paraId="031D24C7" w14:textId="77777777" w:rsidR="00846B2C" w:rsidRPr="00DB1C6F" w:rsidRDefault="00846B2C" w:rsidP="00846B2C">
      <w:pPr>
        <w:spacing w:after="0"/>
        <w:rPr>
          <w:rFonts w:ascii="Arial" w:hAnsi="Arial" w:cs="Arial"/>
          <w:sz w:val="24"/>
          <w:szCs w:val="24"/>
        </w:rPr>
      </w:pPr>
      <w:r w:rsidRPr="00DB1C6F">
        <w:rPr>
          <w:rFonts w:ascii="Arial" w:hAnsi="Arial" w:cs="Arial"/>
          <w:sz w:val="24"/>
          <w:szCs w:val="24"/>
        </w:rPr>
        <w:t xml:space="preserve">Before you commence your evidence there is a warning I need to give you.  A witness is not obliged to answer any question in this court if they believe that their truthful answer to that question may tend to incriminate them. This is known as the right not to self-incriminate.  </w:t>
      </w:r>
    </w:p>
    <w:p w14:paraId="10188B9C" w14:textId="77777777" w:rsidR="00846B2C" w:rsidRPr="00DB1C6F" w:rsidRDefault="00846B2C" w:rsidP="00846B2C">
      <w:pPr>
        <w:spacing w:after="0"/>
        <w:rPr>
          <w:rFonts w:ascii="Arial" w:hAnsi="Arial" w:cs="Arial"/>
          <w:sz w:val="24"/>
          <w:szCs w:val="24"/>
        </w:rPr>
      </w:pPr>
    </w:p>
    <w:p w14:paraId="18B0A4B0" w14:textId="77777777" w:rsidR="00846B2C" w:rsidRPr="00DB1C6F" w:rsidRDefault="00846B2C" w:rsidP="00846B2C">
      <w:pPr>
        <w:spacing w:after="0"/>
        <w:rPr>
          <w:rFonts w:ascii="Arial" w:hAnsi="Arial" w:cs="Arial"/>
          <w:sz w:val="24"/>
          <w:szCs w:val="24"/>
        </w:rPr>
      </w:pPr>
      <w:r w:rsidRPr="00DB1C6F">
        <w:rPr>
          <w:rFonts w:ascii="Arial" w:hAnsi="Arial" w:cs="Arial"/>
          <w:sz w:val="24"/>
          <w:szCs w:val="24"/>
        </w:rPr>
        <w:t>In plain English, if you believe the answer you would give to a question may be used as evidence that you have committed a criminal offence</w:t>
      </w:r>
      <w:r>
        <w:rPr>
          <w:rFonts w:ascii="Arial" w:hAnsi="Arial" w:cs="Arial"/>
          <w:sz w:val="24"/>
          <w:szCs w:val="24"/>
        </w:rPr>
        <w:t>,</w:t>
      </w:r>
      <w:r w:rsidRPr="00DB1C6F">
        <w:rPr>
          <w:rFonts w:ascii="Arial" w:hAnsi="Arial" w:cs="Arial"/>
          <w:sz w:val="24"/>
          <w:szCs w:val="24"/>
        </w:rPr>
        <w:t xml:space="preserve"> you need not answer that question.</w:t>
      </w:r>
    </w:p>
    <w:p w14:paraId="4BAAA338" w14:textId="77777777" w:rsidR="00846B2C" w:rsidRPr="00DB1C6F" w:rsidRDefault="00846B2C" w:rsidP="00846B2C">
      <w:pPr>
        <w:spacing w:after="0"/>
        <w:rPr>
          <w:rFonts w:ascii="Arial" w:hAnsi="Arial" w:cs="Arial"/>
          <w:sz w:val="24"/>
          <w:szCs w:val="24"/>
        </w:rPr>
      </w:pPr>
    </w:p>
    <w:p w14:paraId="6C44666B" w14:textId="64A2010B" w:rsidR="00846B2C" w:rsidRPr="00DB1C6F" w:rsidRDefault="00846B2C" w:rsidP="00846B2C">
      <w:pPr>
        <w:spacing w:after="0"/>
        <w:rPr>
          <w:rFonts w:ascii="Arial" w:hAnsi="Arial" w:cs="Arial"/>
          <w:sz w:val="24"/>
          <w:szCs w:val="24"/>
        </w:rPr>
      </w:pPr>
      <w:r w:rsidRPr="00DB1C6F">
        <w:rPr>
          <w:rFonts w:ascii="Arial" w:hAnsi="Arial" w:cs="Arial"/>
          <w:sz w:val="24"/>
          <w:szCs w:val="24"/>
        </w:rPr>
        <w:t>I have a duty</w:t>
      </w:r>
      <w:r>
        <w:rPr>
          <w:rFonts w:ascii="Arial" w:hAnsi="Arial" w:cs="Arial"/>
          <w:sz w:val="24"/>
          <w:szCs w:val="24"/>
        </w:rPr>
        <w:t>,</w:t>
      </w:r>
      <w:r w:rsidRPr="00DB1C6F">
        <w:rPr>
          <w:rFonts w:ascii="Arial" w:hAnsi="Arial" w:cs="Arial"/>
          <w:sz w:val="24"/>
          <w:szCs w:val="24"/>
        </w:rPr>
        <w:t xml:space="preserve"> to protect every witness and to warn them before they answer a question, that any answer may incriminate them. If such a question is asked of you, I will warn you and you may then choose </w:t>
      </w:r>
      <w:proofErr w:type="gramStart"/>
      <w:r w:rsidRPr="00DB1C6F">
        <w:rPr>
          <w:rFonts w:ascii="Arial" w:hAnsi="Arial" w:cs="Arial"/>
          <w:sz w:val="24"/>
          <w:szCs w:val="24"/>
        </w:rPr>
        <w:t>whether or not</w:t>
      </w:r>
      <w:proofErr w:type="gramEnd"/>
      <w:r w:rsidRPr="00DB1C6F">
        <w:rPr>
          <w:rFonts w:ascii="Arial" w:hAnsi="Arial" w:cs="Arial"/>
          <w:sz w:val="24"/>
          <w:szCs w:val="24"/>
        </w:rPr>
        <w:t xml:space="preserve"> </w:t>
      </w:r>
      <w:r>
        <w:rPr>
          <w:rFonts w:ascii="Arial" w:hAnsi="Arial" w:cs="Arial"/>
          <w:sz w:val="24"/>
          <w:szCs w:val="24"/>
        </w:rPr>
        <w:t>you</w:t>
      </w:r>
      <w:r w:rsidRPr="00DB1C6F">
        <w:rPr>
          <w:rFonts w:ascii="Arial" w:hAnsi="Arial" w:cs="Arial"/>
          <w:sz w:val="24"/>
          <w:szCs w:val="24"/>
        </w:rPr>
        <w:t xml:space="preserve"> answer the question. If you do answer, you must be truthful. </w:t>
      </w:r>
    </w:p>
    <w:p w14:paraId="171A173A" w14:textId="77777777" w:rsidR="00846B2C" w:rsidRPr="00DB1C6F" w:rsidRDefault="00846B2C" w:rsidP="00846B2C">
      <w:pPr>
        <w:spacing w:after="0"/>
        <w:rPr>
          <w:rFonts w:ascii="Arial" w:hAnsi="Arial" w:cs="Arial"/>
          <w:sz w:val="24"/>
          <w:szCs w:val="24"/>
        </w:rPr>
      </w:pPr>
    </w:p>
    <w:p w14:paraId="5EF9C564" w14:textId="77777777" w:rsidR="00846B2C" w:rsidRPr="00DB1C6F" w:rsidRDefault="00846B2C" w:rsidP="00846B2C">
      <w:pPr>
        <w:spacing w:after="0"/>
        <w:rPr>
          <w:rFonts w:ascii="Arial" w:hAnsi="Arial" w:cs="Arial"/>
          <w:sz w:val="24"/>
          <w:szCs w:val="24"/>
        </w:rPr>
      </w:pPr>
      <w:r w:rsidRPr="00344871">
        <w:rPr>
          <w:rFonts w:ascii="Arial" w:hAnsi="Arial" w:cs="Arial"/>
          <w:b/>
          <w:bCs/>
          <w:sz w:val="24"/>
          <w:szCs w:val="24"/>
        </w:rPr>
        <w:t>In a jury inquest:</w:t>
      </w:r>
      <w:r w:rsidRPr="00DB1C6F">
        <w:rPr>
          <w:rFonts w:ascii="Arial" w:hAnsi="Arial" w:cs="Arial"/>
          <w:sz w:val="24"/>
          <w:szCs w:val="24"/>
        </w:rPr>
        <w:t xml:space="preserve"> Whilst you will not be required to answer any question where the answer may incriminate you, and no inference should be drawn from you declining to answer, it may still be possible for jury to make adverse findings or inferences from the totality of the evidence before them </w:t>
      </w:r>
    </w:p>
    <w:p w14:paraId="2F166572" w14:textId="77777777" w:rsidR="00846B2C" w:rsidRPr="00DB1C6F" w:rsidRDefault="00846B2C" w:rsidP="00846B2C">
      <w:pPr>
        <w:spacing w:after="0"/>
        <w:rPr>
          <w:rFonts w:ascii="Arial" w:hAnsi="Arial" w:cs="Arial"/>
          <w:sz w:val="24"/>
          <w:szCs w:val="24"/>
        </w:rPr>
      </w:pPr>
    </w:p>
    <w:p w14:paraId="093E9145" w14:textId="77777777" w:rsidR="00846B2C" w:rsidRPr="00DB1C6F" w:rsidRDefault="00846B2C" w:rsidP="00846B2C">
      <w:pPr>
        <w:spacing w:after="0"/>
        <w:rPr>
          <w:rFonts w:ascii="Arial" w:hAnsi="Arial" w:cs="Arial"/>
          <w:sz w:val="24"/>
          <w:szCs w:val="24"/>
        </w:rPr>
      </w:pPr>
      <w:r w:rsidRPr="00DB1C6F">
        <w:rPr>
          <w:rFonts w:ascii="Arial" w:hAnsi="Arial" w:cs="Arial"/>
          <w:sz w:val="24"/>
          <w:szCs w:val="24"/>
        </w:rPr>
        <w:t xml:space="preserve">Do you understand the warning I have given you? </w:t>
      </w:r>
      <w:r w:rsidRPr="009157DD">
        <w:rPr>
          <w:rFonts w:ascii="Arial" w:hAnsi="Arial" w:cs="Arial"/>
          <w:i/>
          <w:iCs/>
          <w:sz w:val="24"/>
          <w:szCs w:val="24"/>
        </w:rPr>
        <w:t xml:space="preserve"> (if there is any question of their understanding, particularly with an unrepresented witness, it may be prudent to ask the witness to repeat what they have understood from your warning so that their understanding can be checked)</w:t>
      </w:r>
    </w:p>
    <w:p w14:paraId="4057C927" w14:textId="77777777" w:rsidR="00846B2C" w:rsidRPr="00DB1C6F" w:rsidRDefault="00846B2C" w:rsidP="00846B2C">
      <w:pPr>
        <w:spacing w:after="0"/>
        <w:rPr>
          <w:rFonts w:ascii="Arial" w:hAnsi="Arial" w:cs="Arial"/>
          <w:sz w:val="24"/>
          <w:szCs w:val="24"/>
        </w:rPr>
      </w:pPr>
      <w:r w:rsidRPr="00DB1C6F">
        <w:rPr>
          <w:rFonts w:ascii="Arial" w:hAnsi="Arial" w:cs="Arial"/>
          <w:sz w:val="24"/>
          <w:szCs w:val="24"/>
        </w:rPr>
        <w:t xml:space="preserve"> </w:t>
      </w:r>
    </w:p>
    <w:p w14:paraId="02CCA2C8" w14:textId="77777777" w:rsidR="00846B2C" w:rsidRPr="009157DD" w:rsidRDefault="00846B2C" w:rsidP="00846B2C">
      <w:pPr>
        <w:spacing w:after="0"/>
        <w:rPr>
          <w:rFonts w:ascii="Arial" w:hAnsi="Arial" w:cs="Arial"/>
          <w:b/>
          <w:bCs/>
          <w:sz w:val="24"/>
          <w:szCs w:val="24"/>
        </w:rPr>
      </w:pPr>
      <w:r w:rsidRPr="009157DD">
        <w:rPr>
          <w:rFonts w:ascii="Arial" w:hAnsi="Arial" w:cs="Arial"/>
          <w:b/>
          <w:bCs/>
          <w:sz w:val="24"/>
          <w:szCs w:val="24"/>
        </w:rPr>
        <w:t xml:space="preserve">Before every potentially incriminating question </w:t>
      </w:r>
    </w:p>
    <w:p w14:paraId="7F8D7C50" w14:textId="77777777" w:rsidR="00846B2C" w:rsidRPr="00DB1C6F" w:rsidRDefault="00846B2C" w:rsidP="00846B2C">
      <w:pPr>
        <w:spacing w:after="0"/>
        <w:rPr>
          <w:rFonts w:ascii="Arial" w:hAnsi="Arial" w:cs="Arial"/>
          <w:sz w:val="24"/>
          <w:szCs w:val="24"/>
        </w:rPr>
      </w:pPr>
    </w:p>
    <w:p w14:paraId="71E708F7" w14:textId="77777777" w:rsidR="00846B2C" w:rsidRPr="00DB1C6F" w:rsidRDefault="00846B2C" w:rsidP="00846B2C">
      <w:pPr>
        <w:spacing w:after="0"/>
        <w:rPr>
          <w:rFonts w:ascii="Arial" w:hAnsi="Arial" w:cs="Arial"/>
          <w:sz w:val="24"/>
          <w:szCs w:val="24"/>
        </w:rPr>
      </w:pPr>
      <w:r w:rsidRPr="00DB1C6F">
        <w:rPr>
          <w:rFonts w:ascii="Arial" w:hAnsi="Arial" w:cs="Arial"/>
          <w:sz w:val="24"/>
          <w:szCs w:val="24"/>
        </w:rPr>
        <w:t xml:space="preserve">You may choose </w:t>
      </w:r>
      <w:proofErr w:type="gramStart"/>
      <w:r w:rsidRPr="00DB1C6F">
        <w:rPr>
          <w:rFonts w:ascii="Arial" w:hAnsi="Arial" w:cs="Arial"/>
          <w:sz w:val="24"/>
          <w:szCs w:val="24"/>
        </w:rPr>
        <w:t>whether or not</w:t>
      </w:r>
      <w:proofErr w:type="gramEnd"/>
      <w:r w:rsidRPr="00DB1C6F">
        <w:rPr>
          <w:rFonts w:ascii="Arial" w:hAnsi="Arial" w:cs="Arial"/>
          <w:sz w:val="24"/>
          <w:szCs w:val="24"/>
        </w:rPr>
        <w:t xml:space="preserve"> you answer this question. If you do answer it, then you must be truthful.</w:t>
      </w:r>
    </w:p>
    <w:p w14:paraId="0DBBCE0B" w14:textId="77777777" w:rsidR="00846B2C" w:rsidRPr="00846B2C" w:rsidRDefault="00846B2C" w:rsidP="00846B2C">
      <w:pPr>
        <w:spacing w:after="0"/>
        <w:rPr>
          <w:rFonts w:ascii="Arial" w:hAnsi="Arial" w:cs="Arial"/>
        </w:rPr>
      </w:pPr>
    </w:p>
    <w:sectPr w:rsidR="00846B2C" w:rsidRPr="00846B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86FE" w14:textId="77777777" w:rsidR="00846B2C" w:rsidRDefault="00846B2C" w:rsidP="00846B2C">
      <w:pPr>
        <w:spacing w:after="0" w:line="240" w:lineRule="auto"/>
      </w:pPr>
      <w:r>
        <w:separator/>
      </w:r>
    </w:p>
  </w:endnote>
  <w:endnote w:type="continuationSeparator" w:id="0">
    <w:p w14:paraId="4B216AB1" w14:textId="77777777" w:rsidR="00846B2C" w:rsidRDefault="00846B2C" w:rsidP="0084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D5E5" w14:textId="77777777" w:rsidR="00846B2C" w:rsidRDefault="00846B2C" w:rsidP="00846B2C">
      <w:pPr>
        <w:spacing w:after="0" w:line="240" w:lineRule="auto"/>
      </w:pPr>
      <w:r>
        <w:separator/>
      </w:r>
    </w:p>
  </w:footnote>
  <w:footnote w:type="continuationSeparator" w:id="0">
    <w:p w14:paraId="46769F80" w14:textId="77777777" w:rsidR="00846B2C" w:rsidRDefault="00846B2C" w:rsidP="0084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C98C" w14:textId="112D8B0B" w:rsidR="00846B2C" w:rsidRPr="00846B2C" w:rsidRDefault="00846B2C" w:rsidP="00846B2C">
    <w:pPr>
      <w:pStyle w:val="Header"/>
      <w:jc w:val="center"/>
      <w:rPr>
        <w:rFonts w:ascii="Arial" w:hAnsi="Arial" w:cs="Arial"/>
        <w:b/>
        <w:bCs/>
      </w:rPr>
    </w:pPr>
    <w:r w:rsidRPr="00846B2C">
      <w:rPr>
        <w:rFonts w:ascii="Arial" w:hAnsi="Arial" w:cs="Arial"/>
        <w:b/>
        <w:bCs/>
      </w:rPr>
      <w:t>Appendix 13.2 – Warning</w:t>
    </w:r>
    <w:r>
      <w:rPr>
        <w:rFonts w:ascii="Arial" w:hAnsi="Arial" w:cs="Arial"/>
        <w:b/>
        <w:bCs/>
      </w:rPr>
      <w:t xml:space="preserve"> regarding the right not to self-incriminate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2C"/>
    <w:rsid w:val="0083659F"/>
    <w:rsid w:val="00846B2C"/>
    <w:rsid w:val="008E24F9"/>
    <w:rsid w:val="00EB3DA1"/>
    <w:rsid w:val="00F171E9"/>
    <w:rsid w:val="00FD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2C3C"/>
  <w15:chartTrackingRefBased/>
  <w15:docId w15:val="{DBC79B2B-04B0-4E5A-9467-5A3373B3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2C"/>
    <w:pPr>
      <w:spacing w:line="259" w:lineRule="auto"/>
    </w:pPr>
    <w:rPr>
      <w:kern w:val="0"/>
      <w:sz w:val="22"/>
      <w:szCs w:val="22"/>
      <w14:ligatures w14:val="none"/>
    </w:rPr>
  </w:style>
  <w:style w:type="paragraph" w:styleId="Heading1">
    <w:name w:val="heading 1"/>
    <w:basedOn w:val="Normal"/>
    <w:next w:val="Normal"/>
    <w:link w:val="Heading1Char"/>
    <w:uiPriority w:val="9"/>
    <w:qFormat/>
    <w:rsid w:val="00846B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6B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6B2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6B2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6B2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6B2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6B2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6B2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6B2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B2C"/>
    <w:rPr>
      <w:rFonts w:eastAsiaTheme="majorEastAsia" w:cstheme="majorBidi"/>
      <w:color w:val="272727" w:themeColor="text1" w:themeTint="D8"/>
    </w:rPr>
  </w:style>
  <w:style w:type="paragraph" w:styleId="Title">
    <w:name w:val="Title"/>
    <w:basedOn w:val="Normal"/>
    <w:next w:val="Normal"/>
    <w:link w:val="TitleChar"/>
    <w:uiPriority w:val="10"/>
    <w:qFormat/>
    <w:rsid w:val="00846B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6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B2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6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B2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6B2C"/>
    <w:rPr>
      <w:i/>
      <w:iCs/>
      <w:color w:val="404040" w:themeColor="text1" w:themeTint="BF"/>
    </w:rPr>
  </w:style>
  <w:style w:type="paragraph" w:styleId="ListParagraph">
    <w:name w:val="List Paragraph"/>
    <w:basedOn w:val="Normal"/>
    <w:uiPriority w:val="34"/>
    <w:qFormat/>
    <w:rsid w:val="00846B2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6B2C"/>
    <w:rPr>
      <w:i/>
      <w:iCs/>
      <w:color w:val="0F4761" w:themeColor="accent1" w:themeShade="BF"/>
    </w:rPr>
  </w:style>
  <w:style w:type="paragraph" w:styleId="IntenseQuote">
    <w:name w:val="Intense Quote"/>
    <w:basedOn w:val="Normal"/>
    <w:next w:val="Normal"/>
    <w:link w:val="IntenseQuoteChar"/>
    <w:uiPriority w:val="30"/>
    <w:qFormat/>
    <w:rsid w:val="00846B2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6B2C"/>
    <w:rPr>
      <w:i/>
      <w:iCs/>
      <w:color w:val="0F4761" w:themeColor="accent1" w:themeShade="BF"/>
    </w:rPr>
  </w:style>
  <w:style w:type="character" w:styleId="IntenseReference">
    <w:name w:val="Intense Reference"/>
    <w:basedOn w:val="DefaultParagraphFont"/>
    <w:uiPriority w:val="32"/>
    <w:qFormat/>
    <w:rsid w:val="00846B2C"/>
    <w:rPr>
      <w:b/>
      <w:bCs/>
      <w:smallCaps/>
      <w:color w:val="0F4761" w:themeColor="accent1" w:themeShade="BF"/>
      <w:spacing w:val="5"/>
    </w:rPr>
  </w:style>
  <w:style w:type="paragraph" w:styleId="Header">
    <w:name w:val="header"/>
    <w:basedOn w:val="Normal"/>
    <w:link w:val="HeaderChar"/>
    <w:uiPriority w:val="99"/>
    <w:unhideWhenUsed/>
    <w:rsid w:val="00846B2C"/>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846B2C"/>
  </w:style>
  <w:style w:type="paragraph" w:styleId="Footer">
    <w:name w:val="footer"/>
    <w:basedOn w:val="Normal"/>
    <w:link w:val="FooterChar"/>
    <w:uiPriority w:val="99"/>
    <w:unhideWhenUsed/>
    <w:rsid w:val="00846B2C"/>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84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Ministry of Justice</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Yallop, Catherine (Judicial Office)</dc:creator>
  <cp:keywords/>
  <dc:description/>
  <cp:lastModifiedBy>Yallop, Catherine (Judicial Office)</cp:lastModifiedBy>
  <cp:revision>2</cp:revision>
  <dcterms:created xsi:type="dcterms:W3CDTF">2025-06-02T14:35:00Z</dcterms:created>
  <dcterms:modified xsi:type="dcterms:W3CDTF">2025-06-02T14:35:00Z</dcterms:modified>
</cp:coreProperties>
</file>