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FA7" w:rsidRPr="00015DF2" w:rsidRDefault="00731FA7" w:rsidP="00731FA7">
      <w:pPr>
        <w:pStyle w:val="Default"/>
        <w:rPr>
          <w:rFonts w:ascii="Times New Roman" w:hAnsi="Times New Roman" w:cs="Times New Roman"/>
          <w:color w:val="000000" w:themeColor="text1"/>
        </w:rPr>
      </w:pPr>
    </w:p>
    <w:p w:rsidR="00731FA7" w:rsidRPr="008B3DF8" w:rsidRDefault="00731FA7" w:rsidP="00731FA7">
      <w:pPr>
        <w:pStyle w:val="Default"/>
        <w:spacing w:line="276" w:lineRule="auto"/>
        <w:rPr>
          <w:color w:val="000000" w:themeColor="text1"/>
        </w:rPr>
      </w:pPr>
      <w:r w:rsidRPr="008B3DF8">
        <w:rPr>
          <w:color w:val="000000" w:themeColor="text1"/>
        </w:rPr>
        <w:t xml:space="preserve">Dear Dr </w:t>
      </w:r>
      <w:r w:rsidR="00E97B19" w:rsidRPr="008B3DF8">
        <w:rPr>
          <w:b/>
          <w:bCs/>
          <w:color w:val="000000" w:themeColor="text1"/>
        </w:rPr>
        <w:t>[One]</w:t>
      </w:r>
    </w:p>
    <w:p w:rsidR="00731FA7" w:rsidRPr="008B3DF8" w:rsidRDefault="00731FA7" w:rsidP="00731FA7">
      <w:pPr>
        <w:pStyle w:val="Default"/>
        <w:spacing w:line="276" w:lineRule="auto"/>
        <w:rPr>
          <w:color w:val="000000" w:themeColor="text1"/>
        </w:rPr>
      </w:pPr>
    </w:p>
    <w:p w:rsidR="00731FA7" w:rsidRPr="008B3DF8" w:rsidRDefault="00731FA7" w:rsidP="00731FA7">
      <w:pPr>
        <w:pStyle w:val="Default"/>
        <w:spacing w:line="276" w:lineRule="auto"/>
        <w:jc w:val="center"/>
        <w:rPr>
          <w:b/>
          <w:bCs/>
          <w:color w:val="000000" w:themeColor="text1"/>
        </w:rPr>
      </w:pPr>
      <w:r w:rsidRPr="008B3DF8">
        <w:rPr>
          <w:b/>
          <w:bCs/>
          <w:color w:val="000000" w:themeColor="text1"/>
        </w:rPr>
        <w:t xml:space="preserve">INQUEST INTO THE DEATH OF </w:t>
      </w:r>
      <w:r w:rsidR="00E97B19" w:rsidRPr="008B3DF8">
        <w:rPr>
          <w:b/>
          <w:bCs/>
          <w:color w:val="000000" w:themeColor="text1"/>
        </w:rPr>
        <w:t>[</w:t>
      </w:r>
      <w:r w:rsidR="008B3DF8" w:rsidRPr="008B3DF8">
        <w:rPr>
          <w:b/>
          <w:bCs/>
          <w:color w:val="000000" w:themeColor="text1"/>
        </w:rPr>
        <w:t>NAME</w:t>
      </w:r>
      <w:r w:rsidR="00E97B19" w:rsidRPr="008B3DF8">
        <w:rPr>
          <w:b/>
          <w:bCs/>
          <w:color w:val="000000" w:themeColor="text1"/>
        </w:rPr>
        <w:t>]</w:t>
      </w:r>
      <w:r w:rsidRPr="008B3DF8">
        <w:rPr>
          <w:b/>
          <w:bCs/>
          <w:color w:val="000000" w:themeColor="text1"/>
        </w:rPr>
        <w:t xml:space="preserve"> </w:t>
      </w:r>
    </w:p>
    <w:p w:rsidR="00731FA7" w:rsidRPr="008B3DF8" w:rsidRDefault="00731FA7" w:rsidP="00731FA7">
      <w:pPr>
        <w:pStyle w:val="Default"/>
        <w:spacing w:line="276" w:lineRule="auto"/>
        <w:rPr>
          <w:color w:val="000000" w:themeColor="text1"/>
        </w:rPr>
      </w:pPr>
    </w:p>
    <w:p w:rsidR="00731FA7" w:rsidRPr="008B3DF8" w:rsidRDefault="00731FA7" w:rsidP="00AA4DC3">
      <w:pPr>
        <w:pStyle w:val="Default"/>
        <w:spacing w:line="276" w:lineRule="auto"/>
        <w:rPr>
          <w:color w:val="000000" w:themeColor="text1"/>
        </w:rPr>
      </w:pPr>
      <w:r w:rsidRPr="008B3DF8">
        <w:rPr>
          <w:color w:val="000000" w:themeColor="text1"/>
        </w:rPr>
        <w:t xml:space="preserve">Thank you for providing your report to assist the investigation into the death of </w:t>
      </w:r>
      <w:r w:rsidR="00605726" w:rsidRPr="008B3DF8">
        <w:rPr>
          <w:b/>
          <w:bCs/>
          <w:color w:val="000000" w:themeColor="text1"/>
        </w:rPr>
        <w:t>[</w:t>
      </w:r>
      <w:r w:rsidR="008B3DF8" w:rsidRPr="008B3DF8">
        <w:rPr>
          <w:b/>
          <w:bCs/>
          <w:color w:val="000000" w:themeColor="text1"/>
        </w:rPr>
        <w:t>n</w:t>
      </w:r>
      <w:r w:rsidR="00605726" w:rsidRPr="008B3DF8">
        <w:rPr>
          <w:b/>
          <w:bCs/>
          <w:color w:val="000000" w:themeColor="text1"/>
        </w:rPr>
        <w:t>ame]</w:t>
      </w:r>
      <w:r w:rsidRPr="008B3DF8">
        <w:rPr>
          <w:color w:val="000000" w:themeColor="text1"/>
        </w:rPr>
        <w:t>.</w:t>
      </w:r>
      <w:r w:rsidR="00AA4DC3" w:rsidRPr="008B3DF8">
        <w:rPr>
          <w:color w:val="000000" w:themeColor="text1"/>
        </w:rPr>
        <w:t xml:space="preserve"> </w:t>
      </w:r>
      <w:r w:rsidRPr="008B3DF8">
        <w:rPr>
          <w:color w:val="000000" w:themeColor="text1"/>
        </w:rPr>
        <w:t xml:space="preserve">It remains the position that you will be required to attend the inquest on </w:t>
      </w:r>
      <w:r w:rsidR="00605726" w:rsidRPr="008B3DF8">
        <w:rPr>
          <w:b/>
          <w:bCs/>
          <w:color w:val="000000" w:themeColor="text1"/>
        </w:rPr>
        <w:t>[date]</w:t>
      </w:r>
      <w:r w:rsidR="00605726" w:rsidRPr="008B3DF8">
        <w:rPr>
          <w:i/>
          <w:iCs/>
          <w:color w:val="000000" w:themeColor="text1"/>
        </w:rPr>
        <w:t xml:space="preserve"> </w:t>
      </w:r>
      <w:r w:rsidRPr="008B3DF8">
        <w:rPr>
          <w:color w:val="000000" w:themeColor="text1"/>
        </w:rPr>
        <w:t xml:space="preserve">at </w:t>
      </w:r>
      <w:r w:rsidR="00605726" w:rsidRPr="008B3DF8">
        <w:rPr>
          <w:b/>
          <w:bCs/>
          <w:color w:val="000000" w:themeColor="text1"/>
        </w:rPr>
        <w:t>[</w:t>
      </w:r>
      <w:r w:rsidRPr="008B3DF8">
        <w:rPr>
          <w:b/>
          <w:bCs/>
          <w:color w:val="000000" w:themeColor="text1"/>
        </w:rPr>
        <w:t>10am</w:t>
      </w:r>
      <w:r w:rsidR="00605726" w:rsidRPr="008B3DF8">
        <w:rPr>
          <w:b/>
          <w:bCs/>
          <w:color w:val="000000" w:themeColor="text1"/>
        </w:rPr>
        <w:t>]</w:t>
      </w:r>
      <w:r w:rsidRPr="008B3DF8">
        <w:rPr>
          <w:color w:val="000000" w:themeColor="text1"/>
        </w:rPr>
        <w:t xml:space="preserve">. </w:t>
      </w:r>
    </w:p>
    <w:p w:rsidR="00731FA7" w:rsidRPr="008B3DF8" w:rsidRDefault="00731FA7" w:rsidP="00731FA7">
      <w:pPr>
        <w:spacing w:line="276" w:lineRule="auto"/>
        <w:rPr>
          <w:rFonts w:ascii="Arial" w:hAnsi="Arial" w:cs="Arial"/>
          <w:color w:val="000000" w:themeColor="text1"/>
        </w:rPr>
      </w:pPr>
    </w:p>
    <w:p w:rsidR="00731FA7" w:rsidRPr="008B3DF8" w:rsidRDefault="00731FA7" w:rsidP="00731FA7">
      <w:pPr>
        <w:spacing w:line="276" w:lineRule="auto"/>
        <w:rPr>
          <w:rFonts w:ascii="Arial" w:hAnsi="Arial" w:cs="Arial"/>
          <w:color w:val="000000" w:themeColor="text1"/>
        </w:rPr>
      </w:pPr>
      <w:r w:rsidRPr="008B3DF8">
        <w:rPr>
          <w:rFonts w:ascii="Arial" w:hAnsi="Arial" w:cs="Arial"/>
          <w:color w:val="000000" w:themeColor="text1"/>
        </w:rPr>
        <w:t xml:space="preserve">Please find enclosed an expert report from Dr </w:t>
      </w:r>
      <w:r w:rsidR="008B3DF8" w:rsidRPr="008B3DF8">
        <w:rPr>
          <w:rFonts w:ascii="Arial" w:hAnsi="Arial" w:cs="Arial"/>
          <w:b/>
          <w:bCs/>
          <w:color w:val="000000" w:themeColor="text1"/>
        </w:rPr>
        <w:t>[T</w:t>
      </w:r>
      <w:r w:rsidRPr="008B3DF8">
        <w:rPr>
          <w:rFonts w:ascii="Arial" w:hAnsi="Arial" w:cs="Arial"/>
          <w:b/>
          <w:bCs/>
          <w:color w:val="000000" w:themeColor="text1"/>
        </w:rPr>
        <w:t>wo</w:t>
      </w:r>
      <w:r w:rsidR="008B3DF8" w:rsidRPr="008B3DF8">
        <w:rPr>
          <w:rFonts w:ascii="Arial" w:hAnsi="Arial" w:cs="Arial"/>
          <w:b/>
          <w:bCs/>
          <w:color w:val="000000" w:themeColor="text1"/>
        </w:rPr>
        <w:t>]</w:t>
      </w:r>
      <w:r w:rsidRPr="008B3DF8">
        <w:rPr>
          <w:rFonts w:ascii="Arial" w:hAnsi="Arial" w:cs="Arial"/>
          <w:color w:val="000000" w:themeColor="text1"/>
        </w:rPr>
        <w:t xml:space="preserve"> addressing many of the same matters</w:t>
      </w:r>
      <w:r w:rsidR="009645B7" w:rsidRPr="008B3DF8">
        <w:rPr>
          <w:rFonts w:ascii="Arial" w:hAnsi="Arial" w:cs="Arial"/>
          <w:color w:val="000000" w:themeColor="text1"/>
        </w:rPr>
        <w:t xml:space="preserve"> </w:t>
      </w:r>
      <w:r w:rsidR="000E4A31" w:rsidRPr="008B3DF8">
        <w:rPr>
          <w:rFonts w:ascii="Arial" w:hAnsi="Arial" w:cs="Arial"/>
          <w:color w:val="000000" w:themeColor="text1"/>
        </w:rPr>
        <w:t xml:space="preserve">that were </w:t>
      </w:r>
      <w:r w:rsidR="001F5BF1" w:rsidRPr="008B3DF8">
        <w:rPr>
          <w:rFonts w:ascii="Arial" w:hAnsi="Arial" w:cs="Arial"/>
          <w:color w:val="000000" w:themeColor="text1"/>
        </w:rPr>
        <w:t>dealt with in your report</w:t>
      </w:r>
      <w:r w:rsidR="009C0AF7" w:rsidRPr="008B3DF8">
        <w:rPr>
          <w:rFonts w:ascii="Arial" w:hAnsi="Arial" w:cs="Arial"/>
          <w:color w:val="000000" w:themeColor="text1"/>
        </w:rPr>
        <w:t>.</w:t>
      </w:r>
      <w:r w:rsidRPr="008B3DF8">
        <w:rPr>
          <w:rFonts w:ascii="Arial" w:hAnsi="Arial" w:cs="Arial"/>
          <w:color w:val="000000" w:themeColor="text1"/>
        </w:rPr>
        <w:t xml:space="preserve"> Dr </w:t>
      </w:r>
      <w:r w:rsidR="008B3DF8" w:rsidRPr="008B3DF8">
        <w:rPr>
          <w:rFonts w:ascii="Arial" w:hAnsi="Arial" w:cs="Arial"/>
          <w:b/>
          <w:bCs/>
          <w:color w:val="000000" w:themeColor="text1"/>
        </w:rPr>
        <w:t>[Two]</w:t>
      </w:r>
      <w:r w:rsidR="008B3DF8" w:rsidRPr="008B3DF8">
        <w:rPr>
          <w:rFonts w:ascii="Arial" w:hAnsi="Arial" w:cs="Arial"/>
          <w:color w:val="000000" w:themeColor="text1"/>
        </w:rPr>
        <w:t>’s</w:t>
      </w:r>
      <w:r w:rsidRPr="008B3DF8">
        <w:rPr>
          <w:rFonts w:ascii="Arial" w:hAnsi="Arial" w:cs="Arial"/>
          <w:color w:val="000000" w:themeColor="text1"/>
        </w:rPr>
        <w:t xml:space="preserve"> report was obtained</w:t>
      </w:r>
      <w:r w:rsidR="00573264" w:rsidRPr="008B3DF8">
        <w:rPr>
          <w:rFonts w:ascii="Arial" w:hAnsi="Arial" w:cs="Arial"/>
          <w:color w:val="000000" w:themeColor="text1"/>
        </w:rPr>
        <w:t xml:space="preserve"> </w:t>
      </w:r>
      <w:r w:rsidRPr="008B3DF8">
        <w:rPr>
          <w:rFonts w:ascii="Arial" w:hAnsi="Arial" w:cs="Arial"/>
          <w:color w:val="000000" w:themeColor="text1"/>
        </w:rPr>
        <w:t>after considering submissions from the Interested Persons</w:t>
      </w:r>
      <w:r w:rsidR="00573264" w:rsidRPr="008B3DF8">
        <w:rPr>
          <w:rFonts w:ascii="Arial" w:hAnsi="Arial" w:cs="Arial"/>
          <w:color w:val="000000" w:themeColor="text1"/>
        </w:rPr>
        <w:t>, and it was my view</w:t>
      </w:r>
      <w:r w:rsidRPr="008B3DF8">
        <w:rPr>
          <w:rFonts w:ascii="Arial" w:hAnsi="Arial" w:cs="Arial"/>
          <w:color w:val="000000" w:themeColor="text1"/>
        </w:rPr>
        <w:t xml:space="preserve"> that the issues in this case are of such importance that it would not be sufficient for the jury to hear evidence from only one expert. </w:t>
      </w:r>
    </w:p>
    <w:p w:rsidR="00731FA7" w:rsidRPr="008B3DF8" w:rsidRDefault="00731FA7" w:rsidP="00731FA7">
      <w:pPr>
        <w:spacing w:line="276" w:lineRule="auto"/>
        <w:rPr>
          <w:rFonts w:ascii="Arial" w:hAnsi="Arial" w:cs="Arial"/>
          <w:color w:val="000000" w:themeColor="text1"/>
        </w:rPr>
      </w:pPr>
    </w:p>
    <w:p w:rsidR="00731FA7" w:rsidRPr="008B3DF8" w:rsidRDefault="00731FA7" w:rsidP="00731FA7">
      <w:pPr>
        <w:spacing w:line="276" w:lineRule="auto"/>
        <w:rPr>
          <w:rFonts w:ascii="Arial" w:hAnsi="Arial" w:cs="Arial"/>
          <w:i/>
          <w:iCs/>
          <w:color w:val="000000" w:themeColor="text1"/>
        </w:rPr>
      </w:pPr>
      <w:r w:rsidRPr="008B3DF8">
        <w:rPr>
          <w:rFonts w:ascii="Arial" w:hAnsi="Arial" w:cs="Arial"/>
          <w:color w:val="000000" w:themeColor="text1"/>
        </w:rPr>
        <w:t>D</w:t>
      </w:r>
      <w:r w:rsidR="008B3DF8" w:rsidRPr="008B3DF8">
        <w:rPr>
          <w:rFonts w:ascii="Arial" w:hAnsi="Arial" w:cs="Arial"/>
          <w:color w:val="000000" w:themeColor="text1"/>
        </w:rPr>
        <w:t xml:space="preserve">r </w:t>
      </w:r>
      <w:r w:rsidR="008B3DF8" w:rsidRPr="008B3DF8">
        <w:rPr>
          <w:rFonts w:ascii="Arial" w:hAnsi="Arial" w:cs="Arial"/>
          <w:b/>
          <w:bCs/>
          <w:color w:val="000000" w:themeColor="text1"/>
        </w:rPr>
        <w:t xml:space="preserve">[Two] </w:t>
      </w:r>
      <w:r w:rsidRPr="008B3DF8">
        <w:rPr>
          <w:rFonts w:ascii="Arial" w:hAnsi="Arial" w:cs="Arial"/>
          <w:color w:val="000000" w:themeColor="text1"/>
        </w:rPr>
        <w:t>was not provided with your report before he completed his report</w:t>
      </w:r>
      <w:r w:rsidR="003D5B99" w:rsidRPr="008B3DF8">
        <w:rPr>
          <w:rFonts w:ascii="Arial" w:hAnsi="Arial" w:cs="Arial"/>
          <w:color w:val="000000" w:themeColor="text1"/>
        </w:rPr>
        <w:t>,</w:t>
      </w:r>
      <w:r w:rsidRPr="008B3DF8">
        <w:rPr>
          <w:rFonts w:ascii="Arial" w:hAnsi="Arial" w:cs="Arial"/>
          <w:color w:val="000000" w:themeColor="text1"/>
        </w:rPr>
        <w:t xml:space="preserve"> so that his uninfluenced opinion might be given. You will see D</w:t>
      </w:r>
      <w:r w:rsidR="008B3DF8" w:rsidRPr="008B3DF8">
        <w:rPr>
          <w:rFonts w:ascii="Arial" w:hAnsi="Arial" w:cs="Arial"/>
          <w:color w:val="000000" w:themeColor="text1"/>
        </w:rPr>
        <w:t xml:space="preserve">r </w:t>
      </w:r>
      <w:r w:rsidR="008B3DF8" w:rsidRPr="008B3DF8">
        <w:rPr>
          <w:rFonts w:ascii="Arial" w:hAnsi="Arial" w:cs="Arial"/>
          <w:b/>
          <w:bCs/>
          <w:color w:val="000000" w:themeColor="text1"/>
        </w:rPr>
        <w:t>[Two]</w:t>
      </w:r>
      <w:r w:rsidR="008B3DF8" w:rsidRPr="008B3DF8">
        <w:rPr>
          <w:rFonts w:ascii="Arial" w:hAnsi="Arial" w:cs="Arial"/>
          <w:color w:val="000000" w:themeColor="text1"/>
        </w:rPr>
        <w:t>’s</w:t>
      </w:r>
      <w:r w:rsidRPr="008B3DF8">
        <w:rPr>
          <w:rFonts w:ascii="Arial" w:hAnsi="Arial" w:cs="Arial"/>
          <w:color w:val="000000" w:themeColor="text1"/>
        </w:rPr>
        <w:t xml:space="preserve"> opinion</w:t>
      </w:r>
      <w:r w:rsidR="00015DF2" w:rsidRPr="008B3DF8">
        <w:rPr>
          <w:rFonts w:ascii="Arial" w:hAnsi="Arial" w:cs="Arial"/>
          <w:i/>
          <w:iCs/>
          <w:color w:val="000000" w:themeColor="text1"/>
        </w:rPr>
        <w:t xml:space="preserve"> </w:t>
      </w:r>
      <w:r w:rsidRPr="008B3DF8">
        <w:rPr>
          <w:rFonts w:ascii="Arial" w:hAnsi="Arial" w:cs="Arial"/>
          <w:color w:val="000000" w:themeColor="text1"/>
        </w:rPr>
        <w:t>upon</w:t>
      </w:r>
      <w:r w:rsidR="00081D28" w:rsidRPr="008B3DF8">
        <w:rPr>
          <w:rFonts w:ascii="Arial" w:hAnsi="Arial" w:cs="Arial"/>
          <w:color w:val="000000" w:themeColor="text1"/>
        </w:rPr>
        <w:t xml:space="preserve"> the issue of</w:t>
      </w:r>
      <w:r w:rsidRPr="008B3DF8">
        <w:rPr>
          <w:rFonts w:ascii="Arial" w:hAnsi="Arial" w:cs="Arial"/>
          <w:color w:val="000000" w:themeColor="text1"/>
        </w:rPr>
        <w:t xml:space="preserve"> causation in this case. </w:t>
      </w:r>
    </w:p>
    <w:p w:rsidR="00731FA7" w:rsidRPr="008B3DF8" w:rsidRDefault="00731FA7" w:rsidP="00731FA7">
      <w:pPr>
        <w:spacing w:line="276" w:lineRule="auto"/>
        <w:rPr>
          <w:rFonts w:ascii="Arial" w:hAnsi="Arial" w:cs="Arial"/>
          <w:color w:val="000000" w:themeColor="text1"/>
        </w:rPr>
      </w:pPr>
    </w:p>
    <w:p w:rsidR="003E2D5A" w:rsidRPr="008B3DF8" w:rsidRDefault="0066457E" w:rsidP="003E2D5A">
      <w:pPr>
        <w:spacing w:line="276" w:lineRule="auto"/>
        <w:rPr>
          <w:rFonts w:ascii="Arial" w:hAnsi="Arial" w:cs="Arial"/>
          <w:color w:val="000000" w:themeColor="text1"/>
        </w:rPr>
      </w:pPr>
      <w:r w:rsidRPr="008B3DF8">
        <w:rPr>
          <w:rFonts w:ascii="Arial" w:hAnsi="Arial" w:cs="Arial"/>
          <w:color w:val="000000" w:themeColor="text1"/>
        </w:rPr>
        <w:t xml:space="preserve">As your </w:t>
      </w:r>
      <w:r w:rsidR="0051536B" w:rsidRPr="008B3DF8">
        <w:rPr>
          <w:rFonts w:ascii="Arial" w:hAnsi="Arial" w:cs="Arial"/>
          <w:color w:val="000000" w:themeColor="text1"/>
        </w:rPr>
        <w:t>reports</w:t>
      </w:r>
      <w:r w:rsidRPr="008B3DF8">
        <w:rPr>
          <w:rFonts w:ascii="Arial" w:hAnsi="Arial" w:cs="Arial"/>
          <w:color w:val="000000" w:themeColor="text1"/>
        </w:rPr>
        <w:t xml:space="preserve"> differ</w:t>
      </w:r>
      <w:r w:rsidR="001F40EB" w:rsidRPr="008B3DF8">
        <w:rPr>
          <w:rFonts w:ascii="Arial" w:hAnsi="Arial" w:cs="Arial"/>
          <w:color w:val="000000" w:themeColor="text1"/>
        </w:rPr>
        <w:t>,</w:t>
      </w:r>
      <w:r w:rsidR="00731FA7" w:rsidRPr="008B3DF8">
        <w:rPr>
          <w:rFonts w:ascii="Arial" w:hAnsi="Arial" w:cs="Arial"/>
          <w:color w:val="000000" w:themeColor="text1"/>
        </w:rPr>
        <w:t xml:space="preserve"> I have directed that</w:t>
      </w:r>
      <w:r w:rsidR="00AC2DB1" w:rsidRPr="008B3DF8">
        <w:rPr>
          <w:rFonts w:ascii="Arial" w:hAnsi="Arial" w:cs="Arial"/>
          <w:color w:val="000000" w:themeColor="text1"/>
        </w:rPr>
        <w:t xml:space="preserve"> </w:t>
      </w:r>
      <w:r w:rsidR="00731FA7" w:rsidRPr="008B3DF8">
        <w:rPr>
          <w:rFonts w:ascii="Arial" w:hAnsi="Arial" w:cs="Arial"/>
          <w:color w:val="000000" w:themeColor="text1"/>
        </w:rPr>
        <w:t>before either of you give evidence at the inquest, you and Dr</w:t>
      </w:r>
      <w:r w:rsidR="008B3DF8" w:rsidRPr="008B3DF8">
        <w:rPr>
          <w:rFonts w:ascii="Arial" w:hAnsi="Arial" w:cs="Arial"/>
          <w:color w:val="000000" w:themeColor="text1"/>
        </w:rPr>
        <w:t xml:space="preserve"> </w:t>
      </w:r>
      <w:r w:rsidR="008B3DF8" w:rsidRPr="008B3DF8">
        <w:rPr>
          <w:rFonts w:ascii="Arial" w:hAnsi="Arial" w:cs="Arial"/>
          <w:b/>
          <w:bCs/>
          <w:color w:val="000000" w:themeColor="text1"/>
        </w:rPr>
        <w:t>[Two]</w:t>
      </w:r>
      <w:r w:rsidR="00731FA7" w:rsidRPr="008B3DF8">
        <w:rPr>
          <w:rFonts w:ascii="Arial" w:hAnsi="Arial" w:cs="Arial"/>
          <w:b/>
          <w:bCs/>
          <w:color w:val="000000" w:themeColor="text1"/>
        </w:rPr>
        <w:t xml:space="preserve"> </w:t>
      </w:r>
      <w:r w:rsidR="00731FA7" w:rsidRPr="008B3DF8">
        <w:rPr>
          <w:rFonts w:ascii="Arial" w:hAnsi="Arial" w:cs="Arial"/>
          <w:color w:val="000000" w:themeColor="text1"/>
        </w:rPr>
        <w:t>should conduct a joint expert meeting. That meeting will enable you to discuss your opinions with each other and seek to agree and narrow any issues between you</w:t>
      </w:r>
      <w:r w:rsidR="003E2D5A" w:rsidRPr="008B3DF8">
        <w:rPr>
          <w:rFonts w:ascii="Arial" w:hAnsi="Arial" w:cs="Arial"/>
          <w:color w:val="000000" w:themeColor="text1"/>
        </w:rPr>
        <w:t xml:space="preserve">, so that questioning at the inquest can be </w:t>
      </w:r>
      <w:r w:rsidR="008B66E9" w:rsidRPr="008B3DF8">
        <w:rPr>
          <w:rFonts w:ascii="Arial" w:hAnsi="Arial" w:cs="Arial"/>
          <w:color w:val="000000" w:themeColor="text1"/>
        </w:rPr>
        <w:t>focused on</w:t>
      </w:r>
      <w:r w:rsidR="003E2D5A" w:rsidRPr="008B3DF8">
        <w:rPr>
          <w:rFonts w:ascii="Arial" w:hAnsi="Arial" w:cs="Arial"/>
          <w:color w:val="000000" w:themeColor="text1"/>
        </w:rPr>
        <w:t xml:space="preserve"> any remaining differences of opinion.</w:t>
      </w:r>
    </w:p>
    <w:p w:rsidR="003E2D5A" w:rsidRPr="008B3DF8" w:rsidRDefault="003E2D5A" w:rsidP="00731FA7">
      <w:pPr>
        <w:spacing w:line="276" w:lineRule="auto"/>
        <w:rPr>
          <w:rFonts w:ascii="Arial" w:hAnsi="Arial" w:cs="Arial"/>
          <w:color w:val="000000" w:themeColor="text1"/>
        </w:rPr>
      </w:pPr>
    </w:p>
    <w:p w:rsidR="00731FA7" w:rsidRPr="008B3DF8" w:rsidRDefault="00731FA7" w:rsidP="00731FA7">
      <w:pPr>
        <w:spacing w:line="276" w:lineRule="auto"/>
        <w:rPr>
          <w:rFonts w:ascii="Arial" w:hAnsi="Arial" w:cs="Arial"/>
          <w:color w:val="000000" w:themeColor="text1"/>
        </w:rPr>
      </w:pPr>
      <w:r w:rsidRPr="008B3DF8">
        <w:rPr>
          <w:rFonts w:ascii="Arial" w:hAnsi="Arial" w:cs="Arial"/>
          <w:color w:val="000000" w:themeColor="text1"/>
        </w:rPr>
        <w:t>You should determine and record in a Single Joint Statement the matters upon which you agree</w:t>
      </w:r>
      <w:r w:rsidR="00D3494C" w:rsidRPr="008B3DF8">
        <w:rPr>
          <w:rFonts w:ascii="Arial" w:hAnsi="Arial" w:cs="Arial"/>
          <w:color w:val="000000" w:themeColor="text1"/>
        </w:rPr>
        <w:t xml:space="preserve"> </w:t>
      </w:r>
      <w:r w:rsidRPr="008B3DF8">
        <w:rPr>
          <w:rFonts w:ascii="Arial" w:hAnsi="Arial" w:cs="Arial"/>
          <w:color w:val="000000" w:themeColor="text1"/>
        </w:rPr>
        <w:t>and</w:t>
      </w:r>
      <w:r w:rsidR="00DC6D01" w:rsidRPr="008B3DF8">
        <w:rPr>
          <w:rFonts w:ascii="Arial" w:hAnsi="Arial" w:cs="Arial"/>
          <w:color w:val="000000" w:themeColor="text1"/>
        </w:rPr>
        <w:t xml:space="preserve"> </w:t>
      </w:r>
      <w:r w:rsidRPr="008B3DF8">
        <w:rPr>
          <w:rFonts w:ascii="Arial" w:hAnsi="Arial" w:cs="Arial"/>
          <w:color w:val="000000" w:themeColor="text1"/>
        </w:rPr>
        <w:t>disagree. Whether in agreement or disagreement, you should set out, s</w:t>
      </w:r>
      <w:r w:rsidR="00E331B2" w:rsidRPr="008B3DF8">
        <w:rPr>
          <w:rFonts w:ascii="Arial" w:hAnsi="Arial" w:cs="Arial"/>
          <w:color w:val="000000" w:themeColor="text1"/>
        </w:rPr>
        <w:t>uccinctly</w:t>
      </w:r>
      <w:r w:rsidRPr="008B3DF8">
        <w:rPr>
          <w:rFonts w:ascii="Arial" w:hAnsi="Arial" w:cs="Arial"/>
          <w:color w:val="000000" w:themeColor="text1"/>
        </w:rPr>
        <w:t xml:space="preserve">, the reasons for the views that each of you hold, and what action, if any, may be taken to resolve any outstanding points of disagreement. If </w:t>
      </w:r>
      <w:r w:rsidR="00E331B2" w:rsidRPr="008B3DF8">
        <w:rPr>
          <w:rFonts w:ascii="Arial" w:hAnsi="Arial" w:cs="Arial"/>
          <w:color w:val="000000" w:themeColor="text1"/>
        </w:rPr>
        <w:t xml:space="preserve">there is any alteration in </w:t>
      </w:r>
      <w:r w:rsidRPr="008B3DF8">
        <w:rPr>
          <w:rFonts w:ascii="Arial" w:hAnsi="Arial" w:cs="Arial"/>
          <w:color w:val="000000" w:themeColor="text1"/>
        </w:rPr>
        <w:t xml:space="preserve">opinion, the </w:t>
      </w:r>
      <w:r w:rsidR="00711AE2" w:rsidRPr="008B3DF8">
        <w:rPr>
          <w:rFonts w:ascii="Arial" w:hAnsi="Arial" w:cs="Arial"/>
          <w:color w:val="000000" w:themeColor="text1"/>
        </w:rPr>
        <w:t>s</w:t>
      </w:r>
      <w:r w:rsidRPr="008B3DF8">
        <w:rPr>
          <w:rFonts w:ascii="Arial" w:hAnsi="Arial" w:cs="Arial"/>
          <w:color w:val="000000" w:themeColor="text1"/>
        </w:rPr>
        <w:t>tatement must include a note or addendum explaining th</w:t>
      </w:r>
      <w:r w:rsidR="00377B93" w:rsidRPr="008B3DF8">
        <w:rPr>
          <w:rFonts w:ascii="Arial" w:hAnsi="Arial" w:cs="Arial"/>
          <w:color w:val="000000" w:themeColor="text1"/>
        </w:rPr>
        <w:t>at</w:t>
      </w:r>
      <w:r w:rsidRPr="008B3DF8">
        <w:rPr>
          <w:rFonts w:ascii="Arial" w:hAnsi="Arial" w:cs="Arial"/>
          <w:color w:val="000000" w:themeColor="text1"/>
        </w:rPr>
        <w:t xml:space="preserve"> change.</w:t>
      </w:r>
      <w:r w:rsidR="00297C44" w:rsidRPr="008B3DF8">
        <w:rPr>
          <w:rFonts w:ascii="Arial" w:hAnsi="Arial" w:cs="Arial"/>
          <w:color w:val="000000" w:themeColor="text1"/>
        </w:rPr>
        <w:t xml:space="preserve"> </w:t>
      </w:r>
    </w:p>
    <w:p w:rsidR="00731FA7" w:rsidRPr="008B3DF8" w:rsidRDefault="00731FA7" w:rsidP="00731FA7">
      <w:pPr>
        <w:autoSpaceDE w:val="0"/>
        <w:autoSpaceDN w:val="0"/>
        <w:adjustRightInd w:val="0"/>
        <w:spacing w:line="276" w:lineRule="auto"/>
        <w:rPr>
          <w:rFonts w:ascii="Arial" w:hAnsi="Arial" w:cs="Arial"/>
          <w:color w:val="000000" w:themeColor="text1"/>
        </w:rPr>
      </w:pPr>
    </w:p>
    <w:p w:rsidR="00731FA7" w:rsidRPr="008B3DF8" w:rsidRDefault="00731FA7" w:rsidP="00731FA7">
      <w:pPr>
        <w:spacing w:line="276" w:lineRule="auto"/>
        <w:rPr>
          <w:rFonts w:ascii="Arial" w:hAnsi="Arial" w:cs="Arial"/>
          <w:color w:val="000000" w:themeColor="text1"/>
        </w:rPr>
      </w:pPr>
      <w:r w:rsidRPr="008B3DF8">
        <w:rPr>
          <w:rFonts w:ascii="Arial" w:hAnsi="Arial" w:cs="Arial"/>
          <w:color w:val="000000" w:themeColor="text1"/>
        </w:rPr>
        <w:t>Th</w:t>
      </w:r>
      <w:r w:rsidR="00377B93" w:rsidRPr="008B3DF8">
        <w:rPr>
          <w:rFonts w:ascii="Arial" w:hAnsi="Arial" w:cs="Arial"/>
          <w:color w:val="000000" w:themeColor="text1"/>
        </w:rPr>
        <w:t>e</w:t>
      </w:r>
      <w:r w:rsidRPr="008B3DF8">
        <w:rPr>
          <w:rFonts w:ascii="Arial" w:hAnsi="Arial" w:cs="Arial"/>
          <w:color w:val="000000" w:themeColor="text1"/>
        </w:rPr>
        <w:t xml:space="preserve"> meeting may</w:t>
      </w:r>
      <w:r w:rsidR="002E3C9E" w:rsidRPr="008B3DF8">
        <w:rPr>
          <w:rFonts w:ascii="Arial" w:hAnsi="Arial" w:cs="Arial"/>
          <w:color w:val="000000" w:themeColor="text1"/>
        </w:rPr>
        <w:t>,</w:t>
      </w:r>
      <w:r w:rsidRPr="008B3DF8">
        <w:rPr>
          <w:rFonts w:ascii="Arial" w:hAnsi="Arial" w:cs="Arial"/>
          <w:color w:val="000000" w:themeColor="text1"/>
        </w:rPr>
        <w:t xml:space="preserve"> of course</w:t>
      </w:r>
      <w:r w:rsidR="002E3C9E" w:rsidRPr="008B3DF8">
        <w:rPr>
          <w:rFonts w:ascii="Arial" w:hAnsi="Arial" w:cs="Arial"/>
          <w:color w:val="000000" w:themeColor="text1"/>
        </w:rPr>
        <w:t>,</w:t>
      </w:r>
      <w:r w:rsidRPr="008B3DF8">
        <w:rPr>
          <w:rFonts w:ascii="Arial" w:hAnsi="Arial" w:cs="Arial"/>
          <w:color w:val="000000" w:themeColor="text1"/>
        </w:rPr>
        <w:t xml:space="preserve"> be held remotely.  I append Dr </w:t>
      </w:r>
      <w:r w:rsidR="008B3DF8" w:rsidRPr="008B3DF8">
        <w:rPr>
          <w:rFonts w:ascii="Arial" w:hAnsi="Arial" w:cs="Arial"/>
          <w:b/>
          <w:bCs/>
          <w:color w:val="000000" w:themeColor="text1"/>
        </w:rPr>
        <w:t>[Two]</w:t>
      </w:r>
      <w:r w:rsidRPr="008B3DF8">
        <w:rPr>
          <w:rFonts w:ascii="Arial" w:hAnsi="Arial" w:cs="Arial"/>
          <w:color w:val="000000" w:themeColor="text1"/>
        </w:rPr>
        <w:t>’s contact details</w:t>
      </w:r>
      <w:r w:rsidR="00377B93" w:rsidRPr="008B3DF8">
        <w:rPr>
          <w:rFonts w:ascii="Arial" w:hAnsi="Arial" w:cs="Arial"/>
          <w:color w:val="000000" w:themeColor="text1"/>
        </w:rPr>
        <w:t>,</w:t>
      </w:r>
      <w:r w:rsidRPr="008B3DF8">
        <w:rPr>
          <w:rFonts w:ascii="Arial" w:hAnsi="Arial" w:cs="Arial"/>
          <w:color w:val="000000" w:themeColor="text1"/>
        </w:rPr>
        <w:t xml:space="preserve"> so that you may </w:t>
      </w:r>
      <w:proofErr w:type="gramStart"/>
      <w:r w:rsidRPr="008B3DF8">
        <w:rPr>
          <w:rFonts w:ascii="Arial" w:hAnsi="Arial" w:cs="Arial"/>
          <w:color w:val="000000" w:themeColor="text1"/>
        </w:rPr>
        <w:t>make arrangements</w:t>
      </w:r>
      <w:proofErr w:type="gramEnd"/>
      <w:r w:rsidRPr="008B3DF8">
        <w:rPr>
          <w:rFonts w:ascii="Arial" w:hAnsi="Arial" w:cs="Arial"/>
          <w:color w:val="000000" w:themeColor="text1"/>
        </w:rPr>
        <w:t xml:space="preserve"> between you to hold th</w:t>
      </w:r>
      <w:r w:rsidR="00377B93" w:rsidRPr="008B3DF8">
        <w:rPr>
          <w:rFonts w:ascii="Arial" w:hAnsi="Arial" w:cs="Arial"/>
          <w:color w:val="000000" w:themeColor="text1"/>
        </w:rPr>
        <w:t>e</w:t>
      </w:r>
      <w:r w:rsidRPr="008B3DF8">
        <w:rPr>
          <w:rFonts w:ascii="Arial" w:hAnsi="Arial" w:cs="Arial"/>
          <w:color w:val="000000" w:themeColor="text1"/>
        </w:rPr>
        <w:t xml:space="preserve"> meeting when most convenient to you both.   </w:t>
      </w:r>
    </w:p>
    <w:p w:rsidR="00731FA7" w:rsidRPr="008B3DF8" w:rsidRDefault="00731FA7" w:rsidP="00731FA7">
      <w:pPr>
        <w:spacing w:line="276" w:lineRule="auto"/>
        <w:rPr>
          <w:rFonts w:ascii="Arial" w:hAnsi="Arial" w:cs="Arial"/>
          <w:color w:val="000000" w:themeColor="text1"/>
        </w:rPr>
      </w:pPr>
    </w:p>
    <w:p w:rsidR="0088030C" w:rsidRPr="008B3DF8" w:rsidRDefault="00731FA7" w:rsidP="0088030C">
      <w:pPr>
        <w:spacing w:line="276" w:lineRule="auto"/>
        <w:rPr>
          <w:rFonts w:ascii="Arial" w:hAnsi="Arial" w:cs="Arial"/>
          <w:color w:val="000000" w:themeColor="text1"/>
        </w:rPr>
      </w:pPr>
      <w:r w:rsidRPr="008B3DF8">
        <w:rPr>
          <w:rFonts w:ascii="Arial" w:hAnsi="Arial" w:cs="Arial"/>
          <w:color w:val="000000" w:themeColor="text1"/>
        </w:rPr>
        <w:t xml:space="preserve">The inquest commences on </w:t>
      </w:r>
      <w:r w:rsidR="008B3DF8" w:rsidRPr="008B3DF8">
        <w:rPr>
          <w:rFonts w:ascii="Arial" w:hAnsi="Arial" w:cs="Arial"/>
          <w:b/>
          <w:bCs/>
          <w:color w:val="000000" w:themeColor="text1"/>
        </w:rPr>
        <w:t>[date]</w:t>
      </w:r>
      <w:r w:rsidRPr="008B3DF8">
        <w:rPr>
          <w:rFonts w:ascii="Arial" w:hAnsi="Arial" w:cs="Arial"/>
          <w:color w:val="000000" w:themeColor="text1"/>
        </w:rPr>
        <w:t xml:space="preserve">, and it is essential that I know the outcome of your meeting and have sight of the Single Joint Statement </w:t>
      </w:r>
      <w:r w:rsidR="004A7FAD" w:rsidRPr="008B3DF8">
        <w:rPr>
          <w:rFonts w:ascii="Arial" w:hAnsi="Arial" w:cs="Arial"/>
          <w:color w:val="000000" w:themeColor="text1"/>
        </w:rPr>
        <w:t>ahead of that date</w:t>
      </w:r>
      <w:r w:rsidRPr="008B3DF8">
        <w:rPr>
          <w:rFonts w:ascii="Arial" w:hAnsi="Arial" w:cs="Arial"/>
          <w:color w:val="000000" w:themeColor="text1"/>
        </w:rPr>
        <w:t>.</w:t>
      </w:r>
      <w:r w:rsidR="0088030C" w:rsidRPr="008B3DF8">
        <w:rPr>
          <w:rFonts w:ascii="Arial" w:hAnsi="Arial" w:cs="Arial"/>
          <w:color w:val="000000" w:themeColor="text1"/>
        </w:rPr>
        <w:t xml:space="preserve"> The </w:t>
      </w:r>
      <w:r w:rsidR="000F58B6" w:rsidRPr="008B3DF8">
        <w:rPr>
          <w:rFonts w:ascii="Arial" w:hAnsi="Arial" w:cs="Arial"/>
          <w:color w:val="000000" w:themeColor="text1"/>
        </w:rPr>
        <w:t>statement</w:t>
      </w:r>
      <w:r w:rsidR="0088030C" w:rsidRPr="008B3DF8">
        <w:rPr>
          <w:rFonts w:ascii="Arial" w:hAnsi="Arial" w:cs="Arial"/>
          <w:color w:val="000000" w:themeColor="text1"/>
        </w:rPr>
        <w:t xml:space="preserve"> should therefore be provided to me no later than</w:t>
      </w:r>
      <w:r w:rsidR="002B0D85" w:rsidRPr="008B3DF8">
        <w:rPr>
          <w:rFonts w:ascii="Arial" w:hAnsi="Arial" w:cs="Arial"/>
          <w:color w:val="000000" w:themeColor="text1"/>
        </w:rPr>
        <w:t xml:space="preserve"> </w:t>
      </w:r>
      <w:r w:rsidR="002B0D85" w:rsidRPr="008B3DF8">
        <w:rPr>
          <w:rFonts w:ascii="Arial" w:hAnsi="Arial" w:cs="Arial"/>
          <w:b/>
          <w:bCs/>
          <w:color w:val="000000" w:themeColor="text1"/>
        </w:rPr>
        <w:t>[date]</w:t>
      </w:r>
      <w:r w:rsidR="002B0D85" w:rsidRPr="008B3DF8">
        <w:rPr>
          <w:rFonts w:ascii="Arial" w:hAnsi="Arial" w:cs="Arial"/>
          <w:color w:val="000000" w:themeColor="text1"/>
        </w:rPr>
        <w:t>.</w:t>
      </w:r>
    </w:p>
    <w:p w:rsidR="00731FA7" w:rsidRPr="008B3DF8" w:rsidRDefault="00731FA7" w:rsidP="00731FA7">
      <w:pPr>
        <w:spacing w:line="276" w:lineRule="auto"/>
        <w:rPr>
          <w:rFonts w:ascii="Arial" w:hAnsi="Arial" w:cs="Arial"/>
          <w:i/>
          <w:iCs/>
          <w:color w:val="000000" w:themeColor="text1"/>
        </w:rPr>
      </w:pPr>
    </w:p>
    <w:p w:rsidR="00731FA7" w:rsidRPr="008B3DF8" w:rsidRDefault="00731FA7" w:rsidP="00731FA7">
      <w:pPr>
        <w:spacing w:line="276" w:lineRule="auto"/>
        <w:rPr>
          <w:rFonts w:ascii="Arial" w:hAnsi="Arial" w:cs="Arial"/>
          <w:color w:val="000000" w:themeColor="text1"/>
        </w:rPr>
      </w:pPr>
      <w:r w:rsidRPr="008B3DF8">
        <w:rPr>
          <w:rFonts w:ascii="Arial" w:hAnsi="Arial" w:cs="Arial"/>
          <w:color w:val="000000" w:themeColor="text1"/>
        </w:rPr>
        <w:t xml:space="preserve">An agenda to aid your discussion with Dr </w:t>
      </w:r>
      <w:r w:rsidR="008B3DF8" w:rsidRPr="008B3DF8">
        <w:rPr>
          <w:rFonts w:ascii="Arial" w:hAnsi="Arial" w:cs="Arial"/>
          <w:b/>
          <w:bCs/>
          <w:color w:val="000000" w:themeColor="text1"/>
        </w:rPr>
        <w:t>[Two]</w:t>
      </w:r>
      <w:r w:rsidRPr="008B3DF8">
        <w:rPr>
          <w:rFonts w:ascii="Arial" w:hAnsi="Arial" w:cs="Arial"/>
          <w:color w:val="000000" w:themeColor="text1"/>
        </w:rPr>
        <w:t xml:space="preserve"> is appended however you may also express your professional opinion on any matter within your expertise that is of relevance to the issues within the scope of the inquest and which you have not already addressed. The scope of the inquest is:</w:t>
      </w:r>
    </w:p>
    <w:p w:rsidR="00731FA7" w:rsidRPr="008B3DF8" w:rsidRDefault="00731FA7" w:rsidP="00731FA7">
      <w:pPr>
        <w:autoSpaceDE w:val="0"/>
        <w:autoSpaceDN w:val="0"/>
        <w:adjustRightInd w:val="0"/>
        <w:spacing w:line="276" w:lineRule="auto"/>
        <w:rPr>
          <w:rFonts w:ascii="Arial" w:hAnsi="Arial" w:cs="Arial"/>
          <w:color w:val="000000" w:themeColor="text1"/>
        </w:rPr>
      </w:pPr>
    </w:p>
    <w:p w:rsidR="00731FA7" w:rsidRPr="008B3DF8" w:rsidRDefault="008B3DF8" w:rsidP="00731FA7">
      <w:pPr>
        <w:pStyle w:val="ListParagraph"/>
        <w:numPr>
          <w:ilvl w:val="0"/>
          <w:numId w:val="1"/>
        </w:numPr>
        <w:autoSpaceDE w:val="0"/>
        <w:autoSpaceDN w:val="0"/>
        <w:adjustRightInd w:val="0"/>
        <w:spacing w:after="31" w:line="276" w:lineRule="auto"/>
        <w:rPr>
          <w:rFonts w:ascii="Arial" w:hAnsi="Arial" w:cs="Arial"/>
          <w:b/>
          <w:bCs/>
          <w:color w:val="000000" w:themeColor="text1"/>
        </w:rPr>
      </w:pPr>
      <w:r w:rsidRPr="008B3DF8">
        <w:rPr>
          <w:rFonts w:ascii="Arial" w:hAnsi="Arial" w:cs="Arial"/>
          <w:b/>
          <w:bCs/>
          <w:color w:val="000000" w:themeColor="text1"/>
        </w:rPr>
        <w:t>[</w:t>
      </w:r>
      <w:r w:rsidR="00731FA7" w:rsidRPr="008B3DF8">
        <w:rPr>
          <w:rFonts w:ascii="Arial" w:hAnsi="Arial" w:cs="Arial"/>
          <w:b/>
          <w:bCs/>
          <w:color w:val="000000" w:themeColor="text1"/>
        </w:rPr>
        <w:t>Set out issues within the inquest’s scope</w:t>
      </w:r>
      <w:r w:rsidRPr="008B3DF8">
        <w:rPr>
          <w:rFonts w:ascii="Arial" w:hAnsi="Arial" w:cs="Arial"/>
          <w:b/>
          <w:bCs/>
          <w:color w:val="000000" w:themeColor="text1"/>
        </w:rPr>
        <w:t>]</w:t>
      </w:r>
      <w:r w:rsidR="00731FA7" w:rsidRPr="008B3DF8">
        <w:rPr>
          <w:rFonts w:ascii="Arial" w:hAnsi="Arial" w:cs="Arial"/>
          <w:b/>
          <w:bCs/>
          <w:color w:val="000000" w:themeColor="text1"/>
        </w:rPr>
        <w:t xml:space="preserve"> </w:t>
      </w:r>
    </w:p>
    <w:p w:rsidR="00731FA7" w:rsidRPr="008B3DF8" w:rsidRDefault="00731FA7" w:rsidP="00731FA7">
      <w:pPr>
        <w:pStyle w:val="Default"/>
        <w:rPr>
          <w:color w:val="000000" w:themeColor="text1"/>
        </w:rPr>
      </w:pPr>
    </w:p>
    <w:p w:rsidR="00731FA7" w:rsidRPr="008B3DF8" w:rsidRDefault="00731FA7" w:rsidP="00731FA7">
      <w:pPr>
        <w:pStyle w:val="Default"/>
        <w:rPr>
          <w:color w:val="000000" w:themeColor="text1"/>
        </w:rPr>
      </w:pPr>
      <w:r w:rsidRPr="008B3DF8">
        <w:rPr>
          <w:color w:val="000000" w:themeColor="text1"/>
        </w:rPr>
        <w:t xml:space="preserve">I confirm that the local authority will meet your reasonable fees incurred in preparing for and </w:t>
      </w:r>
      <w:r w:rsidR="002D3439" w:rsidRPr="008B3DF8">
        <w:rPr>
          <w:color w:val="000000" w:themeColor="text1"/>
        </w:rPr>
        <w:t>attending</w:t>
      </w:r>
      <w:r w:rsidRPr="008B3DF8">
        <w:rPr>
          <w:color w:val="000000" w:themeColor="text1"/>
        </w:rPr>
        <w:t xml:space="preserve"> this meeting</w:t>
      </w:r>
      <w:r w:rsidR="00BF6F3C" w:rsidRPr="008B3DF8">
        <w:rPr>
          <w:color w:val="000000" w:themeColor="text1"/>
        </w:rPr>
        <w:t>,</w:t>
      </w:r>
      <w:r w:rsidRPr="008B3DF8">
        <w:rPr>
          <w:color w:val="000000" w:themeColor="text1"/>
        </w:rPr>
        <w:t xml:space="preserve"> and </w:t>
      </w:r>
      <w:r w:rsidR="00F13A47" w:rsidRPr="008B3DF8">
        <w:rPr>
          <w:color w:val="000000" w:themeColor="text1"/>
        </w:rPr>
        <w:t xml:space="preserve">in </w:t>
      </w:r>
      <w:r w:rsidR="00BF6F3C" w:rsidRPr="008B3DF8">
        <w:rPr>
          <w:color w:val="000000" w:themeColor="text1"/>
        </w:rPr>
        <w:t>drafting and agreeing</w:t>
      </w:r>
      <w:r w:rsidR="00F13A47" w:rsidRPr="008B3DF8">
        <w:rPr>
          <w:color w:val="000000" w:themeColor="text1"/>
        </w:rPr>
        <w:t xml:space="preserve"> </w:t>
      </w:r>
      <w:r w:rsidR="00BF6F3C" w:rsidRPr="008B3DF8">
        <w:rPr>
          <w:color w:val="000000" w:themeColor="text1"/>
        </w:rPr>
        <w:t>a</w:t>
      </w:r>
      <w:r w:rsidR="00F13A47" w:rsidRPr="008B3DF8">
        <w:rPr>
          <w:color w:val="000000" w:themeColor="text1"/>
        </w:rPr>
        <w:t xml:space="preserve"> Single Joint Stat</w:t>
      </w:r>
      <w:r w:rsidR="00BF6F3C" w:rsidRPr="008B3DF8">
        <w:rPr>
          <w:color w:val="000000" w:themeColor="text1"/>
        </w:rPr>
        <w:t>e</w:t>
      </w:r>
      <w:r w:rsidR="00F13A47" w:rsidRPr="008B3DF8">
        <w:rPr>
          <w:color w:val="000000" w:themeColor="text1"/>
        </w:rPr>
        <w:t>ment</w:t>
      </w:r>
      <w:r w:rsidRPr="008B3DF8">
        <w:rPr>
          <w:color w:val="000000" w:themeColor="text1"/>
        </w:rPr>
        <w:t xml:space="preserve">.  Those fees are capped at </w:t>
      </w:r>
      <w:r w:rsidR="00BA6E7E" w:rsidRPr="008B3DF8">
        <w:rPr>
          <w:b/>
          <w:bCs/>
          <w:color w:val="000000" w:themeColor="text1"/>
        </w:rPr>
        <w:t>[</w:t>
      </w:r>
      <w:r w:rsidRPr="008B3DF8">
        <w:rPr>
          <w:b/>
          <w:bCs/>
          <w:color w:val="000000" w:themeColor="text1"/>
        </w:rPr>
        <w:t>6</w:t>
      </w:r>
      <w:r w:rsidR="00BA6E7E" w:rsidRPr="008B3DF8">
        <w:rPr>
          <w:b/>
          <w:bCs/>
          <w:color w:val="000000" w:themeColor="text1"/>
        </w:rPr>
        <w:t>]</w:t>
      </w:r>
      <w:r w:rsidRPr="008B3DF8">
        <w:rPr>
          <w:color w:val="000000" w:themeColor="text1"/>
        </w:rPr>
        <w:t xml:space="preserve"> hours at the previously agreed hourly rate. If you anticipate the task will take longer than </w:t>
      </w:r>
      <w:r w:rsidR="00BA6E7E" w:rsidRPr="008B3DF8">
        <w:rPr>
          <w:b/>
          <w:bCs/>
          <w:color w:val="000000" w:themeColor="text1"/>
        </w:rPr>
        <w:t>[</w:t>
      </w:r>
      <w:r w:rsidRPr="008B3DF8">
        <w:rPr>
          <w:b/>
          <w:bCs/>
          <w:color w:val="000000" w:themeColor="text1"/>
        </w:rPr>
        <w:t>6</w:t>
      </w:r>
      <w:r w:rsidR="00BA6E7E" w:rsidRPr="008B3DF8">
        <w:rPr>
          <w:b/>
          <w:bCs/>
          <w:color w:val="000000" w:themeColor="text1"/>
        </w:rPr>
        <w:t>]</w:t>
      </w:r>
      <w:r w:rsidRPr="008B3DF8">
        <w:rPr>
          <w:color w:val="000000" w:themeColor="text1"/>
        </w:rPr>
        <w:t xml:space="preserve"> hours</w:t>
      </w:r>
      <w:r w:rsidR="00BA6E7E" w:rsidRPr="008B3DF8">
        <w:rPr>
          <w:color w:val="000000" w:themeColor="text1"/>
        </w:rPr>
        <w:t>,</w:t>
      </w:r>
      <w:r w:rsidRPr="008B3DF8">
        <w:rPr>
          <w:color w:val="000000" w:themeColor="text1"/>
        </w:rPr>
        <w:t xml:space="preserve"> please revert to me to request authority to incur additional fees.</w:t>
      </w:r>
    </w:p>
    <w:p w:rsidR="00731FA7" w:rsidRPr="008B3DF8" w:rsidRDefault="00731FA7" w:rsidP="00731FA7">
      <w:pPr>
        <w:pStyle w:val="Default"/>
        <w:rPr>
          <w:color w:val="000000" w:themeColor="text1"/>
        </w:rPr>
      </w:pPr>
    </w:p>
    <w:p w:rsidR="00731FA7" w:rsidRPr="008B3DF8" w:rsidRDefault="00871E4C" w:rsidP="00731FA7">
      <w:pPr>
        <w:pStyle w:val="Default"/>
        <w:rPr>
          <w:color w:val="000000" w:themeColor="text1"/>
        </w:rPr>
      </w:pPr>
      <w:r w:rsidRPr="008B3DF8">
        <w:rPr>
          <w:color w:val="000000" w:themeColor="text1"/>
        </w:rPr>
        <w:t>T</w:t>
      </w:r>
      <w:r w:rsidR="00731FA7" w:rsidRPr="008B3DF8">
        <w:rPr>
          <w:color w:val="000000" w:themeColor="text1"/>
        </w:rPr>
        <w:t xml:space="preserve">hank you for your assistance in this matter. </w:t>
      </w:r>
    </w:p>
    <w:p w:rsidR="00731FA7" w:rsidRPr="008B3DF8" w:rsidRDefault="00731FA7" w:rsidP="00731FA7">
      <w:pPr>
        <w:autoSpaceDE w:val="0"/>
        <w:autoSpaceDN w:val="0"/>
        <w:adjustRightInd w:val="0"/>
        <w:rPr>
          <w:rFonts w:ascii="Arial" w:hAnsi="Arial" w:cs="Arial"/>
          <w:color w:val="000000" w:themeColor="text1"/>
        </w:rPr>
      </w:pPr>
    </w:p>
    <w:p w:rsidR="00731FA7" w:rsidRPr="008B3DF8" w:rsidRDefault="00731FA7" w:rsidP="00731FA7">
      <w:pPr>
        <w:autoSpaceDE w:val="0"/>
        <w:autoSpaceDN w:val="0"/>
        <w:adjustRightInd w:val="0"/>
        <w:rPr>
          <w:rFonts w:ascii="Arial" w:hAnsi="Arial" w:cs="Arial"/>
          <w:color w:val="000000" w:themeColor="text1"/>
        </w:rPr>
      </w:pPr>
      <w:r w:rsidRPr="008B3DF8">
        <w:rPr>
          <w:rFonts w:ascii="Arial" w:hAnsi="Arial" w:cs="Arial"/>
          <w:color w:val="000000" w:themeColor="text1"/>
        </w:rPr>
        <w:t xml:space="preserve">Yours sincerely </w:t>
      </w:r>
    </w:p>
    <w:p w:rsidR="00731FA7" w:rsidRPr="008B3DF8" w:rsidRDefault="00731FA7" w:rsidP="00731FA7">
      <w:pPr>
        <w:autoSpaceDE w:val="0"/>
        <w:autoSpaceDN w:val="0"/>
        <w:adjustRightInd w:val="0"/>
        <w:rPr>
          <w:rFonts w:ascii="Arial" w:hAnsi="Arial" w:cs="Arial"/>
          <w:color w:val="000000" w:themeColor="text1"/>
        </w:rPr>
      </w:pPr>
    </w:p>
    <w:p w:rsidR="00731FA7" w:rsidRPr="008B3DF8" w:rsidRDefault="00731FA7" w:rsidP="00731FA7">
      <w:pPr>
        <w:autoSpaceDE w:val="0"/>
        <w:autoSpaceDN w:val="0"/>
        <w:adjustRightInd w:val="0"/>
        <w:rPr>
          <w:rFonts w:ascii="Arial" w:hAnsi="Arial" w:cs="Arial"/>
          <w:color w:val="000000" w:themeColor="text1"/>
        </w:rPr>
      </w:pPr>
    </w:p>
    <w:p w:rsidR="00731FA7" w:rsidRPr="008B3DF8" w:rsidRDefault="00D22A35" w:rsidP="00731FA7">
      <w:pPr>
        <w:autoSpaceDE w:val="0"/>
        <w:autoSpaceDN w:val="0"/>
        <w:adjustRightInd w:val="0"/>
        <w:rPr>
          <w:rFonts w:ascii="Arial" w:hAnsi="Arial" w:cs="Arial"/>
          <w:color w:val="000000" w:themeColor="text1"/>
        </w:rPr>
      </w:pPr>
      <w:r w:rsidRPr="008B3DF8">
        <w:rPr>
          <w:rFonts w:ascii="Arial" w:hAnsi="Arial" w:cs="Arial"/>
          <w:b/>
          <w:bCs/>
          <w:color w:val="000000" w:themeColor="text1"/>
        </w:rPr>
        <w:t>[</w:t>
      </w:r>
      <w:r w:rsidR="00AA4DC3" w:rsidRPr="008B3DF8">
        <w:rPr>
          <w:rFonts w:ascii="Arial" w:hAnsi="Arial" w:cs="Arial"/>
          <w:b/>
          <w:bCs/>
          <w:color w:val="000000" w:themeColor="text1"/>
        </w:rPr>
        <w:t>Na</w:t>
      </w:r>
      <w:r w:rsidRPr="008B3DF8">
        <w:rPr>
          <w:rFonts w:ascii="Arial" w:hAnsi="Arial" w:cs="Arial"/>
          <w:b/>
          <w:bCs/>
          <w:color w:val="000000" w:themeColor="text1"/>
        </w:rPr>
        <w:t>me]</w:t>
      </w:r>
      <w:r w:rsidRPr="008B3DF8">
        <w:rPr>
          <w:rFonts w:ascii="Arial" w:hAnsi="Arial" w:cs="Arial"/>
          <w:color w:val="000000" w:themeColor="text1"/>
        </w:rPr>
        <w:t xml:space="preserve"> </w:t>
      </w:r>
      <w:r w:rsidR="00AA4DC3" w:rsidRPr="008B3DF8">
        <w:rPr>
          <w:rFonts w:ascii="Arial" w:hAnsi="Arial" w:cs="Arial"/>
          <w:b/>
          <w:bCs/>
          <w:color w:val="000000" w:themeColor="text1"/>
        </w:rPr>
        <w:t xml:space="preserve">[Senior/Area/Assistant </w:t>
      </w:r>
      <w:r w:rsidR="00731FA7" w:rsidRPr="008B3DF8">
        <w:rPr>
          <w:rFonts w:ascii="Arial" w:hAnsi="Arial" w:cs="Arial"/>
          <w:b/>
          <w:bCs/>
          <w:color w:val="000000" w:themeColor="text1"/>
        </w:rPr>
        <w:t>Coroner</w:t>
      </w:r>
      <w:r w:rsidR="00AA4DC3" w:rsidRPr="008B3DF8">
        <w:rPr>
          <w:rFonts w:ascii="Arial" w:hAnsi="Arial" w:cs="Arial"/>
          <w:b/>
          <w:bCs/>
          <w:color w:val="000000" w:themeColor="text1"/>
        </w:rPr>
        <w:t>]</w:t>
      </w:r>
      <w:r w:rsidRPr="008B3DF8">
        <w:rPr>
          <w:rFonts w:ascii="Arial" w:hAnsi="Arial" w:cs="Arial"/>
          <w:color w:val="000000" w:themeColor="text1"/>
        </w:rPr>
        <w:t xml:space="preserve"> of </w:t>
      </w:r>
      <w:r w:rsidRPr="008B3DF8">
        <w:rPr>
          <w:rFonts w:ascii="Arial" w:hAnsi="Arial" w:cs="Arial"/>
          <w:b/>
          <w:bCs/>
          <w:color w:val="000000" w:themeColor="text1"/>
        </w:rPr>
        <w:t>[</w:t>
      </w:r>
      <w:r w:rsidR="00AA4DC3" w:rsidRPr="008B3DF8">
        <w:rPr>
          <w:rFonts w:ascii="Arial" w:hAnsi="Arial" w:cs="Arial"/>
          <w:b/>
          <w:bCs/>
          <w:color w:val="000000" w:themeColor="text1"/>
        </w:rPr>
        <w:t>A</w:t>
      </w:r>
      <w:r w:rsidRPr="008B3DF8">
        <w:rPr>
          <w:rFonts w:ascii="Arial" w:hAnsi="Arial" w:cs="Arial"/>
          <w:b/>
          <w:bCs/>
          <w:color w:val="000000" w:themeColor="text1"/>
        </w:rPr>
        <w:t>rea]</w:t>
      </w:r>
      <w:r w:rsidR="00731FA7" w:rsidRPr="008B3DF8">
        <w:rPr>
          <w:rFonts w:ascii="Arial" w:hAnsi="Arial" w:cs="Arial"/>
          <w:color w:val="000000" w:themeColor="text1"/>
        </w:rPr>
        <w:t xml:space="preserve"> </w:t>
      </w:r>
    </w:p>
    <w:p w:rsidR="00731FA7" w:rsidRPr="008B3DF8" w:rsidRDefault="00731FA7" w:rsidP="00731FA7">
      <w:pPr>
        <w:rPr>
          <w:rFonts w:ascii="Arial" w:hAnsi="Arial" w:cs="Arial"/>
          <w:color w:val="000000" w:themeColor="text1"/>
        </w:rPr>
      </w:pPr>
    </w:p>
    <w:p w:rsidR="00C4319B" w:rsidRPr="008B3DF8" w:rsidRDefault="00C4319B">
      <w:pPr>
        <w:rPr>
          <w:rFonts w:ascii="Arial" w:hAnsi="Arial" w:cs="Arial"/>
          <w:color w:val="000000" w:themeColor="text1"/>
        </w:rPr>
      </w:pPr>
    </w:p>
    <w:sectPr w:rsidR="00C4319B" w:rsidRPr="008B3D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943" w:rsidRDefault="00A94943" w:rsidP="008B3DF8">
      <w:r>
        <w:separator/>
      </w:r>
    </w:p>
  </w:endnote>
  <w:endnote w:type="continuationSeparator" w:id="0">
    <w:p w:rsidR="00A94943" w:rsidRDefault="00A94943" w:rsidP="008B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943" w:rsidRDefault="00A94943" w:rsidP="008B3DF8">
      <w:r>
        <w:separator/>
      </w:r>
    </w:p>
  </w:footnote>
  <w:footnote w:type="continuationSeparator" w:id="0">
    <w:p w:rsidR="00A94943" w:rsidRDefault="00A94943" w:rsidP="008B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3DF8" w:rsidRPr="008B3DF8" w:rsidRDefault="008B3DF8" w:rsidP="008B3DF8">
    <w:pPr>
      <w:pStyle w:val="Header"/>
      <w:jc w:val="center"/>
      <w:rPr>
        <w:rFonts w:ascii="Arial" w:hAnsi="Arial" w:cs="Arial"/>
        <w:b/>
        <w:bCs/>
      </w:rPr>
    </w:pPr>
    <w:r w:rsidRPr="008B3DF8">
      <w:rPr>
        <w:rFonts w:ascii="Arial" w:hAnsi="Arial" w:cs="Arial"/>
        <w:b/>
        <w:bCs/>
      </w:rPr>
      <w:t xml:space="preserve">Appendix 14.2 - </w:t>
    </w:r>
    <w:r>
      <w:rPr>
        <w:rFonts w:ascii="Arial" w:hAnsi="Arial" w:cs="Arial"/>
        <w:b/>
        <w:bCs/>
      </w:rPr>
      <w:t>L</w:t>
    </w:r>
    <w:r w:rsidRPr="008B3DF8">
      <w:rPr>
        <w:rFonts w:ascii="Arial" w:hAnsi="Arial" w:cs="Arial"/>
        <w:b/>
        <w:bCs/>
      </w:rPr>
      <w:t>etter instructing experts to hold a joint expert meeting</w:t>
    </w:r>
  </w:p>
  <w:p w:rsidR="008B3DF8" w:rsidRDefault="008B3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A64A8"/>
    <w:multiLevelType w:val="hybridMultilevel"/>
    <w:tmpl w:val="A016F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3437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A7"/>
    <w:rsid w:val="00015DF2"/>
    <w:rsid w:val="00050841"/>
    <w:rsid w:val="00081D28"/>
    <w:rsid w:val="000E4A31"/>
    <w:rsid w:val="000F58B6"/>
    <w:rsid w:val="001F2765"/>
    <w:rsid w:val="001F40EB"/>
    <w:rsid w:val="001F5BF1"/>
    <w:rsid w:val="00277821"/>
    <w:rsid w:val="00297C44"/>
    <w:rsid w:val="002B0D85"/>
    <w:rsid w:val="002C6BD2"/>
    <w:rsid w:val="002D3439"/>
    <w:rsid w:val="002E3C9E"/>
    <w:rsid w:val="00377B93"/>
    <w:rsid w:val="003B3AC0"/>
    <w:rsid w:val="003D5B99"/>
    <w:rsid w:val="003E2D5A"/>
    <w:rsid w:val="004A7FAD"/>
    <w:rsid w:val="004C3BC0"/>
    <w:rsid w:val="004C611E"/>
    <w:rsid w:val="004F6971"/>
    <w:rsid w:val="0051536B"/>
    <w:rsid w:val="0054440C"/>
    <w:rsid w:val="00573264"/>
    <w:rsid w:val="00591CD7"/>
    <w:rsid w:val="005C6A3E"/>
    <w:rsid w:val="00605726"/>
    <w:rsid w:val="00614487"/>
    <w:rsid w:val="0066457E"/>
    <w:rsid w:val="00667AB4"/>
    <w:rsid w:val="0067612F"/>
    <w:rsid w:val="00696159"/>
    <w:rsid w:val="00711AE2"/>
    <w:rsid w:val="00731FA7"/>
    <w:rsid w:val="00816BF2"/>
    <w:rsid w:val="00871E4C"/>
    <w:rsid w:val="0088030C"/>
    <w:rsid w:val="008B3DF8"/>
    <w:rsid w:val="008B66E9"/>
    <w:rsid w:val="008E0232"/>
    <w:rsid w:val="009645B7"/>
    <w:rsid w:val="009C0AF7"/>
    <w:rsid w:val="00A81BE2"/>
    <w:rsid w:val="00A94943"/>
    <w:rsid w:val="00AA4DC3"/>
    <w:rsid w:val="00AC2DB1"/>
    <w:rsid w:val="00AE7387"/>
    <w:rsid w:val="00AE7E88"/>
    <w:rsid w:val="00B23DFC"/>
    <w:rsid w:val="00BA6E7E"/>
    <w:rsid w:val="00BB69FF"/>
    <w:rsid w:val="00BF6F3C"/>
    <w:rsid w:val="00C35F43"/>
    <w:rsid w:val="00C4319B"/>
    <w:rsid w:val="00CE606A"/>
    <w:rsid w:val="00D054AE"/>
    <w:rsid w:val="00D11586"/>
    <w:rsid w:val="00D22A35"/>
    <w:rsid w:val="00D3494C"/>
    <w:rsid w:val="00D83056"/>
    <w:rsid w:val="00DC6D01"/>
    <w:rsid w:val="00E028A7"/>
    <w:rsid w:val="00E223F9"/>
    <w:rsid w:val="00E2576E"/>
    <w:rsid w:val="00E331B2"/>
    <w:rsid w:val="00E45E05"/>
    <w:rsid w:val="00E579E5"/>
    <w:rsid w:val="00E57E80"/>
    <w:rsid w:val="00E97B19"/>
    <w:rsid w:val="00EB3DA1"/>
    <w:rsid w:val="00ED0F14"/>
    <w:rsid w:val="00F13A47"/>
    <w:rsid w:val="00F1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30F8"/>
  <w15:chartTrackingRefBased/>
  <w15:docId w15:val="{6D2ABFDE-5E13-9140-A0FE-E46C8B0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A7"/>
    <w:rPr>
      <w:kern w:val="0"/>
      <w14:ligatures w14:val="none"/>
    </w:rPr>
  </w:style>
  <w:style w:type="paragraph" w:styleId="Heading1">
    <w:name w:val="heading 1"/>
    <w:basedOn w:val="Normal"/>
    <w:next w:val="Normal"/>
    <w:link w:val="Heading1Char"/>
    <w:uiPriority w:val="9"/>
    <w:qFormat/>
    <w:rsid w:val="00731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F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F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F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F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FA7"/>
    <w:rPr>
      <w:rFonts w:eastAsiaTheme="majorEastAsia" w:cstheme="majorBidi"/>
      <w:color w:val="272727" w:themeColor="text1" w:themeTint="D8"/>
    </w:rPr>
  </w:style>
  <w:style w:type="paragraph" w:styleId="Title">
    <w:name w:val="Title"/>
    <w:basedOn w:val="Normal"/>
    <w:next w:val="Normal"/>
    <w:link w:val="TitleChar"/>
    <w:uiPriority w:val="10"/>
    <w:qFormat/>
    <w:rsid w:val="00731F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F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F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FA7"/>
    <w:rPr>
      <w:i/>
      <w:iCs/>
      <w:color w:val="404040" w:themeColor="text1" w:themeTint="BF"/>
    </w:rPr>
  </w:style>
  <w:style w:type="paragraph" w:styleId="ListParagraph">
    <w:name w:val="List Paragraph"/>
    <w:basedOn w:val="Normal"/>
    <w:uiPriority w:val="1"/>
    <w:qFormat/>
    <w:rsid w:val="00731FA7"/>
    <w:pPr>
      <w:ind w:left="720"/>
      <w:contextualSpacing/>
    </w:pPr>
  </w:style>
  <w:style w:type="character" w:styleId="IntenseEmphasis">
    <w:name w:val="Intense Emphasis"/>
    <w:basedOn w:val="DefaultParagraphFont"/>
    <w:uiPriority w:val="21"/>
    <w:qFormat/>
    <w:rsid w:val="00731FA7"/>
    <w:rPr>
      <w:i/>
      <w:iCs/>
      <w:color w:val="0F4761" w:themeColor="accent1" w:themeShade="BF"/>
    </w:rPr>
  </w:style>
  <w:style w:type="paragraph" w:styleId="IntenseQuote">
    <w:name w:val="Intense Quote"/>
    <w:basedOn w:val="Normal"/>
    <w:next w:val="Normal"/>
    <w:link w:val="IntenseQuoteChar"/>
    <w:uiPriority w:val="30"/>
    <w:qFormat/>
    <w:rsid w:val="00731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FA7"/>
    <w:rPr>
      <w:i/>
      <w:iCs/>
      <w:color w:val="0F4761" w:themeColor="accent1" w:themeShade="BF"/>
    </w:rPr>
  </w:style>
  <w:style w:type="character" w:styleId="IntenseReference">
    <w:name w:val="Intense Reference"/>
    <w:basedOn w:val="DefaultParagraphFont"/>
    <w:uiPriority w:val="32"/>
    <w:qFormat/>
    <w:rsid w:val="00731FA7"/>
    <w:rPr>
      <w:b/>
      <w:bCs/>
      <w:smallCaps/>
      <w:color w:val="0F4761" w:themeColor="accent1" w:themeShade="BF"/>
      <w:spacing w:val="5"/>
    </w:rPr>
  </w:style>
  <w:style w:type="paragraph" w:customStyle="1" w:styleId="Default">
    <w:name w:val="Default"/>
    <w:rsid w:val="00731FA7"/>
    <w:pPr>
      <w:autoSpaceDE w:val="0"/>
      <w:autoSpaceDN w:val="0"/>
      <w:adjustRightInd w:val="0"/>
    </w:pPr>
    <w:rPr>
      <w:rFonts w:ascii="Arial" w:hAnsi="Arial" w:cs="Arial"/>
      <w:color w:val="000000"/>
      <w:kern w:val="0"/>
      <w14:ligatures w14:val="none"/>
    </w:rPr>
  </w:style>
  <w:style w:type="paragraph" w:styleId="Header">
    <w:name w:val="header"/>
    <w:basedOn w:val="Normal"/>
    <w:link w:val="HeaderChar"/>
    <w:uiPriority w:val="99"/>
    <w:unhideWhenUsed/>
    <w:rsid w:val="008B3DF8"/>
    <w:pPr>
      <w:tabs>
        <w:tab w:val="center" w:pos="4513"/>
        <w:tab w:val="right" w:pos="9026"/>
      </w:tabs>
    </w:pPr>
  </w:style>
  <w:style w:type="character" w:customStyle="1" w:styleId="HeaderChar">
    <w:name w:val="Header Char"/>
    <w:basedOn w:val="DefaultParagraphFont"/>
    <w:link w:val="Header"/>
    <w:uiPriority w:val="99"/>
    <w:rsid w:val="008B3DF8"/>
    <w:rPr>
      <w:kern w:val="0"/>
      <w14:ligatures w14:val="none"/>
    </w:rPr>
  </w:style>
  <w:style w:type="paragraph" w:styleId="Footer">
    <w:name w:val="footer"/>
    <w:basedOn w:val="Normal"/>
    <w:link w:val="FooterChar"/>
    <w:uiPriority w:val="99"/>
    <w:unhideWhenUsed/>
    <w:rsid w:val="008B3DF8"/>
    <w:pPr>
      <w:tabs>
        <w:tab w:val="center" w:pos="4513"/>
        <w:tab w:val="right" w:pos="9026"/>
      </w:tabs>
    </w:pPr>
  </w:style>
  <w:style w:type="character" w:customStyle="1" w:styleId="FooterChar">
    <w:name w:val="Footer Char"/>
    <w:basedOn w:val="DefaultParagraphFont"/>
    <w:link w:val="Footer"/>
    <w:uiPriority w:val="99"/>
    <w:rsid w:val="008B3D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Gibbs</dc:creator>
  <cp:keywords/>
  <dc:description/>
  <cp:lastModifiedBy>Yallop, Catherine (Judicial Office)</cp:lastModifiedBy>
  <cp:revision>1</cp:revision>
  <dcterms:created xsi:type="dcterms:W3CDTF">2025-06-02T13:45:00Z</dcterms:created>
  <dcterms:modified xsi:type="dcterms:W3CDTF">2025-06-02T13:45:00Z</dcterms:modified>
</cp:coreProperties>
</file>