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054FB6" w14:textId="77777777" w:rsidR="00CF7BA6" w:rsidRDefault="00CF7BA6">
      <w:pPr>
        <w:rPr>
          <w:rFonts w:ascii="Times New Roman" w:hAnsi="Times New Roman"/>
          <w:color w:val="000000" w:themeColor="text1"/>
          <w:sz w:val="24"/>
          <w:szCs w:val="24"/>
          <w:lang w:val="en-GB"/>
        </w:rPr>
      </w:pPr>
    </w:p>
    <w:p w14:paraId="14054FB7" w14:textId="77777777" w:rsidR="00CF7BA6" w:rsidRDefault="00CF7BA6">
      <w:pPr>
        <w:spacing w:after="216"/>
        <w:rPr>
          <w:rFonts w:ascii="Times New Roman" w:hAnsi="Times New Roman"/>
          <w:color w:val="000000" w:themeColor="text1"/>
          <w:sz w:val="24"/>
          <w:szCs w:val="24"/>
          <w:lang w:val="en-GB"/>
        </w:rPr>
      </w:pPr>
    </w:p>
    <w:p w14:paraId="14054FB8" w14:textId="77777777" w:rsidR="00CF7BA6" w:rsidRDefault="0020318E">
      <w:pPr>
        <w:spacing w:line="256" w:lineRule="exact"/>
        <w:ind w:left="613"/>
        <w:rPr>
          <w:rFonts w:ascii="Times New Roman" w:hAnsi="Times New Roman" w:cs="Times New Roman"/>
          <w:color w:val="010302"/>
        </w:rPr>
      </w:pPr>
      <w:r>
        <w:rPr>
          <w:rFonts w:ascii="Arial" w:hAnsi="Arial" w:cs="Arial"/>
          <w:color w:val="000000"/>
          <w:lang w:val="en-GB"/>
        </w:rPr>
        <w:t xml:space="preserve">1.  Tracy Boateng, it cannot be emphasised enough just how serious this oﬀence was. You were  </w:t>
      </w:r>
    </w:p>
    <w:p w14:paraId="14054FB9" w14:textId="163DC24F"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a senior prison oﬃ</w:t>
      </w:r>
      <w:r>
        <w:rPr>
          <w:rFonts w:ascii="Arial" w:hAnsi="Arial" w:cs="Arial"/>
          <w:color w:val="000000"/>
          <w:lang w:val="en-GB"/>
        </w:rPr>
        <w:t xml:space="preserve">cer with 4 years’ experience, you had undergone the requisite training,  which included counter-corruption training, and you were well aware of the strict boundaries  that exist </w:t>
      </w:r>
      <w:r>
        <w:rPr>
          <w:rFonts w:ascii="Arial" w:hAnsi="Arial" w:cs="Arial"/>
          <w:color w:val="000000"/>
          <w:lang w:val="en-GB"/>
        </w:rPr>
        <w:t>people in your position and those they are responsible for supervising, and  you were well aware of the reasons for and the importance of such boundaries.</w:t>
      </w:r>
      <w:r>
        <w:rPr>
          <w:rFonts w:ascii="Times New Roman" w:hAnsi="Times New Roman" w:cs="Times New Roman"/>
        </w:rPr>
        <w:t xml:space="preserve"> </w:t>
      </w:r>
    </w:p>
    <w:p w14:paraId="14054FBA"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2.  Over a period of just in excess of 2 months, you knowingly breached those boundaries by  </w:t>
      </w:r>
    </w:p>
    <w:p w14:paraId="14054FBB" w14:textId="77777777" w:rsidR="00CF7BA6" w:rsidRDefault="0020318E">
      <w:pPr>
        <w:spacing w:before="40" w:line="256" w:lineRule="exact"/>
        <w:ind w:left="892" w:right="634"/>
        <w:jc w:val="right"/>
        <w:rPr>
          <w:rFonts w:ascii="Times New Roman" w:hAnsi="Times New Roman" w:cs="Times New Roman"/>
          <w:color w:val="010302"/>
        </w:rPr>
      </w:pPr>
      <w:r>
        <w:rPr>
          <w:rFonts w:ascii="Arial" w:hAnsi="Arial" w:cs="Arial"/>
          <w:color w:val="000000"/>
          <w:lang w:val="en-GB"/>
        </w:rPr>
        <w:t xml:space="preserve">your wholly inappropriate behaviour with and towards a prisoner who was housed on the wing  </w:t>
      </w:r>
    </w:p>
    <w:p w14:paraId="14054FBC" w14:textId="77777777" w:rsidR="00CF7BA6" w:rsidRDefault="0020318E">
      <w:pPr>
        <w:spacing w:before="40" w:line="256" w:lineRule="exact"/>
        <w:ind w:left="972"/>
        <w:rPr>
          <w:rFonts w:ascii="Times New Roman" w:hAnsi="Times New Roman" w:cs="Times New Roman"/>
          <w:color w:val="010302"/>
        </w:rPr>
      </w:pPr>
      <w:r>
        <w:rPr>
          <w:rFonts w:ascii="Arial" w:hAnsi="Arial" w:cs="Arial"/>
          <w:color w:val="000000"/>
          <w:lang w:val="en-GB"/>
        </w:rPr>
        <w:t xml:space="preserve">you were assigned to, and who was, therefore, under your supervision. </w:t>
      </w:r>
      <w:r>
        <w:rPr>
          <w:rFonts w:ascii="Times New Roman" w:hAnsi="Times New Roman" w:cs="Times New Roman"/>
        </w:rPr>
        <w:t xml:space="preserve"> </w:t>
      </w:r>
    </w:p>
    <w:p w14:paraId="14054FBD"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3.  BWV footage from your own camera evidences a number of occasions on which you can be  </w:t>
      </w:r>
    </w:p>
    <w:p w14:paraId="14054FBE"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seen to behave in an inappropriately intimate manner with and towards the prisoner in  question, Vincent Ojo, including the use of sexualised language, and both embracing and  kissing him. The vast majority of this behaviour seems to have taken place in the wing oﬃce  when you were alone with Mr Ojo, but there was a single occasion on 26</w:t>
      </w:r>
      <w:r>
        <w:rPr>
          <w:rFonts w:ascii="Arial" w:hAnsi="Arial" w:cs="Arial"/>
          <w:color w:val="000000"/>
          <w:sz w:val="14"/>
          <w:szCs w:val="14"/>
          <w:vertAlign w:val="superscript"/>
          <w:lang w:val="en-GB"/>
        </w:rPr>
        <w:t>th</w:t>
      </w:r>
      <w:r>
        <w:rPr>
          <w:rFonts w:ascii="Arial" w:hAnsi="Arial" w:cs="Arial"/>
          <w:color w:val="000000"/>
          <w:lang w:val="en-GB"/>
        </w:rPr>
        <w:t xml:space="preserve"> February 2024,  when there was, to say the least, over-familiarity between you in the presence of other  prisoners in what appears to be a food servery area.</w:t>
      </w:r>
      <w:r>
        <w:rPr>
          <w:rFonts w:ascii="Times New Roman" w:hAnsi="Times New Roman" w:cs="Times New Roman"/>
        </w:rPr>
        <w:t xml:space="preserve"> </w:t>
      </w:r>
    </w:p>
    <w:p w14:paraId="14054FBF"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4.  In addition to that type of inappropriately intimate behaviour, you can also be seen on another  </w:t>
      </w:r>
    </w:p>
    <w:p w14:paraId="14054FC0"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occasion to be divulging restricted operational information regarding staﬃng allocations and  responsibilities on the wing with him when you were alone in the oﬃce, and on a separate  occasion to allow Mr Ojo to view material on your computer screen.</w:t>
      </w:r>
      <w:r>
        <w:rPr>
          <w:rFonts w:ascii="Times New Roman" w:hAnsi="Times New Roman" w:cs="Times New Roman"/>
        </w:rPr>
        <w:t xml:space="preserve"> </w:t>
      </w:r>
    </w:p>
    <w:p w14:paraId="14054FC1"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5.  Following the discovery of this footage and your arrest on 18</w:t>
      </w:r>
      <w:r>
        <w:rPr>
          <w:rFonts w:ascii="Arial" w:hAnsi="Arial" w:cs="Arial"/>
          <w:color w:val="000000"/>
          <w:sz w:val="14"/>
          <w:szCs w:val="14"/>
          <w:vertAlign w:val="superscript"/>
          <w:lang w:val="en-GB"/>
        </w:rPr>
        <w:t>th</w:t>
      </w:r>
      <w:r>
        <w:rPr>
          <w:rFonts w:ascii="Arial" w:hAnsi="Arial" w:cs="Arial"/>
          <w:color w:val="000000"/>
          <w:lang w:val="en-GB"/>
        </w:rPr>
        <w:t xml:space="preserve"> April 2024, your phone was  downloaded and revealed a discussion that you had had with a fellow prison oﬃcer, which is  </w:t>
      </w:r>
    </w:p>
    <w:p w14:paraId="14054FC2" w14:textId="77777777" w:rsidR="00CF7BA6" w:rsidRDefault="0020318E">
      <w:pPr>
        <w:spacing w:before="3" w:line="299" w:lineRule="exact"/>
        <w:ind w:left="972" w:right="554"/>
        <w:rPr>
          <w:rFonts w:ascii="Times New Roman" w:hAnsi="Times New Roman" w:cs="Times New Roman"/>
          <w:color w:val="010302"/>
        </w:rPr>
      </w:pPr>
      <w:r>
        <w:rPr>
          <w:rFonts w:ascii="Arial" w:hAnsi="Arial" w:cs="Arial"/>
          <w:color w:val="000000"/>
          <w:lang w:val="en-GB"/>
        </w:rPr>
        <w:t>said to be suggestive of there being an ongoing romantic relationship with Mr Ojo, with the  other party stating, “Nah this guy really believes you’re his fairy tale ending.”</w:t>
      </w:r>
      <w:r>
        <w:rPr>
          <w:rFonts w:ascii="Times New Roman" w:hAnsi="Times New Roman" w:cs="Times New Roman"/>
        </w:rPr>
        <w:t xml:space="preserve"> </w:t>
      </w:r>
    </w:p>
    <w:p w14:paraId="14054FC3"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6.  There are no speciﬁc sentencing guidelines in relation to the oﬀence of misconduct in a public  </w:t>
      </w:r>
    </w:p>
    <w:p w14:paraId="14054FC4"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oﬀence, which is contrary to common law, but I have been helpfully referred by counsel, and  had regard to section 63 of the Sentencing Act 2020, together with the General Guideline:  overarching principles as provided by the Sentencing Council.</w:t>
      </w:r>
      <w:r>
        <w:rPr>
          <w:rFonts w:ascii="Times New Roman" w:hAnsi="Times New Roman" w:cs="Times New Roman"/>
        </w:rPr>
        <w:t xml:space="preserve"> </w:t>
      </w:r>
    </w:p>
    <w:p w14:paraId="14054FC5"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7.  In my judgment this is an oﬀence involving high culpability - as has been submitted by the  </w:t>
      </w:r>
    </w:p>
    <w:p w14:paraId="14054FC6"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prosecution, as a senior prison oﬃcer you held a position of authority and trust, and were  expected to discharge the duties associated with that authority and trust in accordance with  and by the upholding of prison rules. You wilfully breached and abused your position by  engaging in wholly inappropriate behaviour with and towards a prisoner in your charge,  behaviour that went against all of the training that you had been given, and the rules that you  were entrusted to uphold. </w:t>
      </w:r>
      <w:r>
        <w:rPr>
          <w:rFonts w:ascii="Times New Roman" w:hAnsi="Times New Roman" w:cs="Times New Roman"/>
        </w:rPr>
        <w:t xml:space="preserve"> </w:t>
      </w:r>
    </w:p>
    <w:p w14:paraId="14054FC7"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8.  I do take account of the fact that it has been conﬁrmed that in early December 2023 you self-</w:t>
      </w:r>
      <w:r>
        <w:rPr>
          <w:rFonts w:ascii="Times New Roman" w:hAnsi="Times New Roman" w:cs="Times New Roman"/>
        </w:rPr>
        <w:t xml:space="preserve"> </w:t>
      </w:r>
    </w:p>
    <w:p w14:paraId="14054FC8"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reported by submitting a Corruption Prevention Intelligence Report onto the HMP Pentonville  Server stating that following your discovery of a mobile phone in his cell, Mr Ojo had been  inappropriate towards you and was making you feel uncomfortable, and requesting his  </w:t>
      </w:r>
      <w:r>
        <w:br w:type="textWrapping" w:clear="all"/>
      </w:r>
      <w:r>
        <w:rPr>
          <w:rFonts w:ascii="Arial" w:hAnsi="Arial" w:cs="Arial"/>
          <w:color w:val="000000"/>
          <w:lang w:val="en-GB"/>
        </w:rPr>
        <w:t xml:space="preserve">transfer to another wing or another prison. Further, Ms Kenyon has been able to add that the  report refers to Mr Ojo using your ﬁrst name and making references to your home address. </w:t>
      </w:r>
      <w:r>
        <w:rPr>
          <w:rFonts w:ascii="Times New Roman" w:hAnsi="Times New Roman" w:cs="Times New Roman"/>
        </w:rPr>
        <w:t xml:space="preserve"> </w:t>
      </w:r>
    </w:p>
    <w:p w14:paraId="14054FC9"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 xml:space="preserve">9.  Although within this single report there is no mention made of you being subjected to threats,  </w:t>
      </w:r>
    </w:p>
    <w:p w14:paraId="14054FCA"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including for example, that people would be sent to your home, it would appear that in the 4  months between the submission of the report and your arrest, although further requests were  made by you for transfer, regrettably no steps (or at least none that have been brought to this  court’s attention) had been taken either to investigate the substance of your report or to  separate you from Mr Ojo whilst an investigation took place.</w:t>
      </w:r>
      <w:r>
        <w:rPr>
          <w:rFonts w:ascii="Times New Roman" w:hAnsi="Times New Roman" w:cs="Times New Roman"/>
        </w:rPr>
        <w:t xml:space="preserve"> </w:t>
      </w:r>
    </w:p>
    <w:p w14:paraId="14054FCB"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10</w:t>
      </w:r>
      <w:r>
        <w:rPr>
          <w:rFonts w:ascii="Arial" w:hAnsi="Arial" w:cs="Arial"/>
          <w:color w:val="000000"/>
          <w:spacing w:val="-4"/>
          <w:lang w:val="en-GB"/>
        </w:rPr>
        <w:t xml:space="preserve">. </w:t>
      </w:r>
      <w:r>
        <w:rPr>
          <w:rFonts w:ascii="Arial" w:hAnsi="Arial" w:cs="Arial"/>
          <w:color w:val="000000"/>
          <w:lang w:val="en-GB"/>
        </w:rPr>
        <w:t xml:space="preserve">That being said, it is undoubtedly the case that subsequently you allowed matters to escalate,  </w:t>
      </w:r>
    </w:p>
    <w:p w14:paraId="14054FCC" w14:textId="77777777" w:rsidR="00CF7BA6" w:rsidRDefault="0020318E">
      <w:pPr>
        <w:spacing w:before="3" w:line="299" w:lineRule="exact"/>
        <w:ind w:left="972" w:right="554"/>
        <w:rPr>
          <w:rFonts w:ascii="Times New Roman" w:hAnsi="Times New Roman" w:cs="Times New Roman"/>
          <w:color w:val="010302"/>
        </w:rPr>
      </w:pPr>
      <w:r>
        <w:rPr>
          <w:rFonts w:ascii="Arial" w:hAnsi="Arial" w:cs="Arial"/>
          <w:color w:val="000000"/>
          <w:lang w:val="en-GB"/>
        </w:rPr>
        <w:t xml:space="preserve">when, as you have conceded, there were other routes that you could and should have  </w:t>
      </w:r>
      <w:r>
        <w:br w:type="textWrapping" w:clear="all"/>
      </w:r>
      <w:r>
        <w:rPr>
          <w:rFonts w:ascii="Arial" w:hAnsi="Arial" w:cs="Arial"/>
          <w:color w:val="000000"/>
          <w:lang w:val="en-GB"/>
        </w:rPr>
        <w:t xml:space="preserve">pursued in order to deal with the situation, and other choices you could and should have  </w:t>
      </w:r>
    </w:p>
    <w:p w14:paraId="14054FCD" w14:textId="77777777" w:rsidR="00CF7BA6" w:rsidRDefault="0020318E">
      <w:pPr>
        <w:spacing w:line="279" w:lineRule="exact"/>
        <w:ind w:left="8944" w:right="634"/>
        <w:jc w:val="right"/>
        <w:rPr>
          <w:rFonts w:ascii="Times New Roman" w:hAnsi="Times New Roman" w:cs="Times New Roman"/>
          <w:color w:val="010302"/>
        </w:rPr>
        <w:sectPr w:rsidR="00CF7BA6">
          <w:type w:val="continuous"/>
          <w:pgSz w:w="11905" w:h="16837"/>
          <w:pgMar w:top="343" w:right="500" w:bottom="275" w:left="500" w:header="708" w:footer="708" w:gutter="0"/>
          <w:cols w:space="720"/>
          <w:docGrid w:linePitch="360"/>
        </w:sectPr>
      </w:pPr>
      <w:r>
        <w:rPr>
          <w:rFonts w:ascii="Arial" w:hAnsi="Arial" w:cs="Arial"/>
          <w:color w:val="000000"/>
          <w:spacing w:val="-2"/>
          <w:sz w:val="24"/>
          <w:szCs w:val="24"/>
          <w:lang w:val="en-GB"/>
        </w:rPr>
        <w:t>Page 1 of 4</w:t>
      </w:r>
      <w:r>
        <w:rPr>
          <w:rFonts w:ascii="Times New Roman" w:hAnsi="Times New Roman" w:cs="Times New Roman"/>
          <w:sz w:val="24"/>
          <w:szCs w:val="24"/>
        </w:rPr>
        <w:t xml:space="preserve"> </w:t>
      </w:r>
      <w:r>
        <w:br w:type="page"/>
      </w:r>
    </w:p>
    <w:p w14:paraId="14054FCE" w14:textId="77777777" w:rsidR="00CF7BA6" w:rsidRDefault="00CF7BA6">
      <w:pPr>
        <w:rPr>
          <w:rFonts w:ascii="Times New Roman" w:hAnsi="Times New Roman"/>
          <w:color w:val="000000" w:themeColor="text1"/>
          <w:sz w:val="24"/>
          <w:szCs w:val="24"/>
          <w:lang w:val="en-GB"/>
        </w:rPr>
      </w:pPr>
    </w:p>
    <w:p w14:paraId="14054FCF" w14:textId="77777777" w:rsidR="00CF7BA6" w:rsidRDefault="00CF7BA6">
      <w:pPr>
        <w:spacing w:after="180"/>
        <w:rPr>
          <w:rFonts w:ascii="Times New Roman" w:hAnsi="Times New Roman"/>
          <w:color w:val="000000" w:themeColor="text1"/>
          <w:sz w:val="24"/>
          <w:szCs w:val="24"/>
          <w:lang w:val="en-GB"/>
        </w:rPr>
      </w:pPr>
    </w:p>
    <w:p w14:paraId="14054FD0" w14:textId="77777777" w:rsidR="00CF7BA6" w:rsidRDefault="0020318E">
      <w:pPr>
        <w:spacing w:line="298" w:lineRule="exact"/>
        <w:ind w:left="972" w:right="554"/>
        <w:rPr>
          <w:rFonts w:ascii="Times New Roman" w:hAnsi="Times New Roman" w:cs="Times New Roman"/>
          <w:color w:val="010302"/>
        </w:rPr>
      </w:pPr>
      <w:r>
        <w:rPr>
          <w:rFonts w:ascii="Arial" w:hAnsi="Arial" w:cs="Arial"/>
          <w:color w:val="000000"/>
          <w:lang w:val="en-GB"/>
        </w:rPr>
        <w:t xml:space="preserve">made. You were asked by the author of the PSR how your relationship with Mr Ojo  </w:t>
      </w:r>
      <w:r>
        <w:br w:type="textWrapping" w:clear="all"/>
      </w:r>
      <w:r>
        <w:rPr>
          <w:rFonts w:ascii="Arial" w:hAnsi="Arial" w:cs="Arial"/>
          <w:color w:val="000000"/>
          <w:lang w:val="en-GB"/>
        </w:rPr>
        <w:t xml:space="preserve">progressed from him making threats to the degree of over-familiarity and intimacy that can be  seen on the footage, and you were unable to give a deﬁnite answer to that question. And I  </w:t>
      </w:r>
      <w:r>
        <w:br w:type="textWrapping" w:clear="all"/>
      </w:r>
      <w:r>
        <w:rPr>
          <w:rFonts w:ascii="Arial" w:hAnsi="Arial" w:cs="Arial"/>
          <w:color w:val="000000"/>
          <w:lang w:val="en-GB"/>
        </w:rPr>
        <w:t>have to agree with the author of the report’s assessment of the contents of the footage, when  she opines that it does not depict someone who felt threatened or pressured - you appear  perfectly relaxed and at ease, and on occasions to initiate contact yourself.</w:t>
      </w:r>
      <w:r>
        <w:rPr>
          <w:rFonts w:ascii="Times New Roman" w:hAnsi="Times New Roman" w:cs="Times New Roman"/>
        </w:rPr>
        <w:t xml:space="preserve"> </w:t>
      </w:r>
    </w:p>
    <w:p w14:paraId="14054FD1"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11</w:t>
      </w:r>
      <w:r>
        <w:rPr>
          <w:rFonts w:ascii="Arial" w:hAnsi="Arial" w:cs="Arial"/>
          <w:color w:val="000000"/>
          <w:spacing w:val="-4"/>
          <w:lang w:val="en-GB"/>
        </w:rPr>
        <w:t xml:space="preserve">. </w:t>
      </w:r>
      <w:r>
        <w:rPr>
          <w:rFonts w:ascii="Arial" w:hAnsi="Arial" w:cs="Arial"/>
          <w:color w:val="000000"/>
          <w:lang w:val="en-GB"/>
        </w:rPr>
        <w:t xml:space="preserve">In relation to harm, which section 63 of the Sentencing Act deﬁnes as “any harm caused,  </w:t>
      </w:r>
    </w:p>
    <w:p w14:paraId="14054FD2"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intended to be caused or might foreseeably have caused”, in my judgment, this can be   properly termed as signiﬁcant. Your behaviour had the clear potential to undermine the  authority of your fellow oﬃcers, and particularly other female oﬃcers, who might be seen as  potential targets by other prisoners who had observed your over-familiarity with Mr Ojo (as per  the footage from 26</w:t>
      </w:r>
      <w:r>
        <w:rPr>
          <w:rFonts w:ascii="Arial" w:hAnsi="Arial" w:cs="Arial"/>
          <w:color w:val="000000"/>
          <w:sz w:val="14"/>
          <w:szCs w:val="14"/>
          <w:vertAlign w:val="superscript"/>
          <w:lang w:val="en-GB"/>
        </w:rPr>
        <w:t>th</w:t>
      </w:r>
      <w:r>
        <w:rPr>
          <w:rFonts w:ascii="Arial" w:hAnsi="Arial" w:cs="Arial"/>
          <w:color w:val="000000"/>
          <w:spacing w:val="-2"/>
          <w:lang w:val="en-GB"/>
        </w:rPr>
        <w:t xml:space="preserve"> February 2024)</w:t>
      </w:r>
      <w:r>
        <w:rPr>
          <w:rFonts w:ascii="Arial" w:hAnsi="Arial" w:cs="Arial"/>
          <w:color w:val="000000"/>
          <w:lang w:val="en-GB"/>
        </w:rPr>
        <w:t>. You also shared information regarding prison  administration with a prisoner, information which is restricted for good reasons, including no  doubt reasons of security and safety. Both of those features had the capability to undermine  the upholding of rules and the maintenance of stability and good order on the wing.</w:t>
      </w:r>
      <w:r>
        <w:rPr>
          <w:rFonts w:ascii="Times New Roman" w:hAnsi="Times New Roman" w:cs="Times New Roman"/>
        </w:rPr>
        <w:t xml:space="preserve"> </w:t>
      </w:r>
    </w:p>
    <w:p w14:paraId="14054FD3" w14:textId="77777777" w:rsidR="00CF7BA6" w:rsidRDefault="0020318E">
      <w:pPr>
        <w:spacing w:before="3" w:line="305" w:lineRule="exact"/>
        <w:ind w:left="972" w:right="554" w:hanging="359"/>
        <w:rPr>
          <w:rFonts w:ascii="Times New Roman" w:hAnsi="Times New Roman" w:cs="Times New Roman"/>
          <w:color w:val="010302"/>
        </w:rPr>
      </w:pPr>
      <w:r>
        <w:rPr>
          <w:rFonts w:ascii="Arial" w:hAnsi="Arial" w:cs="Arial"/>
          <w:color w:val="000000"/>
          <w:lang w:val="en-GB"/>
        </w:rPr>
        <w:t>12</w:t>
      </w:r>
      <w:r>
        <w:rPr>
          <w:rFonts w:ascii="Arial" w:hAnsi="Arial" w:cs="Arial"/>
          <w:color w:val="000000"/>
          <w:spacing w:val="-4"/>
          <w:lang w:val="en-GB"/>
        </w:rPr>
        <w:t xml:space="preserve">. </w:t>
      </w:r>
      <w:r>
        <w:rPr>
          <w:rFonts w:ascii="Arial" w:hAnsi="Arial" w:cs="Arial"/>
          <w:color w:val="000000"/>
          <w:lang w:val="en-GB"/>
        </w:rPr>
        <w:t xml:space="preserve">I have also been referred by both sides to the case of </w:t>
      </w:r>
      <w:r>
        <w:rPr>
          <w:rFonts w:ascii="Arial" w:hAnsi="Arial" w:cs="Arial"/>
          <w:b/>
          <w:bCs/>
          <w:i/>
          <w:iCs/>
          <w:color w:val="000000"/>
          <w:spacing w:val="-1"/>
          <w:lang w:val="en-GB"/>
        </w:rPr>
        <w:t>R v Hibbs [2022] EWCA Crim 1927</w:t>
      </w:r>
      <w:r>
        <w:rPr>
          <w:rFonts w:ascii="Arial" w:hAnsi="Arial" w:cs="Arial"/>
          <w:color w:val="000000"/>
          <w:lang w:val="en-GB"/>
        </w:rPr>
        <w:t>, in  which a sentence of 6 months’ immediate imprisonment was upheld in relation to the 23-year-</w:t>
      </w:r>
      <w:r>
        <w:rPr>
          <w:rFonts w:ascii="Times New Roman" w:hAnsi="Times New Roman" w:cs="Times New Roman"/>
        </w:rPr>
        <w:t xml:space="preserve"> </w:t>
      </w:r>
    </w:p>
    <w:p w14:paraId="14054FD4" w14:textId="77777777" w:rsidR="00CF7BA6" w:rsidRDefault="0020318E">
      <w:pPr>
        <w:spacing w:line="317" w:lineRule="exact"/>
        <w:ind w:left="972" w:right="554"/>
        <w:rPr>
          <w:rFonts w:ascii="Times New Roman" w:hAnsi="Times New Roman" w:cs="Times New Roman"/>
          <w:color w:val="010302"/>
        </w:rPr>
      </w:pPr>
      <w:r>
        <w:rPr>
          <w:rFonts w:ascii="Arial" w:hAnsi="Arial" w:cs="Arial"/>
          <w:color w:val="000000"/>
          <w:lang w:val="en-GB"/>
        </w:rPr>
        <w:t xml:space="preserve">old appellant, who had worked as a nurse at HMP Parc, and had, over a period of just in a  excess of one month had “inappropriate and clandestine” telephone contact with a prisoner,  and it was stated within the judgment of the Court of Appeal that - </w:t>
      </w:r>
      <w:r>
        <w:rPr>
          <w:rFonts w:ascii="Arial" w:hAnsi="Arial" w:cs="Arial"/>
          <w:i/>
          <w:iCs/>
          <w:color w:val="000000"/>
          <w:lang w:val="en-GB"/>
        </w:rPr>
        <w:t xml:space="preserve">“…it is likely that, save in  </w:t>
      </w:r>
      <w:r>
        <w:rPr>
          <w:rFonts w:ascii="Arial" w:hAnsi="Arial" w:cs="Arial"/>
          <w:i/>
          <w:iCs/>
          <w:color w:val="000000"/>
          <w:spacing w:val="-1"/>
          <w:lang w:val="en-GB"/>
        </w:rPr>
        <w:t>exceptional cases, an o</w:t>
      </w:r>
      <w:r>
        <w:rPr>
          <w:rFonts w:ascii="Arial" w:hAnsi="Arial" w:cs="Arial"/>
          <w:i/>
          <w:iCs/>
          <w:color w:val="000000"/>
          <w:lang w:val="en-GB"/>
        </w:rPr>
        <w:t>ﬀ</w:t>
      </w:r>
      <w:r>
        <w:rPr>
          <w:rFonts w:ascii="Arial" w:hAnsi="Arial" w:cs="Arial"/>
          <w:i/>
          <w:iCs/>
          <w:color w:val="000000"/>
          <w:lang w:val="en-GB"/>
        </w:rPr>
        <w:t xml:space="preserve">ence such as this will result in a sentence of immediate custody, even  for a defendant who is of good character and where, as here, the illegitimate conduct did not  last for very long.”  </w:t>
      </w:r>
    </w:p>
    <w:p w14:paraId="14054FD5"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13</w:t>
      </w:r>
      <w:r>
        <w:rPr>
          <w:rFonts w:ascii="Arial" w:hAnsi="Arial" w:cs="Arial"/>
          <w:color w:val="000000"/>
          <w:spacing w:val="-4"/>
          <w:lang w:val="en-GB"/>
        </w:rPr>
        <w:t xml:space="preserve">. </w:t>
      </w:r>
      <w:r>
        <w:rPr>
          <w:rFonts w:ascii="Arial" w:hAnsi="Arial" w:cs="Arial"/>
          <w:color w:val="000000"/>
          <w:lang w:val="en-GB"/>
        </w:rPr>
        <w:t xml:space="preserve">That reasoning is well explained by the following passage quoted from a statement by the  Head of Security at HMP Parc, who explained the potential damage that can be caused by  </w:t>
      </w:r>
    </w:p>
    <w:p w14:paraId="14054FD6" w14:textId="77777777" w:rsidR="00CF7BA6" w:rsidRDefault="0020318E">
      <w:pPr>
        <w:spacing w:before="40" w:line="256" w:lineRule="exact"/>
        <w:ind w:left="972"/>
        <w:rPr>
          <w:rFonts w:ascii="Times New Roman" w:hAnsi="Times New Roman" w:cs="Times New Roman"/>
          <w:color w:val="010302"/>
        </w:rPr>
      </w:pPr>
      <w:r>
        <w:rPr>
          <w:rFonts w:ascii="Arial" w:hAnsi="Arial" w:cs="Arial"/>
          <w:color w:val="000000"/>
          <w:lang w:val="en-GB"/>
        </w:rPr>
        <w:t xml:space="preserve">this sort of oﬀence - </w:t>
      </w:r>
      <w:r>
        <w:rPr>
          <w:rFonts w:ascii="Times New Roman" w:hAnsi="Times New Roman" w:cs="Times New Roman"/>
        </w:rPr>
        <w:t xml:space="preserve"> </w:t>
      </w:r>
    </w:p>
    <w:p w14:paraId="14054FD7" w14:textId="77777777" w:rsidR="00CF7BA6" w:rsidRDefault="0020318E">
      <w:pPr>
        <w:tabs>
          <w:tab w:val="left" w:pos="979"/>
          <w:tab w:val="left" w:pos="9973"/>
        </w:tabs>
        <w:spacing w:before="40" w:line="256" w:lineRule="exact"/>
        <w:ind w:left="613"/>
        <w:rPr>
          <w:rFonts w:ascii="Times New Roman" w:hAnsi="Times New Roman" w:cs="Times New Roman"/>
          <w:color w:val="010302"/>
        </w:rPr>
      </w:pPr>
      <w:r>
        <w:rPr>
          <w:rFonts w:ascii="Arial" w:hAnsi="Arial" w:cs="Arial"/>
          <w:color w:val="000000"/>
          <w:lang w:val="en-GB"/>
        </w:rPr>
        <w:t xml:space="preserve"> </w:t>
      </w:r>
      <w:r>
        <w:rPr>
          <w:rFonts w:ascii="Arial" w:hAnsi="Arial" w:cs="Arial"/>
          <w:color w:val="000000"/>
          <w:lang w:val="en-GB"/>
        </w:rPr>
        <w:tab/>
      </w:r>
      <w:r>
        <w:rPr>
          <w:rFonts w:ascii="Arial" w:hAnsi="Arial" w:cs="Arial"/>
          <w:color w:val="000000"/>
          <w:lang w:val="en-GB"/>
        </w:rPr>
        <w:t>“Corruption undermines all of the challenging, hard and valued work that goes on within a</w:t>
      </w:r>
      <w:r>
        <w:rPr>
          <w:rFonts w:ascii="Arial" w:hAnsi="Arial" w:cs="Arial"/>
          <w:color w:val="000000"/>
          <w:lang w:val="en-GB"/>
        </w:rPr>
        <w:tab/>
        <w:t xml:space="preserve"> </w:t>
      </w:r>
      <w:r>
        <w:rPr>
          <w:rFonts w:ascii="Times New Roman" w:hAnsi="Times New Roman" w:cs="Times New Roman"/>
        </w:rPr>
        <w:t xml:space="preserve"> </w:t>
      </w:r>
    </w:p>
    <w:p w14:paraId="14054FD8" w14:textId="77777777" w:rsidR="00CF7BA6" w:rsidRDefault="0020318E">
      <w:pPr>
        <w:tabs>
          <w:tab w:val="left" w:pos="953"/>
          <w:tab w:val="left" w:pos="9973"/>
          <w:tab w:val="left" w:pos="10034"/>
        </w:tabs>
        <w:spacing w:before="4" w:line="298" w:lineRule="exact"/>
        <w:ind w:left="613" w:right="554"/>
        <w:rPr>
          <w:rFonts w:ascii="Times New Roman" w:hAnsi="Times New Roman" w:cs="Times New Roman"/>
          <w:color w:val="010302"/>
        </w:rPr>
      </w:pPr>
      <w:r>
        <w:rPr>
          <w:rFonts w:ascii="Arial" w:hAnsi="Arial" w:cs="Arial"/>
          <w:color w:val="000000"/>
          <w:lang w:val="en-GB"/>
        </w:rPr>
        <w:tab/>
        <w:t xml:space="preserve">prison. </w:t>
      </w:r>
      <w:r>
        <w:rPr>
          <w:rFonts w:ascii="Arial" w:hAnsi="Arial" w:cs="Arial"/>
          <w:color w:val="000000"/>
          <w:spacing w:val="-4"/>
          <w:lang w:val="en-GB"/>
        </w:rPr>
        <w:t>The e</w:t>
      </w:r>
      <w:r>
        <w:rPr>
          <w:rFonts w:ascii="Arial" w:hAnsi="Arial" w:cs="Arial"/>
          <w:color w:val="000000"/>
          <w:lang w:val="en-GB"/>
        </w:rPr>
        <w:t>ﬀ</w:t>
      </w:r>
      <w:r>
        <w:rPr>
          <w:rFonts w:ascii="Arial" w:hAnsi="Arial" w:cs="Arial"/>
          <w:color w:val="000000"/>
          <w:lang w:val="en-GB"/>
        </w:rPr>
        <w:t>ect corruption has on the stability and safety of the prison cannot be</w:t>
      </w:r>
      <w:r>
        <w:rPr>
          <w:rFonts w:ascii="Arial" w:hAnsi="Arial" w:cs="Arial"/>
          <w:color w:val="000000"/>
          <w:lang w:val="en-GB"/>
        </w:rPr>
        <w:tab/>
      </w:r>
      <w:r>
        <w:rPr>
          <w:rFonts w:ascii="Arial" w:hAnsi="Arial" w:cs="Arial"/>
          <w:color w:val="000000"/>
          <w:lang w:val="en-GB"/>
        </w:rPr>
        <w:tab/>
        <w:t xml:space="preserve"> </w:t>
      </w:r>
      <w:r>
        <w:rPr>
          <w:rFonts w:ascii="Times New Roman" w:hAnsi="Times New Roman" w:cs="Times New Roman"/>
        </w:rPr>
        <w:t xml:space="preserve"> </w:t>
      </w:r>
      <w:r>
        <w:br w:type="textWrapping" w:clear="all"/>
      </w:r>
      <w:r>
        <w:rPr>
          <w:rFonts w:ascii="Arial" w:hAnsi="Arial" w:cs="Arial"/>
          <w:color w:val="000000"/>
          <w:lang w:val="en-GB"/>
        </w:rPr>
        <w:tab/>
        <w:t>underestimated. Staﬀ are expected to maintain control, order and discharge their duty to</w:t>
      </w:r>
      <w:r>
        <w:rPr>
          <w:rFonts w:ascii="Arial" w:hAnsi="Arial" w:cs="Arial"/>
          <w:color w:val="000000"/>
          <w:lang w:val="en-GB"/>
        </w:rPr>
        <w:tab/>
        <w:t xml:space="preserve"> </w:t>
      </w:r>
      <w:r>
        <w:rPr>
          <w:rFonts w:ascii="Times New Roman" w:hAnsi="Times New Roman" w:cs="Times New Roman"/>
        </w:rPr>
        <w:t xml:space="preserve"> </w:t>
      </w:r>
      <w:r>
        <w:br w:type="textWrapping" w:clear="all"/>
      </w:r>
      <w:r>
        <w:rPr>
          <w:rFonts w:ascii="Arial" w:hAnsi="Arial" w:cs="Arial"/>
          <w:color w:val="000000"/>
          <w:lang w:val="en-GB"/>
        </w:rPr>
        <w:tab/>
        <w:t>prisoners in a professional and trustworthy manner. This does not allow for personal</w:t>
      </w:r>
      <w:r>
        <w:rPr>
          <w:rFonts w:ascii="Arial" w:hAnsi="Arial" w:cs="Arial"/>
          <w:color w:val="000000"/>
          <w:lang w:val="en-GB"/>
        </w:rPr>
        <w:tab/>
        <w:t xml:space="preserve"> </w:t>
      </w:r>
      <w:r>
        <w:rPr>
          <w:rFonts w:ascii="Times New Roman" w:hAnsi="Times New Roman" w:cs="Times New Roman"/>
        </w:rPr>
        <w:t xml:space="preserve"> </w:t>
      </w:r>
      <w:r>
        <w:br w:type="textWrapping" w:clear="all"/>
      </w:r>
      <w:r>
        <w:rPr>
          <w:rFonts w:ascii="Arial" w:hAnsi="Arial" w:cs="Arial"/>
          <w:color w:val="000000"/>
          <w:lang w:val="en-GB"/>
        </w:rPr>
        <w:tab/>
        <w:t xml:space="preserve">relationships which impede the ability for such staﬀ to then act with integrity and uphold rules  </w:t>
      </w:r>
      <w:r>
        <w:rPr>
          <w:rFonts w:ascii="Times New Roman" w:hAnsi="Times New Roman" w:cs="Times New Roman"/>
        </w:rPr>
        <w:t xml:space="preserve"> </w:t>
      </w:r>
      <w:r>
        <w:br w:type="textWrapping" w:clear="all"/>
      </w:r>
      <w:r>
        <w:rPr>
          <w:rFonts w:ascii="Arial" w:hAnsi="Arial" w:cs="Arial"/>
          <w:color w:val="000000"/>
          <w:lang w:val="en-GB"/>
        </w:rPr>
        <w:tab/>
        <w:t>equitably.”</w:t>
      </w:r>
      <w:r>
        <w:rPr>
          <w:rFonts w:ascii="Arial" w:hAnsi="Arial" w:cs="Arial"/>
          <w:i/>
          <w:iCs/>
          <w:color w:val="000000"/>
          <w:lang w:val="en-GB"/>
        </w:rPr>
        <w:t xml:space="preserve">  </w:t>
      </w:r>
    </w:p>
    <w:p w14:paraId="14054FD9"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14</w:t>
      </w:r>
      <w:r>
        <w:rPr>
          <w:rFonts w:ascii="Arial" w:hAnsi="Arial" w:cs="Arial"/>
          <w:color w:val="000000"/>
          <w:spacing w:val="-4"/>
          <w:lang w:val="en-GB"/>
        </w:rPr>
        <w:t xml:space="preserve">. </w:t>
      </w:r>
      <w:r>
        <w:rPr>
          <w:rFonts w:ascii="Arial" w:hAnsi="Arial" w:cs="Arial"/>
          <w:color w:val="000000"/>
          <w:lang w:val="en-GB"/>
        </w:rPr>
        <w:t xml:space="preserve">In my judgment, as has been submitted by the prosecution, this case is more serious that the  </w:t>
      </w:r>
    </w:p>
    <w:p w14:paraId="14054FDA" w14:textId="77777777" w:rsidR="00CF7BA6" w:rsidRDefault="0020318E">
      <w:pPr>
        <w:spacing w:before="6" w:line="301" w:lineRule="exact"/>
        <w:ind w:left="972" w:right="662"/>
        <w:jc w:val="both"/>
        <w:rPr>
          <w:rFonts w:ascii="Times New Roman" w:hAnsi="Times New Roman" w:cs="Times New Roman"/>
          <w:color w:val="010302"/>
        </w:rPr>
      </w:pPr>
      <w:r>
        <w:rPr>
          <w:rFonts w:ascii="Arial" w:hAnsi="Arial" w:cs="Arial"/>
          <w:color w:val="000000"/>
          <w:lang w:val="en-GB"/>
        </w:rPr>
        <w:t xml:space="preserve">case of </w:t>
      </w:r>
      <w:r>
        <w:rPr>
          <w:rFonts w:ascii="Arial" w:hAnsi="Arial" w:cs="Arial"/>
          <w:b/>
          <w:bCs/>
          <w:i/>
          <w:iCs/>
          <w:color w:val="000000"/>
          <w:spacing w:val="-2"/>
          <w:lang w:val="en-GB"/>
        </w:rPr>
        <w:t>Hibbs</w:t>
      </w:r>
      <w:r>
        <w:rPr>
          <w:rFonts w:ascii="Arial" w:hAnsi="Arial" w:cs="Arial"/>
          <w:color w:val="000000"/>
          <w:lang w:val="en-GB"/>
        </w:rPr>
        <w:t xml:space="preserve"> for the following reasons - ﬁrstly, the appellant in that case was a nurse, you  were a prison oﬃcer, employed in a supervisory capacity which included maintaining order  and discipline; secondly, in that case the contact was via telephone only, as opposed to face-</w:t>
      </w:r>
      <w:r>
        <w:rPr>
          <w:rFonts w:ascii="Times New Roman" w:hAnsi="Times New Roman" w:cs="Times New Roman"/>
        </w:rPr>
        <w:t xml:space="preserve"> </w:t>
      </w:r>
    </w:p>
    <w:p w14:paraId="14054FDB"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to-face and physical contact as in this case; thirdly, it was accepted in that case that the  prisoner was the one making the contact and taking the lead, as opposed to this case where  you can be seen on occasions to be initiating contact by going to Mr Ojo’s cell or calling him  into the oﬃce and then shutting the door behind him; and, fourthly, there was no conﬁdential  information passed by the appellant to the prisoner in that case.</w:t>
      </w:r>
      <w:r>
        <w:rPr>
          <w:rFonts w:ascii="Times New Roman" w:hAnsi="Times New Roman" w:cs="Times New Roman"/>
        </w:rPr>
        <w:t xml:space="preserve"> </w:t>
      </w:r>
    </w:p>
    <w:p w14:paraId="14054FDC"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15</w:t>
      </w:r>
      <w:r>
        <w:rPr>
          <w:rFonts w:ascii="Arial" w:hAnsi="Arial" w:cs="Arial"/>
          <w:color w:val="000000"/>
          <w:spacing w:val="-4"/>
          <w:lang w:val="en-GB"/>
        </w:rPr>
        <w:t xml:space="preserve">. </w:t>
      </w:r>
      <w:r>
        <w:rPr>
          <w:rFonts w:ascii="Arial" w:hAnsi="Arial" w:cs="Arial"/>
          <w:color w:val="000000"/>
          <w:lang w:val="en-GB"/>
        </w:rPr>
        <w:t xml:space="preserve">Accordingly, in my judgment, this oﬀence is so serious that nothing other than a custodial  sentence can be justiﬁed. The issue that this court has to consider in this case is whether  </w:t>
      </w:r>
    </w:p>
    <w:p w14:paraId="14054FDD" w14:textId="77777777" w:rsidR="00CF7BA6" w:rsidRDefault="0020318E">
      <w:pPr>
        <w:spacing w:before="3" w:line="299" w:lineRule="exact"/>
        <w:ind w:left="972" w:right="554"/>
        <w:rPr>
          <w:rFonts w:ascii="Times New Roman" w:hAnsi="Times New Roman" w:cs="Times New Roman"/>
          <w:color w:val="010302"/>
        </w:rPr>
      </w:pPr>
      <w:r>
        <w:rPr>
          <w:rFonts w:ascii="Arial" w:hAnsi="Arial" w:cs="Arial"/>
          <w:color w:val="000000"/>
          <w:lang w:val="en-GB"/>
        </w:rPr>
        <w:t>such a sentence must be immediate or whether there are circumstances and mitigation which  would allow for it to be suspended.</w:t>
      </w:r>
      <w:r>
        <w:rPr>
          <w:rFonts w:ascii="Times New Roman" w:hAnsi="Times New Roman" w:cs="Times New Roman"/>
        </w:rPr>
        <w:t xml:space="preserve"> </w:t>
      </w:r>
    </w:p>
    <w:p w14:paraId="14054FDE"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16</w:t>
      </w:r>
      <w:r>
        <w:rPr>
          <w:rFonts w:ascii="Arial" w:hAnsi="Arial" w:cs="Arial"/>
          <w:color w:val="000000"/>
          <w:spacing w:val="-4"/>
          <w:lang w:val="en-GB"/>
        </w:rPr>
        <w:t xml:space="preserve">. </w:t>
      </w:r>
      <w:r>
        <w:rPr>
          <w:rFonts w:ascii="Arial" w:hAnsi="Arial" w:cs="Arial"/>
          <w:color w:val="000000"/>
          <w:lang w:val="en-GB"/>
        </w:rPr>
        <w:t xml:space="preserve">You are 27 years of age, and obviously of previous good character. I have read the PSR and  the various character references uploaded onto the DCS ﬁle with care. It is clear that you are  </w:t>
      </w:r>
    </w:p>
    <w:p w14:paraId="14054FDF" w14:textId="77777777" w:rsidR="00CF7BA6" w:rsidRDefault="0020318E">
      <w:pPr>
        <w:spacing w:line="438" w:lineRule="exact"/>
        <w:ind w:left="9024" w:right="554" w:hanging="8051"/>
        <w:rPr>
          <w:rFonts w:ascii="Times New Roman" w:hAnsi="Times New Roman" w:cs="Times New Roman"/>
          <w:color w:val="010302"/>
        </w:rPr>
        <w:sectPr w:rsidR="00CF7BA6">
          <w:type w:val="continuous"/>
          <w:pgSz w:w="11905" w:h="16837"/>
          <w:pgMar w:top="343" w:right="500" w:bottom="275" w:left="500" w:header="708" w:footer="708" w:gutter="0"/>
          <w:cols w:space="720"/>
          <w:docGrid w:linePitch="360"/>
        </w:sectPr>
      </w:pPr>
      <w:r>
        <w:rPr>
          <w:rFonts w:ascii="Arial" w:hAnsi="Arial" w:cs="Arial"/>
          <w:color w:val="000000"/>
          <w:lang w:val="en-GB"/>
        </w:rPr>
        <w:t xml:space="preserve">highly regarded by those who are close to you and those with whom you have worked - all  </w:t>
      </w:r>
      <w:r>
        <w:rPr>
          <w:rFonts w:ascii="Arial" w:hAnsi="Arial" w:cs="Arial"/>
          <w:color w:val="000000"/>
          <w:spacing w:val="-2"/>
          <w:sz w:val="24"/>
          <w:szCs w:val="24"/>
          <w:lang w:val="en-GB"/>
        </w:rPr>
        <w:t>Page 2 of 4</w:t>
      </w:r>
      <w:r>
        <w:rPr>
          <w:rFonts w:ascii="Times New Roman" w:hAnsi="Times New Roman" w:cs="Times New Roman"/>
          <w:sz w:val="24"/>
          <w:szCs w:val="24"/>
        </w:rPr>
        <w:t xml:space="preserve"> </w:t>
      </w:r>
      <w:r>
        <w:br w:type="page"/>
      </w:r>
    </w:p>
    <w:p w14:paraId="14054FE0" w14:textId="77777777" w:rsidR="00CF7BA6" w:rsidRDefault="00CF7BA6">
      <w:pPr>
        <w:rPr>
          <w:rFonts w:ascii="Times New Roman" w:hAnsi="Times New Roman"/>
          <w:color w:val="000000" w:themeColor="text1"/>
          <w:sz w:val="24"/>
          <w:szCs w:val="24"/>
          <w:lang w:val="en-GB"/>
        </w:rPr>
      </w:pPr>
    </w:p>
    <w:p w14:paraId="14054FE1" w14:textId="77777777" w:rsidR="00CF7BA6" w:rsidRDefault="00CF7BA6">
      <w:pPr>
        <w:spacing w:after="180"/>
        <w:rPr>
          <w:rFonts w:ascii="Times New Roman" w:hAnsi="Times New Roman"/>
          <w:color w:val="000000" w:themeColor="text1"/>
          <w:sz w:val="24"/>
          <w:szCs w:val="24"/>
          <w:lang w:val="en-GB"/>
        </w:rPr>
      </w:pPr>
    </w:p>
    <w:p w14:paraId="14054FE2" w14:textId="77777777" w:rsidR="00CF7BA6" w:rsidRDefault="0020318E">
      <w:pPr>
        <w:spacing w:line="298" w:lineRule="exact"/>
        <w:ind w:left="972" w:right="554"/>
        <w:rPr>
          <w:rFonts w:ascii="Times New Roman" w:hAnsi="Times New Roman" w:cs="Times New Roman"/>
          <w:color w:val="010302"/>
        </w:rPr>
      </w:pPr>
      <w:r>
        <w:rPr>
          <w:rFonts w:ascii="Arial" w:hAnsi="Arial" w:cs="Arial"/>
          <w:color w:val="000000"/>
          <w:lang w:val="en-GB"/>
        </w:rPr>
        <w:t xml:space="preserve">speak of your many positive qualities. I am also conscious of the fact that by virtue of this  conviction you have lost your good character and your career, both of which represent  considerable punishments in themselves. </w:t>
      </w:r>
      <w:r>
        <w:rPr>
          <w:rFonts w:ascii="Times New Roman" w:hAnsi="Times New Roman" w:cs="Times New Roman"/>
        </w:rPr>
        <w:t xml:space="preserve"> </w:t>
      </w:r>
    </w:p>
    <w:p w14:paraId="14054FE3"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17</w:t>
      </w:r>
      <w:r>
        <w:rPr>
          <w:rFonts w:ascii="Arial" w:hAnsi="Arial" w:cs="Arial"/>
          <w:color w:val="000000"/>
          <w:spacing w:val="-4"/>
          <w:lang w:val="en-GB"/>
        </w:rPr>
        <w:t xml:space="preserve">. </w:t>
      </w:r>
      <w:r>
        <w:rPr>
          <w:rFonts w:ascii="Arial" w:hAnsi="Arial" w:cs="Arial"/>
          <w:color w:val="000000"/>
          <w:lang w:val="en-GB"/>
        </w:rPr>
        <w:t xml:space="preserve">It is also clear that your life has literally been turned on its head in the last 13 or so months.   You have gone from having a successful post-graduate career in a position of responsibility  </w:t>
      </w:r>
    </w:p>
    <w:p w14:paraId="14054FE4"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and authority, to being an unemployed and ﬁnancially challenged, single mother of a young  child, living in accommodation which sounds far from appropriate. These are incredibly  </w:t>
      </w:r>
      <w:r>
        <w:br w:type="textWrapping" w:clear="all"/>
      </w:r>
      <w:r>
        <w:rPr>
          <w:rFonts w:ascii="Arial" w:hAnsi="Arial" w:cs="Arial"/>
          <w:color w:val="000000"/>
          <w:lang w:val="en-GB"/>
        </w:rPr>
        <w:t>diﬃcult adjustments for anyone to have to make.</w:t>
      </w:r>
      <w:r>
        <w:rPr>
          <w:rFonts w:ascii="Times New Roman" w:hAnsi="Times New Roman" w:cs="Times New Roman"/>
        </w:rPr>
        <w:t xml:space="preserve"> </w:t>
      </w:r>
    </w:p>
    <w:p w14:paraId="14054FE5"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18</w:t>
      </w:r>
      <w:r>
        <w:rPr>
          <w:rFonts w:ascii="Arial" w:hAnsi="Arial" w:cs="Arial"/>
          <w:color w:val="000000"/>
          <w:spacing w:val="-4"/>
          <w:lang w:val="en-GB"/>
        </w:rPr>
        <w:t xml:space="preserve">. </w:t>
      </w:r>
      <w:r>
        <w:rPr>
          <w:rFonts w:ascii="Arial" w:hAnsi="Arial" w:cs="Arial"/>
          <w:color w:val="000000"/>
          <w:lang w:val="en-GB"/>
        </w:rPr>
        <w:t xml:space="preserve">In addition, I am told that you continue to suﬀer from health problems associated with your  </w:t>
      </w:r>
    </w:p>
    <w:p w14:paraId="14054FE6"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pregnancy and the birth of your daughter. At 28 weeks into your pregnancy you were  diagnosed with gestational diabetes, and this led to the birth being induced at 39 weeks. It  was a traumatic birth, following which you developed sepsis. You described yourself to the  author of the PSR as being “overwhelmed” by your current circumstances, and “only holding  on” for the sake of your daughter. </w:t>
      </w:r>
      <w:r>
        <w:rPr>
          <w:rFonts w:ascii="Times New Roman" w:hAnsi="Times New Roman" w:cs="Times New Roman"/>
        </w:rPr>
        <w:t xml:space="preserve"> </w:t>
      </w:r>
    </w:p>
    <w:p w14:paraId="14054FE7"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19</w:t>
      </w:r>
      <w:r>
        <w:rPr>
          <w:rFonts w:ascii="Arial" w:hAnsi="Arial" w:cs="Arial"/>
          <w:color w:val="000000"/>
          <w:spacing w:val="-4"/>
          <w:lang w:val="en-GB"/>
        </w:rPr>
        <w:t xml:space="preserve">. </w:t>
      </w:r>
      <w:r>
        <w:rPr>
          <w:rFonts w:ascii="Arial" w:hAnsi="Arial" w:cs="Arial"/>
          <w:color w:val="000000"/>
          <w:lang w:val="en-GB"/>
        </w:rPr>
        <w:t xml:space="preserve">The author of the PSR ﬁnds you to be at low risk of reconviction, and at low risk of committing  </w:t>
      </w:r>
    </w:p>
    <w:p w14:paraId="14054FE8"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a further seriously harmful oﬀence. Those are assessments which I accept and agree with. In  </w:t>
      </w:r>
      <w:r>
        <w:br w:type="textWrapping" w:clear="all"/>
      </w:r>
      <w:r>
        <w:rPr>
          <w:rFonts w:ascii="Arial" w:hAnsi="Arial" w:cs="Arial"/>
          <w:color w:val="000000"/>
          <w:lang w:val="en-GB"/>
        </w:rPr>
        <w:t xml:space="preserve">my judgment, this entire experience will have been a salutary lesson and a steep learning  </w:t>
      </w:r>
      <w:r>
        <w:br w:type="textWrapping" w:clear="all"/>
      </w:r>
      <w:r>
        <w:rPr>
          <w:rFonts w:ascii="Arial" w:hAnsi="Arial" w:cs="Arial"/>
          <w:color w:val="000000"/>
          <w:lang w:val="en-GB"/>
        </w:rPr>
        <w:t>curve in your case, and you are someone who is unlikely to trouble the courts in the future.</w:t>
      </w:r>
      <w:r>
        <w:rPr>
          <w:rFonts w:ascii="Times New Roman" w:hAnsi="Times New Roman" w:cs="Times New Roman"/>
        </w:rPr>
        <w:t xml:space="preserve"> </w:t>
      </w:r>
    </w:p>
    <w:p w14:paraId="14054FE9"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20</w:t>
      </w:r>
      <w:r>
        <w:rPr>
          <w:rFonts w:ascii="Arial" w:hAnsi="Arial" w:cs="Arial"/>
          <w:color w:val="000000"/>
          <w:spacing w:val="-4"/>
          <w:lang w:val="en-GB"/>
        </w:rPr>
        <w:t xml:space="preserve">. </w:t>
      </w:r>
      <w:r>
        <w:rPr>
          <w:rFonts w:ascii="Arial" w:hAnsi="Arial" w:cs="Arial"/>
          <w:color w:val="000000"/>
          <w:lang w:val="en-GB"/>
        </w:rPr>
        <w:t xml:space="preserve">I make it absolutely clear, however, that neither your good character nor the low risk of  reconviction would have persuaded me to suspend the sentence of imprisonment that I intend  </w:t>
      </w:r>
    </w:p>
    <w:p w14:paraId="14054FEA"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to pass in this case. Despite your strong personal mitigation and the fact that you present as  someone with an obvious prospect of rehabilitation, this oﬀence is so serious for the reasons I  have already stated, that ordinarily I would have taken the view that appropriate punishment  could only be achieved by immediate custody.</w:t>
      </w:r>
      <w:r>
        <w:rPr>
          <w:rFonts w:ascii="Times New Roman" w:hAnsi="Times New Roman" w:cs="Times New Roman"/>
        </w:rPr>
        <w:t xml:space="preserve"> </w:t>
      </w:r>
    </w:p>
    <w:p w14:paraId="14054FEB"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21</w:t>
      </w:r>
      <w:r>
        <w:rPr>
          <w:rFonts w:ascii="Arial" w:hAnsi="Arial" w:cs="Arial"/>
          <w:color w:val="000000"/>
          <w:spacing w:val="-4"/>
          <w:lang w:val="en-GB"/>
        </w:rPr>
        <w:t xml:space="preserve">. </w:t>
      </w:r>
      <w:r>
        <w:rPr>
          <w:rFonts w:ascii="Arial" w:hAnsi="Arial" w:cs="Arial"/>
          <w:color w:val="000000"/>
          <w:lang w:val="en-GB"/>
        </w:rPr>
        <w:t xml:space="preserve">There is, however, an exceptional feature in this case - and that is your child. You are the  mother of a very young baby, you are still breastfeeding that baby, and you are the sole carer  </w:t>
      </w:r>
    </w:p>
    <w:p w14:paraId="14054FEC"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for that baby. Given your separation from the father and your estrangement from your own  mother, it is unclear what child car</w:t>
      </w:r>
      <w:r>
        <w:rPr>
          <w:rFonts w:ascii="Arial" w:hAnsi="Arial" w:cs="Arial"/>
          <w:color w:val="000000"/>
          <w:spacing w:val="28"/>
          <w:lang w:val="en-GB"/>
        </w:rPr>
        <w:t xml:space="preserve">e </w:t>
      </w:r>
      <w:r>
        <w:rPr>
          <w:rFonts w:ascii="Arial" w:hAnsi="Arial" w:cs="Arial"/>
          <w:color w:val="000000"/>
          <w:lang w:val="en-GB"/>
        </w:rPr>
        <w:t>arrangements could and would be put into place for the  duration of any immediate custodial term.</w:t>
      </w:r>
      <w:r>
        <w:rPr>
          <w:rFonts w:ascii="Times New Roman" w:hAnsi="Times New Roman" w:cs="Times New Roman"/>
        </w:rPr>
        <w:t xml:space="preserve"> </w:t>
      </w:r>
    </w:p>
    <w:p w14:paraId="14054FED"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22</w:t>
      </w:r>
      <w:r>
        <w:rPr>
          <w:rFonts w:ascii="Arial" w:hAnsi="Arial" w:cs="Arial"/>
          <w:color w:val="000000"/>
          <w:spacing w:val="-4"/>
          <w:lang w:val="en-GB"/>
        </w:rPr>
        <w:t xml:space="preserve">. </w:t>
      </w:r>
      <w:r>
        <w:rPr>
          <w:rFonts w:ascii="Arial" w:hAnsi="Arial" w:cs="Arial"/>
          <w:color w:val="000000"/>
          <w:lang w:val="en-GB"/>
        </w:rPr>
        <w:t xml:space="preserve">Whoever else may be culpable in this case, one thing is certain - your child is a total innocent,  </w:t>
      </w:r>
    </w:p>
    <w:p w14:paraId="14054FEE"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and the impact of your immediate incarceration on such a young baby at such a crucial and  fragile time in her development would be signiﬁcant and potentially extremely harmful. And it  </w:t>
      </w:r>
      <w:r>
        <w:br w:type="textWrapping" w:clear="all"/>
      </w:r>
      <w:r>
        <w:rPr>
          <w:rFonts w:ascii="Arial" w:hAnsi="Arial" w:cs="Arial"/>
          <w:color w:val="000000"/>
          <w:lang w:val="en-GB"/>
        </w:rPr>
        <w:t>is for that reason, and that reason alone, that I am persuaded to take a wholly exceptional  course and to suspend the sentence of imprisonment in this case.</w:t>
      </w:r>
      <w:r>
        <w:rPr>
          <w:rFonts w:ascii="Times New Roman" w:hAnsi="Times New Roman" w:cs="Times New Roman"/>
        </w:rPr>
        <w:t xml:space="preserve"> </w:t>
      </w:r>
    </w:p>
    <w:p w14:paraId="14054FEF"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23</w:t>
      </w:r>
      <w:r>
        <w:rPr>
          <w:rFonts w:ascii="Arial" w:hAnsi="Arial" w:cs="Arial"/>
          <w:color w:val="000000"/>
          <w:spacing w:val="-4"/>
          <w:lang w:val="en-GB"/>
        </w:rPr>
        <w:t xml:space="preserve">. </w:t>
      </w:r>
      <w:r>
        <w:rPr>
          <w:rFonts w:ascii="Arial" w:hAnsi="Arial" w:cs="Arial"/>
          <w:color w:val="000000"/>
          <w:lang w:val="en-GB"/>
        </w:rPr>
        <w:t xml:space="preserve">I have also considered whether there are any requirements that should be imposed upon you  </w:t>
      </w:r>
    </w:p>
    <w:p w14:paraId="14054FF0"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 xml:space="preserve">as part of a SSO. The author of the PSR states that Probation intervention is not required in  your case, and that you are unsuitable for unpaid work due to your child caring  </w:t>
      </w:r>
      <w:r>
        <w:br w:type="textWrapping" w:clear="all"/>
      </w:r>
      <w:r>
        <w:rPr>
          <w:rFonts w:ascii="Arial" w:hAnsi="Arial" w:cs="Arial"/>
          <w:color w:val="000000"/>
          <w:lang w:val="en-GB"/>
        </w:rPr>
        <w:t>responsibilities.</w:t>
      </w:r>
      <w:r>
        <w:rPr>
          <w:rFonts w:ascii="Times New Roman" w:hAnsi="Times New Roman" w:cs="Times New Roman"/>
        </w:rPr>
        <w:t xml:space="preserve"> </w:t>
      </w:r>
    </w:p>
    <w:p w14:paraId="14054FF1"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24</w:t>
      </w:r>
      <w:r>
        <w:rPr>
          <w:rFonts w:ascii="Arial" w:hAnsi="Arial" w:cs="Arial"/>
          <w:color w:val="000000"/>
          <w:spacing w:val="-4"/>
          <w:lang w:val="en-GB"/>
        </w:rPr>
        <w:t xml:space="preserve">. </w:t>
      </w:r>
      <w:r>
        <w:rPr>
          <w:rFonts w:ascii="Arial" w:hAnsi="Arial" w:cs="Arial"/>
          <w:color w:val="000000"/>
          <w:lang w:val="en-GB"/>
        </w:rPr>
        <w:t xml:space="preserve">You are assessed as suitable for a curfew, and in the circumstances that would be what I  would ordinarily have in mind to mark the gravity of the oﬀence by the imposition of a  </w:t>
      </w:r>
    </w:p>
    <w:p w14:paraId="14054FF2" w14:textId="77777777" w:rsidR="00CF7BA6" w:rsidRDefault="0020318E">
      <w:pPr>
        <w:spacing w:before="4" w:line="298" w:lineRule="exact"/>
        <w:ind w:left="972" w:right="554"/>
        <w:rPr>
          <w:rFonts w:ascii="Times New Roman" w:hAnsi="Times New Roman" w:cs="Times New Roman"/>
          <w:color w:val="010302"/>
        </w:rPr>
      </w:pPr>
      <w:r>
        <w:rPr>
          <w:rFonts w:ascii="Arial" w:hAnsi="Arial" w:cs="Arial"/>
          <w:color w:val="000000"/>
          <w:lang w:val="en-GB"/>
        </w:rPr>
        <w:t>signiﬁcant restriction on your liberty, having regard to the fact that I am not passing an  immediate custodial sentence. However, again I am forced to have regard to your situation,  being a single mother living alone with a young infant, and in my judgment the imposition of a  curfew in such circumstances is just simply inappropriate. I therefore intend to follow the  recommendation in the PSR and pass an order without requirements.</w:t>
      </w:r>
      <w:r>
        <w:rPr>
          <w:rFonts w:ascii="Times New Roman" w:hAnsi="Times New Roman" w:cs="Times New Roman"/>
        </w:rPr>
        <w:t xml:space="preserve"> </w:t>
      </w:r>
    </w:p>
    <w:p w14:paraId="14054FF3" w14:textId="77777777" w:rsidR="00CF7BA6" w:rsidRDefault="0020318E">
      <w:pPr>
        <w:spacing w:before="3" w:line="299" w:lineRule="exact"/>
        <w:ind w:left="972" w:right="554" w:hanging="359"/>
        <w:rPr>
          <w:rFonts w:ascii="Times New Roman" w:hAnsi="Times New Roman" w:cs="Times New Roman"/>
          <w:color w:val="010302"/>
        </w:rPr>
      </w:pPr>
      <w:r>
        <w:rPr>
          <w:rFonts w:ascii="Arial" w:hAnsi="Arial" w:cs="Arial"/>
          <w:color w:val="000000"/>
          <w:lang w:val="en-GB"/>
        </w:rPr>
        <w:t>25</w:t>
      </w:r>
      <w:r>
        <w:rPr>
          <w:rFonts w:ascii="Arial" w:hAnsi="Arial" w:cs="Arial"/>
          <w:color w:val="000000"/>
          <w:spacing w:val="-4"/>
          <w:lang w:val="en-GB"/>
        </w:rPr>
        <w:t xml:space="preserve">. </w:t>
      </w:r>
      <w:r>
        <w:rPr>
          <w:rFonts w:ascii="Arial" w:hAnsi="Arial" w:cs="Arial"/>
          <w:color w:val="000000"/>
          <w:lang w:val="en-GB"/>
        </w:rPr>
        <w:t xml:space="preserve">In terms of credit, there was no indication of plea given in the lower court, but that was at a  time when you were absent for reasons to do with your pregnancy. You were therefore sent to  </w:t>
      </w:r>
    </w:p>
    <w:p w14:paraId="14054FF4" w14:textId="77777777" w:rsidR="00CF7BA6" w:rsidRDefault="0020318E">
      <w:pPr>
        <w:spacing w:before="3" w:line="299" w:lineRule="exact"/>
        <w:ind w:left="972" w:right="554"/>
        <w:rPr>
          <w:rFonts w:ascii="Times New Roman" w:hAnsi="Times New Roman" w:cs="Times New Roman"/>
          <w:color w:val="010302"/>
        </w:rPr>
      </w:pPr>
      <w:r>
        <w:rPr>
          <w:rFonts w:ascii="Arial" w:hAnsi="Arial" w:cs="Arial"/>
          <w:color w:val="000000"/>
          <w:lang w:val="en-GB"/>
        </w:rPr>
        <w:t>this court in your absence, and thereafter entered your plea of guilty at the earliest available  opportunity, which was at the PTPH. In those circumstances, you are entitled to full credit.</w:t>
      </w:r>
      <w:r>
        <w:rPr>
          <w:rFonts w:ascii="Times New Roman" w:hAnsi="Times New Roman" w:cs="Times New Roman"/>
        </w:rPr>
        <w:t xml:space="preserve"> </w:t>
      </w:r>
    </w:p>
    <w:p w14:paraId="14054FF5" w14:textId="77777777" w:rsidR="00CF7BA6" w:rsidRDefault="0020318E">
      <w:pPr>
        <w:spacing w:line="279" w:lineRule="exact"/>
        <w:ind w:left="8944" w:right="634"/>
        <w:jc w:val="right"/>
        <w:rPr>
          <w:rFonts w:ascii="Times New Roman" w:hAnsi="Times New Roman" w:cs="Times New Roman"/>
          <w:color w:val="010302"/>
        </w:rPr>
        <w:sectPr w:rsidR="00CF7BA6">
          <w:type w:val="continuous"/>
          <w:pgSz w:w="11905" w:h="16837"/>
          <w:pgMar w:top="343" w:right="500" w:bottom="275" w:left="500" w:header="708" w:footer="708" w:gutter="0"/>
          <w:cols w:space="720"/>
          <w:docGrid w:linePitch="360"/>
        </w:sectPr>
      </w:pPr>
      <w:r>
        <w:rPr>
          <w:rFonts w:ascii="Arial" w:hAnsi="Arial" w:cs="Arial"/>
          <w:color w:val="000000"/>
          <w:spacing w:val="-2"/>
          <w:sz w:val="24"/>
          <w:szCs w:val="24"/>
          <w:lang w:val="en-GB"/>
        </w:rPr>
        <w:t>Page 3 of 4</w:t>
      </w:r>
      <w:r>
        <w:rPr>
          <w:rFonts w:ascii="Times New Roman" w:hAnsi="Times New Roman" w:cs="Times New Roman"/>
          <w:sz w:val="24"/>
          <w:szCs w:val="24"/>
        </w:rPr>
        <w:t xml:space="preserve"> </w:t>
      </w:r>
      <w:r>
        <w:br w:type="page"/>
      </w:r>
    </w:p>
    <w:p w14:paraId="14054FF6" w14:textId="77777777" w:rsidR="00CF7BA6" w:rsidRDefault="00CF7BA6">
      <w:pPr>
        <w:rPr>
          <w:rFonts w:ascii="Times New Roman" w:hAnsi="Times New Roman"/>
          <w:color w:val="000000" w:themeColor="text1"/>
          <w:sz w:val="24"/>
          <w:szCs w:val="24"/>
          <w:lang w:val="en-GB"/>
        </w:rPr>
      </w:pPr>
    </w:p>
    <w:p w14:paraId="14054FF7" w14:textId="77777777" w:rsidR="00CF7BA6" w:rsidRDefault="00CF7BA6">
      <w:pPr>
        <w:spacing w:after="216"/>
        <w:rPr>
          <w:rFonts w:ascii="Times New Roman" w:hAnsi="Times New Roman"/>
          <w:color w:val="000000" w:themeColor="text1"/>
          <w:sz w:val="24"/>
          <w:szCs w:val="24"/>
          <w:lang w:val="en-GB"/>
        </w:rPr>
      </w:pPr>
    </w:p>
    <w:p w14:paraId="14054FF8" w14:textId="77777777" w:rsidR="00CF7BA6" w:rsidRDefault="0020318E">
      <w:pPr>
        <w:spacing w:line="256" w:lineRule="exact"/>
        <w:ind w:left="613"/>
        <w:rPr>
          <w:rFonts w:ascii="Times New Roman" w:hAnsi="Times New Roman" w:cs="Times New Roman"/>
          <w:color w:val="010302"/>
        </w:rPr>
      </w:pPr>
      <w:r>
        <w:rPr>
          <w:rFonts w:ascii="Arial" w:hAnsi="Arial" w:cs="Arial"/>
          <w:color w:val="000000"/>
          <w:lang w:val="en-GB"/>
        </w:rPr>
        <w:t>26</w:t>
      </w:r>
      <w:r>
        <w:rPr>
          <w:rFonts w:ascii="Arial" w:hAnsi="Arial" w:cs="Arial"/>
          <w:color w:val="000000"/>
          <w:spacing w:val="-4"/>
          <w:lang w:val="en-GB"/>
        </w:rPr>
        <w:t xml:space="preserve">. </w:t>
      </w:r>
      <w:r>
        <w:rPr>
          <w:rFonts w:ascii="Arial" w:hAnsi="Arial" w:cs="Arial"/>
          <w:color w:val="000000"/>
          <w:lang w:val="en-GB"/>
        </w:rPr>
        <w:t>Taking a starting point of 18 months, and aﬀording you full credit for your plea of guilty, the</w:t>
      </w:r>
      <w:r>
        <w:rPr>
          <w:rFonts w:ascii="Times New Roman" w:hAnsi="Times New Roman" w:cs="Times New Roman"/>
        </w:rPr>
        <w:t xml:space="preserve"> </w:t>
      </w:r>
    </w:p>
    <w:p w14:paraId="14054FF9" w14:textId="77777777" w:rsidR="00CF7BA6" w:rsidRDefault="0020318E">
      <w:pPr>
        <w:spacing w:before="3" w:line="299" w:lineRule="exact"/>
        <w:ind w:left="613" w:right="951" w:firstLine="359"/>
        <w:rPr>
          <w:rFonts w:ascii="Times New Roman" w:hAnsi="Times New Roman" w:cs="Times New Roman"/>
          <w:color w:val="010302"/>
        </w:rPr>
      </w:pPr>
      <w:r>
        <w:rPr>
          <w:rFonts w:ascii="Arial" w:hAnsi="Arial" w:cs="Arial"/>
          <w:color w:val="000000"/>
          <w:lang w:val="en-GB"/>
        </w:rPr>
        <w:t>sentence is one of 12 months’ imprisonment suspended for 24 months.</w:t>
      </w:r>
      <w:r>
        <w:rPr>
          <w:rFonts w:ascii="Times New Roman" w:hAnsi="Times New Roman" w:cs="Times New Roman"/>
        </w:rPr>
        <w:t xml:space="preserve"> </w:t>
      </w:r>
      <w:r>
        <w:br w:type="textWrapping" w:clear="all"/>
      </w:r>
      <w:r>
        <w:rPr>
          <w:rFonts w:ascii="Arial" w:hAnsi="Arial" w:cs="Arial"/>
          <w:color w:val="000000"/>
          <w:lang w:val="en-GB"/>
        </w:rPr>
        <w:t>27</w:t>
      </w:r>
      <w:r>
        <w:rPr>
          <w:rFonts w:ascii="Arial" w:hAnsi="Arial" w:cs="Arial"/>
          <w:color w:val="000000"/>
          <w:spacing w:val="-4"/>
          <w:lang w:val="en-GB"/>
        </w:rPr>
        <w:t xml:space="preserve">. </w:t>
      </w:r>
      <w:r>
        <w:rPr>
          <w:rFonts w:ascii="Arial" w:hAnsi="Arial" w:cs="Arial"/>
          <w:color w:val="000000"/>
          <w:lang w:val="en-GB"/>
        </w:rPr>
        <w:t>No costs.</w:t>
      </w:r>
      <w:r>
        <w:rPr>
          <w:rFonts w:ascii="Times New Roman" w:hAnsi="Times New Roman" w:cs="Times New Roman"/>
        </w:rPr>
        <w:t xml:space="preserve"> </w:t>
      </w:r>
    </w:p>
    <w:p w14:paraId="14054FFA" w14:textId="77777777" w:rsidR="00CF7BA6" w:rsidRDefault="0020318E">
      <w:pPr>
        <w:spacing w:before="40" w:line="256" w:lineRule="exact"/>
        <w:ind w:left="613"/>
        <w:rPr>
          <w:rFonts w:ascii="Times New Roman" w:hAnsi="Times New Roman" w:cs="Times New Roman"/>
          <w:color w:val="010302"/>
        </w:rPr>
      </w:pPr>
      <w:r>
        <w:rPr>
          <w:rFonts w:ascii="Arial" w:hAnsi="Arial" w:cs="Arial"/>
          <w:color w:val="000000"/>
          <w:lang w:val="en-GB"/>
        </w:rPr>
        <w:t>28</w:t>
      </w:r>
      <w:r>
        <w:rPr>
          <w:rFonts w:ascii="Arial" w:hAnsi="Arial" w:cs="Arial"/>
          <w:color w:val="000000"/>
          <w:spacing w:val="-4"/>
          <w:lang w:val="en-GB"/>
        </w:rPr>
        <w:t xml:space="preserve">. </w:t>
      </w:r>
      <w:r>
        <w:rPr>
          <w:rFonts w:ascii="Arial" w:hAnsi="Arial" w:cs="Arial"/>
          <w:color w:val="000000"/>
          <w:lang w:val="en-GB"/>
        </w:rPr>
        <w:t>VS applied.</w:t>
      </w:r>
      <w:r>
        <w:rPr>
          <w:rFonts w:ascii="Times New Roman" w:hAnsi="Times New Roman" w:cs="Times New Roman"/>
        </w:rPr>
        <w:t xml:space="preserve"> </w:t>
      </w:r>
    </w:p>
    <w:p w14:paraId="14054FFB" w14:textId="77777777" w:rsidR="00CF7BA6" w:rsidRDefault="00CF7BA6">
      <w:pPr>
        <w:rPr>
          <w:rFonts w:ascii="Times New Roman" w:hAnsi="Times New Roman"/>
          <w:color w:val="000000" w:themeColor="text1"/>
          <w:sz w:val="24"/>
          <w:szCs w:val="24"/>
          <w:lang w:val="en-GB"/>
        </w:rPr>
      </w:pPr>
    </w:p>
    <w:p w14:paraId="14054FFC" w14:textId="77777777" w:rsidR="00CF7BA6" w:rsidRDefault="00CF7BA6">
      <w:pPr>
        <w:rPr>
          <w:rFonts w:ascii="Times New Roman" w:hAnsi="Times New Roman"/>
          <w:color w:val="000000" w:themeColor="text1"/>
          <w:sz w:val="24"/>
          <w:szCs w:val="24"/>
          <w:lang w:val="en-GB"/>
        </w:rPr>
      </w:pPr>
    </w:p>
    <w:p w14:paraId="14054FFD" w14:textId="77777777" w:rsidR="00CF7BA6" w:rsidRDefault="00CF7BA6">
      <w:pPr>
        <w:rPr>
          <w:rFonts w:ascii="Times New Roman" w:hAnsi="Times New Roman"/>
          <w:color w:val="000000" w:themeColor="text1"/>
          <w:sz w:val="24"/>
          <w:szCs w:val="24"/>
          <w:lang w:val="en-GB"/>
        </w:rPr>
      </w:pPr>
    </w:p>
    <w:p w14:paraId="14054FFE" w14:textId="77777777" w:rsidR="00CF7BA6" w:rsidRDefault="00CF7BA6">
      <w:pPr>
        <w:rPr>
          <w:rFonts w:ascii="Times New Roman" w:hAnsi="Times New Roman"/>
          <w:color w:val="000000" w:themeColor="text1"/>
          <w:sz w:val="24"/>
          <w:szCs w:val="24"/>
          <w:lang w:val="en-GB"/>
        </w:rPr>
      </w:pPr>
    </w:p>
    <w:p w14:paraId="14054FFF" w14:textId="77777777" w:rsidR="00CF7BA6" w:rsidRDefault="00CF7BA6">
      <w:pPr>
        <w:rPr>
          <w:rFonts w:ascii="Times New Roman" w:hAnsi="Times New Roman"/>
          <w:color w:val="000000" w:themeColor="text1"/>
          <w:sz w:val="24"/>
          <w:szCs w:val="24"/>
          <w:lang w:val="en-GB"/>
        </w:rPr>
      </w:pPr>
    </w:p>
    <w:p w14:paraId="14055000" w14:textId="77777777" w:rsidR="00CF7BA6" w:rsidRDefault="00CF7BA6">
      <w:pPr>
        <w:rPr>
          <w:rFonts w:ascii="Times New Roman" w:hAnsi="Times New Roman"/>
          <w:color w:val="000000" w:themeColor="text1"/>
          <w:sz w:val="24"/>
          <w:szCs w:val="24"/>
          <w:lang w:val="en-GB"/>
        </w:rPr>
      </w:pPr>
    </w:p>
    <w:p w14:paraId="14055001" w14:textId="77777777" w:rsidR="00CF7BA6" w:rsidRDefault="00CF7BA6">
      <w:pPr>
        <w:rPr>
          <w:rFonts w:ascii="Times New Roman" w:hAnsi="Times New Roman"/>
          <w:color w:val="000000" w:themeColor="text1"/>
          <w:sz w:val="24"/>
          <w:szCs w:val="24"/>
          <w:lang w:val="en-GB"/>
        </w:rPr>
      </w:pPr>
    </w:p>
    <w:p w14:paraId="14055002" w14:textId="77777777" w:rsidR="00CF7BA6" w:rsidRDefault="00CF7BA6">
      <w:pPr>
        <w:rPr>
          <w:rFonts w:ascii="Times New Roman" w:hAnsi="Times New Roman"/>
          <w:color w:val="000000" w:themeColor="text1"/>
          <w:sz w:val="24"/>
          <w:szCs w:val="24"/>
          <w:lang w:val="en-GB"/>
        </w:rPr>
      </w:pPr>
    </w:p>
    <w:p w14:paraId="14055003" w14:textId="77777777" w:rsidR="00CF7BA6" w:rsidRDefault="00CF7BA6">
      <w:pPr>
        <w:rPr>
          <w:rFonts w:ascii="Times New Roman" w:hAnsi="Times New Roman"/>
          <w:color w:val="000000" w:themeColor="text1"/>
          <w:sz w:val="24"/>
          <w:szCs w:val="24"/>
          <w:lang w:val="en-GB"/>
        </w:rPr>
      </w:pPr>
    </w:p>
    <w:p w14:paraId="14055004" w14:textId="77777777" w:rsidR="00CF7BA6" w:rsidRDefault="00CF7BA6">
      <w:pPr>
        <w:rPr>
          <w:rFonts w:ascii="Times New Roman" w:hAnsi="Times New Roman"/>
          <w:color w:val="000000" w:themeColor="text1"/>
          <w:sz w:val="24"/>
          <w:szCs w:val="24"/>
          <w:lang w:val="en-GB"/>
        </w:rPr>
      </w:pPr>
    </w:p>
    <w:p w14:paraId="14055005" w14:textId="77777777" w:rsidR="00CF7BA6" w:rsidRDefault="00CF7BA6">
      <w:pPr>
        <w:rPr>
          <w:rFonts w:ascii="Times New Roman" w:hAnsi="Times New Roman"/>
          <w:color w:val="000000" w:themeColor="text1"/>
          <w:sz w:val="24"/>
          <w:szCs w:val="24"/>
          <w:lang w:val="en-GB"/>
        </w:rPr>
      </w:pPr>
    </w:p>
    <w:p w14:paraId="14055006" w14:textId="77777777" w:rsidR="00CF7BA6" w:rsidRDefault="00CF7BA6">
      <w:pPr>
        <w:rPr>
          <w:rFonts w:ascii="Times New Roman" w:hAnsi="Times New Roman"/>
          <w:color w:val="000000" w:themeColor="text1"/>
          <w:sz w:val="24"/>
          <w:szCs w:val="24"/>
          <w:lang w:val="en-GB"/>
        </w:rPr>
      </w:pPr>
    </w:p>
    <w:p w14:paraId="14055007" w14:textId="77777777" w:rsidR="00CF7BA6" w:rsidRDefault="00CF7BA6">
      <w:pPr>
        <w:rPr>
          <w:rFonts w:ascii="Times New Roman" w:hAnsi="Times New Roman"/>
          <w:color w:val="000000" w:themeColor="text1"/>
          <w:sz w:val="24"/>
          <w:szCs w:val="24"/>
          <w:lang w:val="en-GB"/>
        </w:rPr>
      </w:pPr>
    </w:p>
    <w:p w14:paraId="14055008" w14:textId="77777777" w:rsidR="00CF7BA6" w:rsidRDefault="00CF7BA6">
      <w:pPr>
        <w:rPr>
          <w:rFonts w:ascii="Times New Roman" w:hAnsi="Times New Roman"/>
          <w:color w:val="000000" w:themeColor="text1"/>
          <w:sz w:val="24"/>
          <w:szCs w:val="24"/>
          <w:lang w:val="en-GB"/>
        </w:rPr>
      </w:pPr>
    </w:p>
    <w:p w14:paraId="14055009" w14:textId="77777777" w:rsidR="00CF7BA6" w:rsidRDefault="00CF7BA6">
      <w:pPr>
        <w:rPr>
          <w:rFonts w:ascii="Times New Roman" w:hAnsi="Times New Roman"/>
          <w:color w:val="000000" w:themeColor="text1"/>
          <w:sz w:val="24"/>
          <w:szCs w:val="24"/>
          <w:lang w:val="en-GB"/>
        </w:rPr>
      </w:pPr>
    </w:p>
    <w:p w14:paraId="1405500A" w14:textId="77777777" w:rsidR="00CF7BA6" w:rsidRDefault="00CF7BA6">
      <w:pPr>
        <w:rPr>
          <w:rFonts w:ascii="Times New Roman" w:hAnsi="Times New Roman"/>
          <w:color w:val="000000" w:themeColor="text1"/>
          <w:sz w:val="24"/>
          <w:szCs w:val="24"/>
          <w:lang w:val="en-GB"/>
        </w:rPr>
      </w:pPr>
    </w:p>
    <w:p w14:paraId="1405500B" w14:textId="77777777" w:rsidR="00CF7BA6" w:rsidRDefault="00CF7BA6">
      <w:pPr>
        <w:rPr>
          <w:rFonts w:ascii="Times New Roman" w:hAnsi="Times New Roman"/>
          <w:color w:val="000000" w:themeColor="text1"/>
          <w:sz w:val="24"/>
          <w:szCs w:val="24"/>
          <w:lang w:val="en-GB"/>
        </w:rPr>
      </w:pPr>
    </w:p>
    <w:p w14:paraId="1405500C" w14:textId="77777777" w:rsidR="00CF7BA6" w:rsidRDefault="00CF7BA6">
      <w:pPr>
        <w:rPr>
          <w:rFonts w:ascii="Times New Roman" w:hAnsi="Times New Roman"/>
          <w:color w:val="000000" w:themeColor="text1"/>
          <w:sz w:val="24"/>
          <w:szCs w:val="24"/>
          <w:lang w:val="en-GB"/>
        </w:rPr>
      </w:pPr>
    </w:p>
    <w:p w14:paraId="1405500D" w14:textId="77777777" w:rsidR="00CF7BA6" w:rsidRDefault="00CF7BA6">
      <w:pPr>
        <w:rPr>
          <w:rFonts w:ascii="Times New Roman" w:hAnsi="Times New Roman"/>
          <w:color w:val="000000" w:themeColor="text1"/>
          <w:sz w:val="24"/>
          <w:szCs w:val="24"/>
          <w:lang w:val="en-GB"/>
        </w:rPr>
      </w:pPr>
    </w:p>
    <w:p w14:paraId="1405500E" w14:textId="77777777" w:rsidR="00CF7BA6" w:rsidRDefault="00CF7BA6">
      <w:pPr>
        <w:rPr>
          <w:rFonts w:ascii="Times New Roman" w:hAnsi="Times New Roman"/>
          <w:color w:val="000000" w:themeColor="text1"/>
          <w:sz w:val="24"/>
          <w:szCs w:val="24"/>
          <w:lang w:val="en-GB"/>
        </w:rPr>
      </w:pPr>
    </w:p>
    <w:p w14:paraId="1405500F" w14:textId="77777777" w:rsidR="00CF7BA6" w:rsidRDefault="00CF7BA6">
      <w:pPr>
        <w:rPr>
          <w:rFonts w:ascii="Times New Roman" w:hAnsi="Times New Roman"/>
          <w:color w:val="000000" w:themeColor="text1"/>
          <w:sz w:val="24"/>
          <w:szCs w:val="24"/>
          <w:lang w:val="en-GB"/>
        </w:rPr>
      </w:pPr>
    </w:p>
    <w:p w14:paraId="14055010" w14:textId="77777777" w:rsidR="00CF7BA6" w:rsidRDefault="00CF7BA6">
      <w:pPr>
        <w:rPr>
          <w:rFonts w:ascii="Times New Roman" w:hAnsi="Times New Roman"/>
          <w:color w:val="000000" w:themeColor="text1"/>
          <w:sz w:val="24"/>
          <w:szCs w:val="24"/>
          <w:lang w:val="en-GB"/>
        </w:rPr>
      </w:pPr>
    </w:p>
    <w:p w14:paraId="14055011" w14:textId="77777777" w:rsidR="00CF7BA6" w:rsidRDefault="00CF7BA6">
      <w:pPr>
        <w:rPr>
          <w:rFonts w:ascii="Times New Roman" w:hAnsi="Times New Roman"/>
          <w:color w:val="000000" w:themeColor="text1"/>
          <w:sz w:val="24"/>
          <w:szCs w:val="24"/>
          <w:lang w:val="en-GB"/>
        </w:rPr>
      </w:pPr>
    </w:p>
    <w:p w14:paraId="14055012" w14:textId="77777777" w:rsidR="00CF7BA6" w:rsidRDefault="00CF7BA6">
      <w:pPr>
        <w:rPr>
          <w:rFonts w:ascii="Times New Roman" w:hAnsi="Times New Roman"/>
          <w:color w:val="000000" w:themeColor="text1"/>
          <w:sz w:val="24"/>
          <w:szCs w:val="24"/>
          <w:lang w:val="en-GB"/>
        </w:rPr>
      </w:pPr>
    </w:p>
    <w:p w14:paraId="14055013" w14:textId="77777777" w:rsidR="00CF7BA6" w:rsidRDefault="00CF7BA6">
      <w:pPr>
        <w:rPr>
          <w:rFonts w:ascii="Times New Roman" w:hAnsi="Times New Roman"/>
          <w:color w:val="000000" w:themeColor="text1"/>
          <w:sz w:val="24"/>
          <w:szCs w:val="24"/>
          <w:lang w:val="en-GB"/>
        </w:rPr>
      </w:pPr>
    </w:p>
    <w:p w14:paraId="14055014" w14:textId="77777777" w:rsidR="00CF7BA6" w:rsidRDefault="00CF7BA6">
      <w:pPr>
        <w:rPr>
          <w:rFonts w:ascii="Times New Roman" w:hAnsi="Times New Roman"/>
          <w:color w:val="000000" w:themeColor="text1"/>
          <w:sz w:val="24"/>
          <w:szCs w:val="24"/>
          <w:lang w:val="en-GB"/>
        </w:rPr>
      </w:pPr>
    </w:p>
    <w:p w14:paraId="14055015" w14:textId="77777777" w:rsidR="00CF7BA6" w:rsidRDefault="00CF7BA6">
      <w:pPr>
        <w:rPr>
          <w:rFonts w:ascii="Times New Roman" w:hAnsi="Times New Roman"/>
          <w:color w:val="000000" w:themeColor="text1"/>
          <w:sz w:val="24"/>
          <w:szCs w:val="24"/>
          <w:lang w:val="en-GB"/>
        </w:rPr>
      </w:pPr>
    </w:p>
    <w:p w14:paraId="14055016" w14:textId="77777777" w:rsidR="00CF7BA6" w:rsidRDefault="00CF7BA6">
      <w:pPr>
        <w:rPr>
          <w:rFonts w:ascii="Times New Roman" w:hAnsi="Times New Roman"/>
          <w:color w:val="000000" w:themeColor="text1"/>
          <w:sz w:val="24"/>
          <w:szCs w:val="24"/>
          <w:lang w:val="en-GB"/>
        </w:rPr>
      </w:pPr>
    </w:p>
    <w:p w14:paraId="14055017" w14:textId="77777777" w:rsidR="00CF7BA6" w:rsidRDefault="00CF7BA6">
      <w:pPr>
        <w:rPr>
          <w:rFonts w:ascii="Times New Roman" w:hAnsi="Times New Roman"/>
          <w:color w:val="000000" w:themeColor="text1"/>
          <w:sz w:val="24"/>
          <w:szCs w:val="24"/>
          <w:lang w:val="en-GB"/>
        </w:rPr>
      </w:pPr>
    </w:p>
    <w:p w14:paraId="14055018" w14:textId="77777777" w:rsidR="00CF7BA6" w:rsidRDefault="00CF7BA6">
      <w:pPr>
        <w:rPr>
          <w:rFonts w:ascii="Times New Roman" w:hAnsi="Times New Roman"/>
          <w:color w:val="000000" w:themeColor="text1"/>
          <w:sz w:val="24"/>
          <w:szCs w:val="24"/>
          <w:lang w:val="en-GB"/>
        </w:rPr>
      </w:pPr>
    </w:p>
    <w:p w14:paraId="14055019" w14:textId="77777777" w:rsidR="00CF7BA6" w:rsidRDefault="00CF7BA6">
      <w:pPr>
        <w:rPr>
          <w:rFonts w:ascii="Times New Roman" w:hAnsi="Times New Roman"/>
          <w:color w:val="000000" w:themeColor="text1"/>
          <w:sz w:val="24"/>
          <w:szCs w:val="24"/>
          <w:lang w:val="en-GB"/>
        </w:rPr>
      </w:pPr>
    </w:p>
    <w:p w14:paraId="1405501A" w14:textId="77777777" w:rsidR="00CF7BA6" w:rsidRDefault="00CF7BA6">
      <w:pPr>
        <w:rPr>
          <w:rFonts w:ascii="Times New Roman" w:hAnsi="Times New Roman"/>
          <w:color w:val="000000" w:themeColor="text1"/>
          <w:sz w:val="24"/>
          <w:szCs w:val="24"/>
          <w:lang w:val="en-GB"/>
        </w:rPr>
      </w:pPr>
    </w:p>
    <w:p w14:paraId="1405501B" w14:textId="77777777" w:rsidR="00CF7BA6" w:rsidRDefault="00CF7BA6">
      <w:pPr>
        <w:rPr>
          <w:rFonts w:ascii="Times New Roman" w:hAnsi="Times New Roman"/>
          <w:color w:val="000000" w:themeColor="text1"/>
          <w:sz w:val="24"/>
          <w:szCs w:val="24"/>
          <w:lang w:val="en-GB"/>
        </w:rPr>
      </w:pPr>
    </w:p>
    <w:p w14:paraId="1405501C" w14:textId="77777777" w:rsidR="00CF7BA6" w:rsidRDefault="00CF7BA6">
      <w:pPr>
        <w:rPr>
          <w:rFonts w:ascii="Times New Roman" w:hAnsi="Times New Roman"/>
          <w:color w:val="000000" w:themeColor="text1"/>
          <w:sz w:val="24"/>
          <w:szCs w:val="24"/>
          <w:lang w:val="en-GB"/>
        </w:rPr>
      </w:pPr>
    </w:p>
    <w:p w14:paraId="1405501D" w14:textId="77777777" w:rsidR="00CF7BA6" w:rsidRDefault="00CF7BA6">
      <w:pPr>
        <w:rPr>
          <w:rFonts w:ascii="Times New Roman" w:hAnsi="Times New Roman"/>
          <w:color w:val="000000" w:themeColor="text1"/>
          <w:sz w:val="24"/>
          <w:szCs w:val="24"/>
          <w:lang w:val="en-GB"/>
        </w:rPr>
      </w:pPr>
    </w:p>
    <w:p w14:paraId="1405501E" w14:textId="77777777" w:rsidR="00CF7BA6" w:rsidRDefault="00CF7BA6">
      <w:pPr>
        <w:rPr>
          <w:rFonts w:ascii="Times New Roman" w:hAnsi="Times New Roman"/>
          <w:color w:val="000000" w:themeColor="text1"/>
          <w:sz w:val="24"/>
          <w:szCs w:val="24"/>
          <w:lang w:val="en-GB"/>
        </w:rPr>
      </w:pPr>
    </w:p>
    <w:p w14:paraId="1405501F" w14:textId="77777777" w:rsidR="00CF7BA6" w:rsidRDefault="00CF7BA6">
      <w:pPr>
        <w:rPr>
          <w:rFonts w:ascii="Times New Roman" w:hAnsi="Times New Roman"/>
          <w:color w:val="000000" w:themeColor="text1"/>
          <w:sz w:val="24"/>
          <w:szCs w:val="24"/>
          <w:lang w:val="en-GB"/>
        </w:rPr>
      </w:pPr>
    </w:p>
    <w:p w14:paraId="14055020" w14:textId="77777777" w:rsidR="00CF7BA6" w:rsidRDefault="00CF7BA6">
      <w:pPr>
        <w:rPr>
          <w:rFonts w:ascii="Times New Roman" w:hAnsi="Times New Roman"/>
          <w:color w:val="000000" w:themeColor="text1"/>
          <w:sz w:val="24"/>
          <w:szCs w:val="24"/>
          <w:lang w:val="en-GB"/>
        </w:rPr>
      </w:pPr>
    </w:p>
    <w:p w14:paraId="14055021" w14:textId="77777777" w:rsidR="00CF7BA6" w:rsidRDefault="00CF7BA6">
      <w:pPr>
        <w:rPr>
          <w:rFonts w:ascii="Times New Roman" w:hAnsi="Times New Roman"/>
          <w:color w:val="000000" w:themeColor="text1"/>
          <w:sz w:val="24"/>
          <w:szCs w:val="24"/>
          <w:lang w:val="en-GB"/>
        </w:rPr>
      </w:pPr>
    </w:p>
    <w:p w14:paraId="14055022" w14:textId="77777777" w:rsidR="00CF7BA6" w:rsidRDefault="00CF7BA6">
      <w:pPr>
        <w:rPr>
          <w:rFonts w:ascii="Times New Roman" w:hAnsi="Times New Roman"/>
          <w:color w:val="000000" w:themeColor="text1"/>
          <w:sz w:val="24"/>
          <w:szCs w:val="24"/>
          <w:lang w:val="en-GB"/>
        </w:rPr>
      </w:pPr>
    </w:p>
    <w:p w14:paraId="14055023" w14:textId="77777777" w:rsidR="00CF7BA6" w:rsidRDefault="00CF7BA6">
      <w:pPr>
        <w:rPr>
          <w:rFonts w:ascii="Times New Roman" w:hAnsi="Times New Roman"/>
          <w:color w:val="000000" w:themeColor="text1"/>
          <w:sz w:val="24"/>
          <w:szCs w:val="24"/>
          <w:lang w:val="en-GB"/>
        </w:rPr>
      </w:pPr>
    </w:p>
    <w:p w14:paraId="14055024" w14:textId="77777777" w:rsidR="00CF7BA6" w:rsidRDefault="00CF7BA6">
      <w:pPr>
        <w:rPr>
          <w:rFonts w:ascii="Times New Roman" w:hAnsi="Times New Roman"/>
          <w:color w:val="000000" w:themeColor="text1"/>
          <w:sz w:val="24"/>
          <w:szCs w:val="24"/>
          <w:lang w:val="en-GB"/>
        </w:rPr>
      </w:pPr>
    </w:p>
    <w:p w14:paraId="14055025" w14:textId="77777777" w:rsidR="00CF7BA6" w:rsidRDefault="00CF7BA6">
      <w:pPr>
        <w:rPr>
          <w:rFonts w:ascii="Times New Roman" w:hAnsi="Times New Roman"/>
          <w:color w:val="000000" w:themeColor="text1"/>
          <w:sz w:val="24"/>
          <w:szCs w:val="24"/>
          <w:lang w:val="en-GB"/>
        </w:rPr>
      </w:pPr>
    </w:p>
    <w:p w14:paraId="14055026" w14:textId="77777777" w:rsidR="00CF7BA6" w:rsidRDefault="00CF7BA6">
      <w:pPr>
        <w:rPr>
          <w:rFonts w:ascii="Times New Roman" w:hAnsi="Times New Roman"/>
          <w:color w:val="000000" w:themeColor="text1"/>
          <w:sz w:val="24"/>
          <w:szCs w:val="24"/>
          <w:lang w:val="en-GB"/>
        </w:rPr>
      </w:pPr>
    </w:p>
    <w:p w14:paraId="14055027" w14:textId="77777777" w:rsidR="00CF7BA6" w:rsidRDefault="00CF7BA6">
      <w:pPr>
        <w:rPr>
          <w:rFonts w:ascii="Times New Roman" w:hAnsi="Times New Roman"/>
          <w:color w:val="000000" w:themeColor="text1"/>
          <w:sz w:val="24"/>
          <w:szCs w:val="24"/>
          <w:lang w:val="en-GB"/>
        </w:rPr>
      </w:pPr>
    </w:p>
    <w:p w14:paraId="14055028" w14:textId="77777777" w:rsidR="00CF7BA6" w:rsidRDefault="00CF7BA6">
      <w:pPr>
        <w:rPr>
          <w:rFonts w:ascii="Times New Roman" w:hAnsi="Times New Roman"/>
          <w:color w:val="000000" w:themeColor="text1"/>
          <w:sz w:val="24"/>
          <w:szCs w:val="24"/>
          <w:lang w:val="en-GB"/>
        </w:rPr>
      </w:pPr>
    </w:p>
    <w:p w14:paraId="14055029" w14:textId="77777777" w:rsidR="00CF7BA6" w:rsidRDefault="00CF7BA6">
      <w:pPr>
        <w:rPr>
          <w:rFonts w:ascii="Times New Roman" w:hAnsi="Times New Roman"/>
          <w:color w:val="000000" w:themeColor="text1"/>
          <w:sz w:val="24"/>
          <w:szCs w:val="24"/>
          <w:lang w:val="en-GB"/>
        </w:rPr>
      </w:pPr>
    </w:p>
    <w:p w14:paraId="1405502A" w14:textId="77777777" w:rsidR="00CF7BA6" w:rsidRDefault="00CF7BA6">
      <w:pPr>
        <w:spacing w:after="197"/>
        <w:rPr>
          <w:rFonts w:ascii="Times New Roman" w:hAnsi="Times New Roman"/>
          <w:color w:val="000000" w:themeColor="text1"/>
          <w:sz w:val="24"/>
          <w:szCs w:val="24"/>
          <w:lang w:val="en-GB"/>
        </w:rPr>
      </w:pPr>
    </w:p>
    <w:p w14:paraId="1405502B" w14:textId="77777777" w:rsidR="00CF7BA6" w:rsidRDefault="0020318E">
      <w:pPr>
        <w:spacing w:line="279" w:lineRule="exact"/>
        <w:ind w:left="9024"/>
        <w:rPr>
          <w:rFonts w:ascii="Times New Roman" w:hAnsi="Times New Roman" w:cs="Times New Roman"/>
          <w:color w:val="010302"/>
        </w:rPr>
        <w:sectPr w:rsidR="00CF7BA6">
          <w:type w:val="continuous"/>
          <w:pgSz w:w="11905" w:h="16837"/>
          <w:pgMar w:top="343" w:right="500" w:bottom="275" w:left="500" w:header="708" w:footer="708" w:gutter="0"/>
          <w:cols w:space="720"/>
          <w:docGrid w:linePitch="360"/>
        </w:sectPr>
      </w:pPr>
      <w:r>
        <w:rPr>
          <w:rFonts w:ascii="Arial" w:hAnsi="Arial" w:cs="Arial"/>
          <w:color w:val="000000"/>
          <w:spacing w:val="-2"/>
          <w:sz w:val="24"/>
          <w:szCs w:val="24"/>
          <w:lang w:val="en-GB"/>
        </w:rPr>
        <w:t>Page 4 of 4</w:t>
      </w:r>
      <w:r>
        <w:rPr>
          <w:rFonts w:ascii="Times New Roman" w:hAnsi="Times New Roman" w:cs="Times New Roman"/>
          <w:sz w:val="24"/>
          <w:szCs w:val="24"/>
        </w:rPr>
        <w:t xml:space="preserve"> </w:t>
      </w:r>
    </w:p>
    <w:p w14:paraId="1405502C" w14:textId="77777777" w:rsidR="00CF7BA6" w:rsidRDefault="00CF7BA6"/>
    <w:sectPr w:rsidR="00CF7BA6">
      <w:type w:val="continuous"/>
      <w:pgSz w:w="11905" w:h="16837"/>
      <w:pgMar w:top="343" w:right="500" w:bottom="275" w:left="5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7BA6"/>
    <w:rsid w:val="0020318E"/>
    <w:rsid w:val="00CF7BA6"/>
    <w:rsid w:val="00EE375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054FB6"/>
  <w15:docId w15:val="{CBF196AB-DD29-454A-9C12-23B21534BB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59"/>
      <w:ind w:left="511"/>
    </w:pPr>
    <w:rPr>
      <w:rFonts w:ascii="Algerian" w:eastAsia="Algerian" w:hAnsi="Algeri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table" w:styleId="TableGrid">
    <w:name w:val="Table Grid"/>
    <w:basedOn w:val="TableNormal"/>
    <w:uiPriority w:val="59"/>
    <w:rsid w:val="00D96C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Times New Roman"/>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Times New Roman"/>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1941</Words>
  <Characters>11068</Characters>
  <Application>Microsoft Office Word</Application>
  <DocSecurity>0</DocSecurity>
  <Lines>92</Lines>
  <Paragraphs>25</Paragraphs>
  <ScaleCrop>false</ScaleCrop>
  <Company>Ministry of Justice</Company>
  <LinksUpToDate>false</LinksUpToDate>
  <CharactersWithSpaces>12984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Irwin, Jonathan (Judicial Office)</cp:lastModifiedBy>
  <cp:revision>2</cp:revision>
  <dcterms:created xsi:type="dcterms:W3CDTF">2025-05-12T15:41:00Z</dcterms:created>
  <dcterms:modified xsi:type="dcterms:W3CDTF">2025-05-12T15:41:00Z</dcterms:modified>
</cp:coreProperties>
</file>