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501A" w14:textId="77777777" w:rsidR="00000048" w:rsidRPr="00F43CE5" w:rsidRDefault="00000048" w:rsidP="00000048">
      <w:pPr>
        <w:spacing w:before="120" w:after="120" w:line="240" w:lineRule="auto"/>
        <w:jc w:val="right"/>
        <w:rPr>
          <w:rFonts w:ascii="Gill Sans MT" w:hAnsi="Gill Sans MT"/>
          <w:sz w:val="24"/>
          <w:szCs w:val="24"/>
          <w:u w:val="single"/>
        </w:rPr>
      </w:pPr>
      <w:bookmarkStart w:id="0" w:name="OLE_LINK1"/>
      <w:bookmarkStart w:id="1" w:name="OLE_LINK2"/>
      <w:bookmarkStart w:id="2" w:name="_Hlk43282964"/>
      <w:r w:rsidRPr="00F43CE5">
        <w:rPr>
          <w:rFonts w:ascii="Gill Sans MT" w:hAnsi="Gill Sans MT"/>
          <w:sz w:val="24"/>
          <w:szCs w:val="24"/>
          <w:u w:val="single"/>
        </w:rPr>
        <w:t>Claim Number:</w:t>
      </w:r>
      <w:sdt>
        <w:sdtPr>
          <w:rPr>
            <w:rFonts w:ascii="Gill Sans MT" w:hAnsi="Gill Sans MT"/>
            <w:sz w:val="24"/>
            <w:szCs w:val="24"/>
            <w:u w:val="single"/>
          </w:rPr>
          <w:id w:val="-98647652"/>
          <w:placeholder>
            <w:docPart w:val="2C8145173EC24E018311F1497C4A7081"/>
          </w:placeholder>
          <w:showingPlcHdr/>
        </w:sdtPr>
        <w:sdtEndPr/>
        <w:sdtContent>
          <w:r w:rsidRPr="00F43CE5">
            <w:rPr>
              <w:rStyle w:val="PlaceholderText"/>
              <w:rFonts w:ascii="Gill Sans MT" w:hAnsi="Gill Sans MT"/>
              <w:sz w:val="24"/>
              <w:szCs w:val="24"/>
              <w:u w:val="single"/>
            </w:rPr>
            <w:t>Click or tap here to enter text.</w:t>
          </w:r>
        </w:sdtContent>
      </w:sdt>
    </w:p>
    <w:p w14:paraId="733ED6A0" w14:textId="77777777" w:rsidR="00000048" w:rsidRPr="00F43CE5" w:rsidRDefault="00000048" w:rsidP="00000048">
      <w:pPr>
        <w:spacing w:before="120" w:after="120" w:line="240" w:lineRule="auto"/>
        <w:rPr>
          <w:rFonts w:ascii="Gill Sans MT" w:hAnsi="Gill Sans MT"/>
          <w:sz w:val="24"/>
          <w:szCs w:val="24"/>
          <w:u w:val="single"/>
        </w:rPr>
      </w:pPr>
      <w:r w:rsidRPr="00F43CE5">
        <w:rPr>
          <w:rFonts w:ascii="Gill Sans MT" w:hAnsi="Gill Sans MT"/>
          <w:sz w:val="24"/>
          <w:szCs w:val="24"/>
          <w:u w:val="single"/>
        </w:rPr>
        <w:t>IN THE HIGH COURT OF JUSTICE</w:t>
      </w:r>
    </w:p>
    <w:p w14:paraId="4CBCA884" w14:textId="77777777" w:rsidR="00000048" w:rsidRPr="00F43CE5" w:rsidRDefault="00000048" w:rsidP="00000048">
      <w:pPr>
        <w:spacing w:before="120" w:after="120" w:line="240" w:lineRule="auto"/>
        <w:rPr>
          <w:rFonts w:ascii="Gill Sans MT" w:hAnsi="Gill Sans MT"/>
          <w:sz w:val="24"/>
          <w:szCs w:val="24"/>
          <w:u w:val="single"/>
        </w:rPr>
      </w:pPr>
      <w:r w:rsidRPr="00F43CE5">
        <w:rPr>
          <w:rFonts w:ascii="Gill Sans MT" w:hAnsi="Gill Sans MT"/>
          <w:sz w:val="24"/>
          <w:szCs w:val="24"/>
          <w:u w:val="single"/>
        </w:rPr>
        <w:t>BUSINESS AND PROPERTY COURTS IN BIRMINGHAM</w:t>
      </w:r>
    </w:p>
    <w:sdt>
      <w:sdtPr>
        <w:rPr>
          <w:rFonts w:ascii="Gill Sans MT" w:hAnsi="Gill Sans MT"/>
          <w:sz w:val="24"/>
          <w:szCs w:val="24"/>
          <w:u w:val="single"/>
        </w:rPr>
        <w:alias w:val="Specialist List"/>
        <w:tag w:val="Special List"/>
        <w:id w:val="-353192674"/>
        <w:placeholder>
          <w:docPart w:val="959C1D4A05944E3393584C65FA76F749"/>
        </w:placeholder>
        <w:showingPlcHdr/>
        <w15:color w:val="000000"/>
        <w:dropDownList>
          <w:listItem w:value="Choose an item."/>
          <w:listItem w:displayText="FINANCIAL LIST (ChD)" w:value="FINANCIAL LIST (ChD)"/>
          <w:listItem w:displayText="BUSINESS LIST (ChD)" w:value="BUSINESS LIST (ChD)"/>
          <w:listItem w:displayText="COMPANY &amp; INSOLVENCY LIST (Chd)" w:value="COMPANY &amp; INSOLVENCY LIST (Chd)"/>
          <w:listItem w:displayText="INTELLECTUAL PROPERTY LIST (ChD)" w:value="INTELLECTUAL PROPERTY LIST (ChD)"/>
          <w:listItem w:displayText="TRUSTS &amp; PROBATE LIST (ChD)" w:value="TRUSTS &amp; PROBATE LIST (ChD)"/>
          <w:listItem w:displayText="COMPETITION LIST (ChD)" w:value="COMPETITION LIST (ChD)"/>
          <w:listItem w:displayText="REVENUE LIST (ChD)" w:value="REVENUE LIST (ChD)"/>
        </w:dropDownList>
      </w:sdtPr>
      <w:sdtEndPr/>
      <w:sdtContent>
        <w:p w14:paraId="7C99BB79" w14:textId="77777777" w:rsidR="00000048" w:rsidRPr="00F43CE5" w:rsidRDefault="00000048" w:rsidP="00000048">
          <w:pPr>
            <w:spacing w:before="120" w:after="120" w:line="240" w:lineRule="auto"/>
            <w:rPr>
              <w:rFonts w:ascii="Gill Sans MT" w:hAnsi="Gill Sans MT"/>
              <w:sz w:val="24"/>
              <w:szCs w:val="24"/>
              <w:u w:val="single"/>
            </w:rPr>
          </w:pPr>
          <w:r w:rsidRPr="00F43CE5">
            <w:rPr>
              <w:rStyle w:val="PlaceholderText"/>
              <w:rFonts w:ascii="Gill Sans MT" w:hAnsi="Gill Sans MT"/>
              <w:sz w:val="24"/>
              <w:szCs w:val="24"/>
              <w:u w:val="single"/>
            </w:rPr>
            <w:t>Choose an item.</w:t>
          </w:r>
        </w:p>
      </w:sdtContent>
    </w:sdt>
    <w:p w14:paraId="30BA03E6" w14:textId="77777777" w:rsidR="00000048" w:rsidRPr="00F43CE5" w:rsidRDefault="00000048" w:rsidP="00000048">
      <w:pPr>
        <w:pStyle w:val="Heading1"/>
        <w:spacing w:before="120" w:after="120"/>
        <w:rPr>
          <w:rFonts w:ascii="Gill Sans MT" w:hAnsi="Gill Sans MT"/>
          <w:szCs w:val="24"/>
        </w:rPr>
      </w:pPr>
      <w:r w:rsidRPr="00F43CE5">
        <w:rPr>
          <w:rFonts w:ascii="Gill Sans MT" w:hAnsi="Gill Sans MT"/>
          <w:szCs w:val="24"/>
        </w:rPr>
        <w:t xml:space="preserve">DISTRICT JUDGE </w:t>
      </w:r>
    </w:p>
    <w:sdt>
      <w:sdtPr>
        <w:rPr>
          <w:rFonts w:ascii="Gill Sans MT" w:hAnsi="Gill Sans MT"/>
          <w:sz w:val="24"/>
          <w:szCs w:val="24"/>
        </w:rPr>
        <w:id w:val="1412047465"/>
        <w:placeholder>
          <w:docPart w:val="A460DF37DC7C47CBBB5D58268F90124F"/>
        </w:placeholder>
        <w:showingPlcHdr/>
        <w:date>
          <w:dateFormat w:val="dd MMMM yyyy"/>
          <w:lid w:val="en-GB"/>
          <w:storeMappedDataAs w:val="dateTime"/>
          <w:calendar w:val="gregorian"/>
        </w:date>
      </w:sdtPr>
      <w:sdtEndPr/>
      <w:sdtContent>
        <w:p w14:paraId="6B345A9B" w14:textId="77777777" w:rsidR="00000048" w:rsidRPr="00F43CE5" w:rsidRDefault="00000048" w:rsidP="00000048">
          <w:pPr>
            <w:rPr>
              <w:rFonts w:ascii="Gill Sans MT" w:hAnsi="Gill Sans MT"/>
              <w:sz w:val="24"/>
              <w:szCs w:val="24"/>
            </w:rPr>
          </w:pPr>
          <w:r w:rsidRPr="00F43CE5">
            <w:rPr>
              <w:rStyle w:val="PlaceholderText"/>
              <w:rFonts w:ascii="Gill Sans MT" w:hAnsi="Gill Sans MT"/>
              <w:sz w:val="24"/>
              <w:szCs w:val="24"/>
            </w:rPr>
            <w:t>Click or tap to enter a date.</w:t>
          </w:r>
        </w:p>
      </w:sdtContent>
    </w:sdt>
    <w:p w14:paraId="5284D429" w14:textId="77777777" w:rsidR="00000048" w:rsidRPr="00F43CE5" w:rsidRDefault="00000048" w:rsidP="00000048">
      <w:pPr>
        <w:rPr>
          <w:rFonts w:ascii="Gill Sans MT" w:hAnsi="Gill Sans MT"/>
          <w:sz w:val="24"/>
          <w:szCs w:val="24"/>
        </w:rPr>
      </w:pPr>
      <w:r w:rsidRPr="00F43CE5">
        <w:rPr>
          <w:rFonts w:ascii="Gill Sans MT" w:hAnsi="Gill Sans MT"/>
          <w:sz w:val="24"/>
          <w:szCs w:val="24"/>
        </w:rPr>
        <w:t>BETWEEN</w:t>
      </w:r>
    </w:p>
    <w:sdt>
      <w:sdtPr>
        <w:rPr>
          <w:rFonts w:ascii="Gill Sans MT" w:hAnsi="Gill Sans MT"/>
          <w:sz w:val="24"/>
          <w:szCs w:val="24"/>
        </w:rPr>
        <w:id w:val="-1962015963"/>
        <w:placeholder>
          <w:docPart w:val="7652A984C06C4E81869EA3B79E004DC5"/>
        </w:placeholder>
        <w:showingPlcHdr/>
      </w:sdtPr>
      <w:sdtEndPr/>
      <w:sdtContent>
        <w:p w14:paraId="4CCBF971" w14:textId="77777777" w:rsidR="00000048" w:rsidRPr="00F43CE5" w:rsidRDefault="00000048" w:rsidP="00000048">
          <w:pPr>
            <w:jc w:val="center"/>
            <w:rPr>
              <w:rFonts w:ascii="Gill Sans MT" w:hAnsi="Gill Sans MT"/>
              <w:sz w:val="24"/>
              <w:szCs w:val="24"/>
            </w:rPr>
          </w:pPr>
          <w:r w:rsidRPr="00F43CE5">
            <w:rPr>
              <w:rStyle w:val="PlaceholderText"/>
              <w:rFonts w:ascii="Gill Sans MT" w:hAnsi="Gill Sans MT"/>
              <w:sz w:val="24"/>
              <w:szCs w:val="24"/>
            </w:rPr>
            <w:t>Click or tap here to enter text.</w:t>
          </w:r>
        </w:p>
      </w:sdtContent>
    </w:sdt>
    <w:p w14:paraId="482D4801" w14:textId="77777777" w:rsidR="00000048" w:rsidRPr="00F43CE5" w:rsidRDefault="00000048" w:rsidP="00000048">
      <w:pPr>
        <w:jc w:val="right"/>
        <w:rPr>
          <w:rFonts w:ascii="Gill Sans MT" w:hAnsi="Gill Sans MT"/>
          <w:i/>
          <w:iCs/>
          <w:sz w:val="24"/>
          <w:szCs w:val="24"/>
          <w:u w:val="single"/>
        </w:rPr>
      </w:pPr>
      <w:r w:rsidRPr="00F43CE5">
        <w:rPr>
          <w:rFonts w:ascii="Gill Sans MT" w:hAnsi="Gill Sans MT"/>
          <w:i/>
          <w:iCs/>
          <w:sz w:val="24"/>
          <w:szCs w:val="24"/>
          <w:u w:val="single"/>
        </w:rPr>
        <w:t>Claimant</w:t>
      </w:r>
    </w:p>
    <w:p w14:paraId="0C30340B" w14:textId="77777777" w:rsidR="00000048" w:rsidRPr="00F43CE5" w:rsidRDefault="00000048" w:rsidP="00000048">
      <w:pPr>
        <w:jc w:val="center"/>
        <w:rPr>
          <w:rFonts w:ascii="Gill Sans MT" w:hAnsi="Gill Sans MT"/>
          <w:sz w:val="24"/>
          <w:szCs w:val="24"/>
        </w:rPr>
      </w:pPr>
      <w:r w:rsidRPr="00F43CE5">
        <w:rPr>
          <w:rFonts w:ascii="Gill Sans MT" w:hAnsi="Gill Sans MT"/>
          <w:sz w:val="24"/>
          <w:szCs w:val="24"/>
        </w:rPr>
        <w:t>-and-</w:t>
      </w:r>
    </w:p>
    <w:sdt>
      <w:sdtPr>
        <w:rPr>
          <w:rFonts w:ascii="Gill Sans MT" w:hAnsi="Gill Sans MT"/>
          <w:sz w:val="24"/>
          <w:szCs w:val="24"/>
        </w:rPr>
        <w:id w:val="512344689"/>
        <w:placeholder>
          <w:docPart w:val="7652A984C06C4E81869EA3B79E004DC5"/>
        </w:placeholder>
        <w:showingPlcHdr/>
      </w:sdtPr>
      <w:sdtEndPr/>
      <w:sdtContent>
        <w:p w14:paraId="30495021" w14:textId="77777777" w:rsidR="00000048" w:rsidRPr="00F43CE5" w:rsidRDefault="00000048" w:rsidP="00000048">
          <w:pPr>
            <w:jc w:val="center"/>
            <w:rPr>
              <w:rFonts w:ascii="Gill Sans MT" w:hAnsi="Gill Sans MT"/>
              <w:sz w:val="24"/>
              <w:szCs w:val="24"/>
            </w:rPr>
          </w:pPr>
          <w:r w:rsidRPr="00F43CE5">
            <w:rPr>
              <w:rStyle w:val="PlaceholderText"/>
              <w:rFonts w:ascii="Gill Sans MT" w:hAnsi="Gill Sans MT"/>
              <w:sz w:val="24"/>
              <w:szCs w:val="24"/>
            </w:rPr>
            <w:t>Click or tap here to enter text.</w:t>
          </w:r>
        </w:p>
      </w:sdtContent>
    </w:sdt>
    <w:p w14:paraId="0793DC6E" w14:textId="77777777" w:rsidR="00000048" w:rsidRPr="00F43CE5" w:rsidRDefault="00000048" w:rsidP="00000048">
      <w:pPr>
        <w:jc w:val="right"/>
        <w:rPr>
          <w:rFonts w:ascii="Gill Sans MT" w:hAnsi="Gill Sans MT"/>
          <w:i/>
          <w:iCs/>
          <w:sz w:val="24"/>
          <w:szCs w:val="24"/>
          <w:u w:val="single"/>
        </w:rPr>
      </w:pPr>
      <w:r w:rsidRPr="00F43CE5">
        <w:rPr>
          <w:rFonts w:ascii="Gill Sans MT" w:hAnsi="Gill Sans MT"/>
          <w:i/>
          <w:iCs/>
          <w:sz w:val="24"/>
          <w:szCs w:val="24"/>
          <w:u w:val="single"/>
        </w:rPr>
        <w:t>Defendant</w:t>
      </w:r>
    </w:p>
    <w:p w14:paraId="4E7C24A7" w14:textId="77777777" w:rsidR="00000048" w:rsidRPr="00F43CE5" w:rsidRDefault="00000048" w:rsidP="00000048">
      <w:pPr>
        <w:rPr>
          <w:rFonts w:ascii="Gill Sans MT" w:hAnsi="Gill Sans MT"/>
          <w:sz w:val="24"/>
          <w:szCs w:val="24"/>
        </w:rPr>
      </w:pPr>
    </w:p>
    <w:p w14:paraId="0B96F975" w14:textId="77777777" w:rsidR="00000048" w:rsidRPr="00F43CE5" w:rsidRDefault="00000048" w:rsidP="00000048">
      <w:pPr>
        <w:jc w:val="center"/>
        <w:rPr>
          <w:rFonts w:ascii="Gill Sans MT" w:hAnsi="Gill Sans MT"/>
          <w:b/>
          <w:bCs/>
          <w:sz w:val="24"/>
          <w:szCs w:val="24"/>
          <w:u w:val="single"/>
        </w:rPr>
      </w:pPr>
      <w:r w:rsidRPr="00F43CE5">
        <w:rPr>
          <w:rFonts w:ascii="Gill Sans MT" w:hAnsi="Gill Sans MT"/>
          <w:b/>
          <w:bCs/>
          <w:sz w:val="24"/>
          <w:szCs w:val="24"/>
          <w:u w:val="single"/>
        </w:rPr>
        <w:t>ORDER</w:t>
      </w:r>
    </w:p>
    <w:p w14:paraId="39ECA85D" w14:textId="77777777" w:rsidR="00000048" w:rsidRPr="00F43CE5" w:rsidRDefault="00000048" w:rsidP="00000048">
      <w:pPr>
        <w:spacing w:before="120" w:after="120"/>
        <w:jc w:val="both"/>
        <w:rPr>
          <w:rFonts w:ascii="Gill Sans MT" w:hAnsi="Gill Sans MT"/>
          <w:b/>
          <w:sz w:val="24"/>
          <w:szCs w:val="24"/>
        </w:rPr>
      </w:pPr>
    </w:p>
    <w:p w14:paraId="4703CDBA" w14:textId="77777777" w:rsidR="00000048" w:rsidRPr="00F43CE5" w:rsidRDefault="00000048" w:rsidP="00000048">
      <w:pPr>
        <w:spacing w:before="120" w:after="120"/>
        <w:jc w:val="both"/>
        <w:rPr>
          <w:rFonts w:ascii="Gill Sans MT" w:hAnsi="Gill Sans MT"/>
          <w:b/>
          <w:sz w:val="24"/>
          <w:szCs w:val="24"/>
        </w:rPr>
      </w:pPr>
      <w:r w:rsidRPr="00F43CE5">
        <w:rPr>
          <w:rFonts w:ascii="Gill Sans MT" w:hAnsi="Gill Sans MT"/>
          <w:b/>
          <w:sz w:val="24"/>
          <w:szCs w:val="24"/>
        </w:rPr>
        <w:t>Warning:  you must comply with the terms imposed upon you by this order otherwise your case is liable to be struck out or some other sanction imposed. If you cannot comply you are expected to make formal application to the court before any deadline imposed upon you expires.</w:t>
      </w:r>
    </w:p>
    <w:p w14:paraId="77F83F85" w14:textId="77777777" w:rsidR="00000048" w:rsidRPr="00F43CE5" w:rsidRDefault="00000048" w:rsidP="00000048">
      <w:pPr>
        <w:spacing w:before="120" w:after="120" w:line="276" w:lineRule="auto"/>
        <w:jc w:val="both"/>
        <w:rPr>
          <w:rFonts w:ascii="Gill Sans MT" w:hAnsi="Gill Sans MT"/>
          <w:sz w:val="24"/>
          <w:szCs w:val="24"/>
        </w:rPr>
      </w:pPr>
    </w:p>
    <w:p w14:paraId="09A9C130" w14:textId="77777777" w:rsidR="00000048" w:rsidRPr="00F43CE5" w:rsidRDefault="00000048" w:rsidP="00000048">
      <w:pPr>
        <w:spacing w:before="120" w:after="120" w:line="276" w:lineRule="auto"/>
        <w:jc w:val="both"/>
        <w:rPr>
          <w:rFonts w:ascii="Gill Sans MT" w:hAnsi="Gill Sans MT"/>
          <w:sz w:val="24"/>
          <w:szCs w:val="24"/>
        </w:rPr>
      </w:pPr>
      <w:r w:rsidRPr="00F43CE5">
        <w:rPr>
          <w:rFonts w:ascii="Gill Sans MT" w:hAnsi="Gill Sans MT"/>
          <w:sz w:val="24"/>
          <w:szCs w:val="24"/>
        </w:rPr>
        <w:t xml:space="preserve">Upon hearing </w:t>
      </w:r>
      <w:sdt>
        <w:sdtPr>
          <w:rPr>
            <w:rFonts w:ascii="Gill Sans MT" w:hAnsi="Gill Sans MT"/>
            <w:sz w:val="24"/>
            <w:szCs w:val="24"/>
          </w:rPr>
          <w:alias w:val="Representative"/>
          <w:tag w:val="Representative"/>
          <w:id w:val="1490742820"/>
          <w:placeholder>
            <w:docPart w:val="E430E64C85634DFBB86236C166B87844"/>
          </w:placeholder>
          <w:showingPlcHdr/>
          <w:dropDownList>
            <w:listItem w:value="Choose an item."/>
            <w:listItem w:displayText="Leading Counsel" w:value="Leading Counsel"/>
            <w:listItem w:displayText="Counsel" w:value="Counsel"/>
            <w:listItem w:displayText="Solicitor" w:value="Solicitor"/>
            <w:listItem w:displayText="Legal Executive" w:value="Legal Executive"/>
            <w:listItem w:displayText="Representative" w:value="Representative"/>
          </w:dropDownList>
        </w:sdtPr>
        <w:sdtEndPr/>
        <w:sdtContent>
          <w:r w:rsidRPr="00F43CE5">
            <w:rPr>
              <w:rStyle w:val="PlaceholderText"/>
              <w:rFonts w:ascii="Gill Sans MT" w:hAnsi="Gill Sans MT"/>
              <w:sz w:val="24"/>
              <w:szCs w:val="24"/>
            </w:rPr>
            <w:t>Choose an item.</w:t>
          </w:r>
        </w:sdtContent>
      </w:sdt>
      <w:r w:rsidRPr="00F43CE5">
        <w:rPr>
          <w:rFonts w:ascii="Gill Sans MT" w:hAnsi="Gill Sans MT"/>
          <w:sz w:val="24"/>
          <w:szCs w:val="24"/>
        </w:rPr>
        <w:t xml:space="preserve"> for the claimant and </w:t>
      </w:r>
      <w:sdt>
        <w:sdtPr>
          <w:rPr>
            <w:rFonts w:ascii="Gill Sans MT" w:hAnsi="Gill Sans MT"/>
            <w:sz w:val="24"/>
            <w:szCs w:val="24"/>
          </w:rPr>
          <w:alias w:val="Representative"/>
          <w:tag w:val="Representative"/>
          <w:id w:val="402342282"/>
          <w:placeholder>
            <w:docPart w:val="5B57571AC44F41D6AC46948D604C06B5"/>
          </w:placeholder>
          <w:showingPlcHdr/>
          <w:dropDownList>
            <w:listItem w:value="Choose an item."/>
            <w:listItem w:displayText="Leading Counsel" w:value="Leading Counsel"/>
            <w:listItem w:displayText="Counsel" w:value="Counsel"/>
            <w:listItem w:displayText="Solicitor" w:value="Solicitor"/>
            <w:listItem w:displayText="Legal Executive" w:value="Legal Executive"/>
            <w:listItem w:displayText="Representative" w:value="Representative"/>
          </w:dropDownList>
        </w:sdtPr>
        <w:sdtEndPr/>
        <w:sdtContent>
          <w:r w:rsidRPr="00F43CE5">
            <w:rPr>
              <w:rStyle w:val="PlaceholderText"/>
              <w:rFonts w:ascii="Gill Sans MT" w:hAnsi="Gill Sans MT"/>
              <w:sz w:val="24"/>
              <w:szCs w:val="24"/>
            </w:rPr>
            <w:t>Choose an item.</w:t>
          </w:r>
        </w:sdtContent>
      </w:sdt>
      <w:r w:rsidRPr="00F43CE5">
        <w:rPr>
          <w:rFonts w:ascii="Gill Sans MT" w:hAnsi="Gill Sans MT"/>
          <w:sz w:val="24"/>
          <w:szCs w:val="24"/>
        </w:rPr>
        <w:t xml:space="preserve"> for the defendant</w:t>
      </w:r>
    </w:p>
    <w:p w14:paraId="50650941" w14:textId="77777777" w:rsidR="00000048" w:rsidRPr="00F43CE5" w:rsidRDefault="00000048" w:rsidP="00000048">
      <w:pPr>
        <w:spacing w:before="120" w:after="120" w:line="276" w:lineRule="auto"/>
        <w:jc w:val="both"/>
        <w:rPr>
          <w:rFonts w:ascii="Gill Sans MT" w:hAnsi="Gill Sans MT"/>
          <w:sz w:val="24"/>
          <w:szCs w:val="24"/>
        </w:rPr>
      </w:pPr>
    </w:p>
    <w:p w14:paraId="4F20F301" w14:textId="77777777" w:rsidR="00000048" w:rsidRPr="00F43CE5" w:rsidRDefault="00000048" w:rsidP="00000048">
      <w:pPr>
        <w:spacing w:before="120" w:after="120" w:line="276" w:lineRule="auto"/>
        <w:jc w:val="both"/>
        <w:rPr>
          <w:rFonts w:ascii="Gill Sans MT" w:hAnsi="Gill Sans MT"/>
          <w:sz w:val="24"/>
          <w:szCs w:val="24"/>
        </w:rPr>
      </w:pPr>
      <w:r w:rsidRPr="00F43CE5">
        <w:rPr>
          <w:rFonts w:ascii="Gill Sans MT" w:hAnsi="Gill Sans MT"/>
          <w:i/>
          <w:sz w:val="24"/>
          <w:szCs w:val="24"/>
        </w:rPr>
        <w:t>[Where any Model of Extended Disclosure is sought]</w:t>
      </w:r>
      <w:r w:rsidRPr="00F43CE5">
        <w:rPr>
          <w:rFonts w:ascii="Gill Sans MT" w:hAnsi="Gill Sans MT"/>
          <w:sz w:val="24"/>
          <w:szCs w:val="24"/>
        </w:rPr>
        <w:t xml:space="preserve"> </w:t>
      </w:r>
    </w:p>
    <w:p w14:paraId="3E1758E3" w14:textId="77777777" w:rsidR="00000048" w:rsidRPr="00F43CE5" w:rsidRDefault="00000048" w:rsidP="00000048">
      <w:pPr>
        <w:spacing w:before="120" w:after="120" w:line="276" w:lineRule="auto"/>
        <w:jc w:val="both"/>
        <w:rPr>
          <w:rFonts w:ascii="Gill Sans MT" w:hAnsi="Gill Sans MT"/>
          <w:sz w:val="24"/>
          <w:szCs w:val="24"/>
        </w:rPr>
      </w:pPr>
      <w:r w:rsidRPr="00F43CE5">
        <w:rPr>
          <w:rFonts w:ascii="Gill Sans MT" w:hAnsi="Gill Sans MT"/>
          <w:sz w:val="24"/>
          <w:szCs w:val="24"/>
        </w:rPr>
        <w:t>And Upon the Court reminding the Parties of their duties as to Disclosure including preservation of documents</w:t>
      </w:r>
    </w:p>
    <w:p w14:paraId="20B9C90B" w14:textId="77777777" w:rsidR="00000048" w:rsidRPr="00F43CE5" w:rsidRDefault="00000048" w:rsidP="00000048">
      <w:pPr>
        <w:spacing w:before="120" w:after="120" w:line="276" w:lineRule="auto"/>
        <w:jc w:val="both"/>
        <w:rPr>
          <w:rFonts w:ascii="Gill Sans MT" w:hAnsi="Gill Sans MT"/>
          <w:i/>
          <w:sz w:val="24"/>
          <w:szCs w:val="24"/>
        </w:rPr>
      </w:pPr>
      <w:r w:rsidRPr="00F43CE5">
        <w:rPr>
          <w:rFonts w:ascii="Gill Sans MT" w:hAnsi="Gill Sans MT"/>
          <w:i/>
          <w:sz w:val="24"/>
          <w:szCs w:val="24"/>
        </w:rPr>
        <w:t>[Where Model C, D and/or E Extended Disclosure is sought]</w:t>
      </w:r>
    </w:p>
    <w:p w14:paraId="126276E7" w14:textId="77777777" w:rsidR="00000048" w:rsidRPr="00F43CE5" w:rsidRDefault="00000048" w:rsidP="00000048">
      <w:pPr>
        <w:spacing w:before="120" w:after="120" w:line="276" w:lineRule="auto"/>
        <w:jc w:val="both"/>
        <w:rPr>
          <w:rFonts w:ascii="Gill Sans MT" w:hAnsi="Gill Sans MT"/>
          <w:sz w:val="24"/>
          <w:szCs w:val="24"/>
        </w:rPr>
      </w:pPr>
      <w:r w:rsidRPr="00F43CE5">
        <w:rPr>
          <w:rFonts w:ascii="Gill Sans MT" w:hAnsi="Gill Sans MT"/>
          <w:sz w:val="24"/>
          <w:szCs w:val="24"/>
        </w:rPr>
        <w:t xml:space="preserve">And Upon the Claimant/Defendant/Parties having completed the Disclosure Review Document and having agreed/sought to agree the List of Issues for Disclosure </w:t>
      </w:r>
    </w:p>
    <w:p w14:paraId="66782F77" w14:textId="77777777" w:rsidR="00000048" w:rsidRPr="00F43CE5" w:rsidRDefault="00000048" w:rsidP="00260470">
      <w:pPr>
        <w:spacing w:before="120" w:after="120" w:line="276" w:lineRule="auto"/>
        <w:jc w:val="both"/>
        <w:rPr>
          <w:rFonts w:ascii="Gill Sans MT" w:hAnsi="Gill Sans MT"/>
          <w:bCs/>
          <w:sz w:val="24"/>
          <w:szCs w:val="24"/>
          <w:u w:val="single"/>
        </w:rPr>
      </w:pPr>
    </w:p>
    <w:p w14:paraId="2BC1E73C" w14:textId="77777777" w:rsidR="003D1724" w:rsidRPr="00F43CE5" w:rsidRDefault="003D1724" w:rsidP="00260470">
      <w:pPr>
        <w:spacing w:before="120" w:after="120" w:line="276" w:lineRule="auto"/>
        <w:jc w:val="both"/>
        <w:rPr>
          <w:rFonts w:ascii="Gill Sans MT" w:hAnsi="Gill Sans MT"/>
          <w:b/>
          <w:sz w:val="24"/>
          <w:szCs w:val="24"/>
        </w:rPr>
      </w:pPr>
      <w:bookmarkStart w:id="3" w:name="_Hlk43284289"/>
      <w:bookmarkEnd w:id="0"/>
      <w:bookmarkEnd w:id="1"/>
      <w:bookmarkEnd w:id="2"/>
      <w:r w:rsidRPr="00F43CE5">
        <w:rPr>
          <w:rFonts w:ascii="Gill Sans MT" w:hAnsi="Gill Sans MT"/>
          <w:b/>
          <w:sz w:val="24"/>
          <w:szCs w:val="24"/>
        </w:rPr>
        <w:t>IT IS ORDERED</w:t>
      </w:r>
      <w:bookmarkEnd w:id="3"/>
    </w:p>
    <w:p w14:paraId="48D0BE11" w14:textId="77777777" w:rsidR="003D1724" w:rsidRPr="00F43CE5" w:rsidRDefault="003D1724" w:rsidP="00260470">
      <w:pPr>
        <w:pStyle w:val="Heading1"/>
        <w:spacing w:before="120" w:after="120" w:line="276" w:lineRule="auto"/>
        <w:rPr>
          <w:rFonts w:ascii="Gill Sans MT" w:hAnsi="Gill Sans MT"/>
          <w:szCs w:val="24"/>
        </w:rPr>
      </w:pPr>
    </w:p>
    <w:p w14:paraId="0B1860C7" w14:textId="77777777" w:rsidR="003D1724" w:rsidRPr="00F43CE5" w:rsidRDefault="003D1724" w:rsidP="00260470">
      <w:pPr>
        <w:pStyle w:val="Heading1"/>
        <w:spacing w:before="120" w:after="120" w:line="276" w:lineRule="auto"/>
        <w:rPr>
          <w:rFonts w:ascii="Gill Sans MT" w:hAnsi="Gill Sans MT"/>
          <w:szCs w:val="24"/>
        </w:rPr>
      </w:pPr>
      <w:r w:rsidRPr="00F43CE5">
        <w:rPr>
          <w:rFonts w:ascii="Gill Sans MT" w:hAnsi="Gill Sans MT"/>
          <w:szCs w:val="24"/>
        </w:rPr>
        <w:t xml:space="preserve">Allocation </w:t>
      </w:r>
    </w:p>
    <w:p w14:paraId="41457A86"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This claim is allocated to the multi</w:t>
      </w:r>
      <w:r w:rsidR="00260470" w:rsidRPr="00F43CE5">
        <w:rPr>
          <w:rFonts w:ascii="Gill Sans MT" w:hAnsi="Gill Sans MT"/>
          <w:sz w:val="24"/>
          <w:szCs w:val="24"/>
        </w:rPr>
        <w:t>-</w:t>
      </w:r>
      <w:r w:rsidRPr="00F43CE5">
        <w:rPr>
          <w:rFonts w:ascii="Gill Sans MT" w:hAnsi="Gill Sans MT"/>
          <w:sz w:val="24"/>
          <w:szCs w:val="24"/>
        </w:rPr>
        <w:t xml:space="preserve">track and is to be managed and tried in the Business </w:t>
      </w:r>
      <w:r w:rsidRPr="00F43CE5">
        <w:rPr>
          <w:rFonts w:ascii="Gill Sans MT" w:hAnsi="Gill Sans MT"/>
          <w:sz w:val="24"/>
          <w:szCs w:val="24"/>
        </w:rPr>
        <w:lastRenderedPageBreak/>
        <w:t>and Property Courts in Birmingham.</w:t>
      </w:r>
    </w:p>
    <w:p w14:paraId="217A446B" w14:textId="77777777" w:rsidR="003D1724" w:rsidRPr="00F43CE5" w:rsidRDefault="003D1724" w:rsidP="00260470">
      <w:pPr>
        <w:widowControl w:val="0"/>
        <w:spacing w:before="120" w:after="120" w:line="276" w:lineRule="auto"/>
        <w:ind w:left="360"/>
        <w:jc w:val="both"/>
        <w:rPr>
          <w:rFonts w:ascii="Gill Sans MT" w:hAnsi="Gill Sans MT"/>
          <w:sz w:val="24"/>
          <w:szCs w:val="24"/>
        </w:rPr>
      </w:pPr>
    </w:p>
    <w:p w14:paraId="6A9F7943" w14:textId="77777777" w:rsidR="00ED0AB1" w:rsidRPr="00F43CE5" w:rsidRDefault="003D1724" w:rsidP="00260470">
      <w:pPr>
        <w:spacing w:before="120" w:after="120" w:line="276" w:lineRule="auto"/>
        <w:jc w:val="both"/>
        <w:rPr>
          <w:rFonts w:ascii="Gill Sans MT" w:hAnsi="Gill Sans MT"/>
          <w:b/>
          <w:sz w:val="24"/>
          <w:szCs w:val="24"/>
        </w:rPr>
      </w:pPr>
      <w:r w:rsidRPr="00F43CE5">
        <w:rPr>
          <w:rFonts w:ascii="Gill Sans MT" w:hAnsi="Gill Sans MT"/>
          <w:b/>
          <w:sz w:val="24"/>
          <w:szCs w:val="24"/>
        </w:rPr>
        <w:t>Costs management</w:t>
      </w:r>
    </w:p>
    <w:p w14:paraId="02FBE89E" w14:textId="77777777" w:rsidR="003D1724" w:rsidRPr="00F43CE5" w:rsidRDefault="003D1724" w:rsidP="00260470">
      <w:pPr>
        <w:spacing w:before="120" w:after="120" w:line="276" w:lineRule="auto"/>
        <w:jc w:val="both"/>
        <w:rPr>
          <w:rFonts w:ascii="Gill Sans MT" w:hAnsi="Gill Sans MT"/>
          <w:b/>
          <w:sz w:val="24"/>
          <w:szCs w:val="24"/>
        </w:rPr>
      </w:pPr>
      <w:r w:rsidRPr="00F43CE5">
        <w:rPr>
          <w:rFonts w:ascii="Gill Sans MT" w:hAnsi="Gill Sans MT"/>
          <w:i/>
          <w:sz w:val="24"/>
          <w:szCs w:val="24"/>
        </w:rPr>
        <w:t>(</w:t>
      </w:r>
      <w:r w:rsidR="00641212" w:rsidRPr="00F43CE5">
        <w:rPr>
          <w:rFonts w:ascii="Gill Sans MT" w:hAnsi="Gill Sans MT"/>
          <w:i/>
          <w:sz w:val="24"/>
          <w:szCs w:val="24"/>
        </w:rPr>
        <w:t>A</w:t>
      </w:r>
      <w:r w:rsidRPr="00F43CE5">
        <w:rPr>
          <w:rFonts w:ascii="Gill Sans MT" w:hAnsi="Gill Sans MT"/>
          <w:i/>
          <w:sz w:val="24"/>
          <w:szCs w:val="24"/>
        </w:rPr>
        <w:t>greed budgets)</w:t>
      </w:r>
    </w:p>
    <w:p w14:paraId="1517B0BF"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lang w:eastAsia="en-GB"/>
        </w:rPr>
      </w:pPr>
      <w:r w:rsidRPr="00F43CE5">
        <w:rPr>
          <w:rFonts w:ascii="Gill Sans MT" w:hAnsi="Gill Sans MT"/>
          <w:sz w:val="24"/>
          <w:szCs w:val="24"/>
        </w:rPr>
        <w:t>The court has made a costs management order recording that the budgets of the [</w:t>
      </w:r>
      <w:r w:rsidRPr="00F43CE5">
        <w:rPr>
          <w:rFonts w:ascii="Gill Sans MT" w:hAnsi="Gill Sans MT"/>
          <w:i/>
          <w:sz w:val="24"/>
          <w:szCs w:val="24"/>
        </w:rPr>
        <w:t>insert party</w:t>
      </w:r>
      <w:r w:rsidRPr="00F43CE5">
        <w:rPr>
          <w:rFonts w:ascii="Gill Sans MT" w:hAnsi="Gill Sans MT"/>
          <w:sz w:val="24"/>
          <w:szCs w:val="24"/>
        </w:rPr>
        <w:tab/>
      </w:r>
      <w:r w:rsidRPr="00F43CE5">
        <w:rPr>
          <w:rFonts w:ascii="Gill Sans MT" w:hAnsi="Gill Sans MT"/>
          <w:sz w:val="24"/>
          <w:szCs w:val="24"/>
        </w:rPr>
        <w:tab/>
      </w:r>
      <w:r w:rsidRPr="00F43CE5">
        <w:rPr>
          <w:rFonts w:ascii="Gill Sans MT" w:hAnsi="Gill Sans MT"/>
          <w:sz w:val="24"/>
          <w:szCs w:val="24"/>
        </w:rPr>
        <w:tab/>
        <w:t>] dated [</w:t>
      </w:r>
      <w:r w:rsidRPr="00F43CE5">
        <w:rPr>
          <w:rFonts w:ascii="Gill Sans MT" w:hAnsi="Gill Sans MT"/>
          <w:sz w:val="24"/>
          <w:szCs w:val="24"/>
        </w:rPr>
        <w:tab/>
      </w:r>
      <w:r w:rsidRPr="00F43CE5">
        <w:rPr>
          <w:rFonts w:ascii="Gill Sans MT" w:hAnsi="Gill Sans MT"/>
          <w:sz w:val="24"/>
          <w:szCs w:val="24"/>
        </w:rPr>
        <w:tab/>
        <w:t xml:space="preserve">] are agreed between the parties in the global sum of </w:t>
      </w:r>
      <w:proofErr w:type="gramStart"/>
      <w:r w:rsidRPr="00F43CE5">
        <w:rPr>
          <w:rFonts w:ascii="Gill Sans MT" w:hAnsi="Gill Sans MT"/>
          <w:sz w:val="24"/>
          <w:szCs w:val="24"/>
        </w:rPr>
        <w:t>£[</w:t>
      </w:r>
      <w:proofErr w:type="gramEnd"/>
      <w:r w:rsidRPr="00F43CE5">
        <w:rPr>
          <w:rFonts w:ascii="Gill Sans MT" w:hAnsi="Gill Sans MT"/>
          <w:sz w:val="24"/>
          <w:szCs w:val="24"/>
        </w:rPr>
        <w:tab/>
      </w:r>
      <w:r w:rsidRPr="00F43CE5">
        <w:rPr>
          <w:rFonts w:ascii="Gill Sans MT" w:hAnsi="Gill Sans MT"/>
          <w:sz w:val="24"/>
          <w:szCs w:val="24"/>
        </w:rPr>
        <w:tab/>
        <w:t>].</w:t>
      </w:r>
    </w:p>
    <w:p w14:paraId="48E43D78" w14:textId="77777777" w:rsidR="003D1724" w:rsidRPr="00F43CE5" w:rsidRDefault="003D1724" w:rsidP="00260470">
      <w:pPr>
        <w:widowControl w:val="0"/>
        <w:spacing w:before="120" w:after="120" w:line="276" w:lineRule="auto"/>
        <w:jc w:val="both"/>
        <w:rPr>
          <w:rFonts w:ascii="Gill Sans MT" w:hAnsi="Gill Sans MT"/>
          <w:sz w:val="24"/>
          <w:szCs w:val="24"/>
          <w:lang w:eastAsia="en-GB"/>
        </w:rPr>
      </w:pPr>
    </w:p>
    <w:p w14:paraId="77170A45" w14:textId="77777777" w:rsidR="003D1724" w:rsidRPr="00F43CE5" w:rsidRDefault="00641212" w:rsidP="00260470">
      <w:pPr>
        <w:kinsoku w:val="0"/>
        <w:overflowPunct w:val="0"/>
        <w:spacing w:before="120" w:after="120" w:line="276" w:lineRule="auto"/>
        <w:jc w:val="both"/>
        <w:textAlignment w:val="baseline"/>
        <w:rPr>
          <w:rFonts w:ascii="Gill Sans MT" w:hAnsi="Gill Sans MT"/>
          <w:i/>
          <w:kern w:val="24"/>
          <w:sz w:val="24"/>
          <w:szCs w:val="24"/>
        </w:rPr>
      </w:pPr>
      <w:r w:rsidRPr="00F43CE5">
        <w:rPr>
          <w:rFonts w:ascii="Gill Sans MT" w:eastAsia="Times New Roman" w:hAnsi="Gill Sans MT"/>
          <w:i/>
          <w:kern w:val="24"/>
          <w:sz w:val="24"/>
          <w:szCs w:val="24"/>
        </w:rPr>
        <w:t>(D</w:t>
      </w:r>
      <w:r w:rsidR="003D1724" w:rsidRPr="00F43CE5">
        <w:rPr>
          <w:rFonts w:ascii="Gill Sans MT" w:eastAsia="Times New Roman" w:hAnsi="Gill Sans MT"/>
          <w:i/>
          <w:kern w:val="24"/>
          <w:sz w:val="24"/>
          <w:szCs w:val="24"/>
        </w:rPr>
        <w:t>istinguishing between those parts of the budgeted costs approved or agreed)</w:t>
      </w:r>
    </w:p>
    <w:p w14:paraId="49F1E590" w14:textId="77777777" w:rsidR="003D1724" w:rsidRPr="00F43CE5" w:rsidRDefault="003D1724" w:rsidP="00260470">
      <w:pPr>
        <w:pStyle w:val="ListParagraph"/>
        <w:numPr>
          <w:ilvl w:val="0"/>
          <w:numId w:val="2"/>
        </w:numPr>
        <w:kinsoku w:val="0"/>
        <w:overflowPunct w:val="0"/>
        <w:spacing w:before="120" w:after="120" w:line="276" w:lineRule="auto"/>
        <w:jc w:val="both"/>
        <w:textAlignment w:val="baseline"/>
        <w:rPr>
          <w:rFonts w:ascii="Gill Sans MT" w:hAnsi="Gill Sans MT"/>
          <w:i/>
          <w:sz w:val="24"/>
          <w:szCs w:val="24"/>
        </w:rPr>
      </w:pPr>
      <w:r w:rsidRPr="00F43CE5">
        <w:rPr>
          <w:rFonts w:ascii="Gill Sans MT" w:hAnsi="Gill Sans MT"/>
          <w:kern w:val="24"/>
          <w:sz w:val="24"/>
          <w:szCs w:val="24"/>
        </w:rPr>
        <w:t xml:space="preserve">The court has made costs management </w:t>
      </w:r>
      <w:proofErr w:type="gramStart"/>
      <w:r w:rsidRPr="00F43CE5">
        <w:rPr>
          <w:rFonts w:ascii="Gill Sans MT" w:hAnsi="Gill Sans MT"/>
          <w:kern w:val="24"/>
          <w:sz w:val="24"/>
          <w:szCs w:val="24"/>
        </w:rPr>
        <w:t>orders ,</w:t>
      </w:r>
      <w:proofErr w:type="gramEnd"/>
      <w:r w:rsidRPr="00F43CE5">
        <w:rPr>
          <w:rFonts w:ascii="Gill Sans MT" w:hAnsi="Gill Sans MT"/>
          <w:kern w:val="24"/>
          <w:sz w:val="24"/>
          <w:szCs w:val="24"/>
        </w:rPr>
        <w:t xml:space="preserve"> pursuant to CPR 3.15(2)(a) and (b) , as per the </w:t>
      </w:r>
      <w:proofErr w:type="spellStart"/>
      <w:r w:rsidRPr="00F43CE5">
        <w:rPr>
          <w:rFonts w:ascii="Gill Sans MT" w:hAnsi="Gill Sans MT"/>
          <w:kern w:val="24"/>
          <w:sz w:val="24"/>
          <w:szCs w:val="24"/>
        </w:rPr>
        <w:t>attachd</w:t>
      </w:r>
      <w:proofErr w:type="spellEnd"/>
      <w:r w:rsidRPr="00F43CE5">
        <w:rPr>
          <w:rFonts w:ascii="Gill Sans MT" w:hAnsi="Gill Sans MT"/>
          <w:kern w:val="24"/>
          <w:sz w:val="24"/>
          <w:szCs w:val="24"/>
        </w:rPr>
        <w:t xml:space="preserve"> page(s) 1 of the [</w:t>
      </w:r>
      <w:r w:rsidRPr="00F43CE5">
        <w:rPr>
          <w:rFonts w:ascii="Gill Sans MT" w:hAnsi="Gill Sans MT"/>
          <w:i/>
          <w:kern w:val="24"/>
          <w:sz w:val="24"/>
          <w:szCs w:val="24"/>
        </w:rPr>
        <w:t xml:space="preserve">insert parties </w:t>
      </w:r>
      <w:r w:rsidRPr="00F43CE5">
        <w:rPr>
          <w:rFonts w:ascii="Gill Sans MT" w:hAnsi="Gill Sans MT"/>
          <w:i/>
          <w:kern w:val="24"/>
          <w:sz w:val="24"/>
          <w:szCs w:val="24"/>
        </w:rPr>
        <w:tab/>
      </w:r>
      <w:r w:rsidRPr="00F43CE5">
        <w:rPr>
          <w:rFonts w:ascii="Gill Sans MT" w:hAnsi="Gill Sans MT"/>
          <w:i/>
          <w:kern w:val="24"/>
          <w:sz w:val="24"/>
          <w:szCs w:val="24"/>
        </w:rPr>
        <w:tab/>
      </w:r>
      <w:r w:rsidRPr="00F43CE5">
        <w:rPr>
          <w:rFonts w:ascii="Gill Sans MT" w:hAnsi="Gill Sans MT"/>
          <w:i/>
          <w:kern w:val="24"/>
          <w:sz w:val="24"/>
          <w:szCs w:val="24"/>
        </w:rPr>
        <w:tab/>
      </w:r>
      <w:r w:rsidRPr="00F43CE5">
        <w:rPr>
          <w:rFonts w:ascii="Gill Sans MT" w:hAnsi="Gill Sans MT"/>
          <w:i/>
          <w:kern w:val="24"/>
          <w:sz w:val="24"/>
          <w:szCs w:val="24"/>
        </w:rPr>
        <w:tab/>
      </w:r>
      <w:r w:rsidRPr="00F43CE5">
        <w:rPr>
          <w:rFonts w:ascii="Gill Sans MT" w:hAnsi="Gill Sans MT"/>
          <w:kern w:val="24"/>
          <w:sz w:val="24"/>
          <w:szCs w:val="24"/>
        </w:rPr>
        <w:t>] precedent(s) H and/or as per the schedule annexed to this order. The phase(s) budgeted recording the agreement of the parties are those where the column is/are marked with *.</w:t>
      </w:r>
    </w:p>
    <w:p w14:paraId="60009FC0" w14:textId="77777777" w:rsidR="003D1724" w:rsidRPr="00F43CE5" w:rsidRDefault="003D1724" w:rsidP="00260470">
      <w:pPr>
        <w:pStyle w:val="ListParagraph"/>
        <w:kinsoku w:val="0"/>
        <w:overflowPunct w:val="0"/>
        <w:spacing w:before="120" w:after="120" w:line="276" w:lineRule="auto"/>
        <w:ind w:left="0"/>
        <w:jc w:val="both"/>
        <w:textAlignment w:val="baseline"/>
        <w:rPr>
          <w:rFonts w:ascii="Gill Sans MT" w:hAnsi="Gill Sans MT"/>
          <w:kern w:val="24"/>
          <w:sz w:val="24"/>
          <w:szCs w:val="24"/>
        </w:rPr>
      </w:pPr>
    </w:p>
    <w:p w14:paraId="12FD6BCF" w14:textId="77777777" w:rsidR="003D1724" w:rsidRPr="00F43CE5" w:rsidRDefault="003D1724" w:rsidP="00260470">
      <w:pPr>
        <w:pStyle w:val="ListParagraph"/>
        <w:kinsoku w:val="0"/>
        <w:overflowPunct w:val="0"/>
        <w:spacing w:before="120" w:after="120" w:line="276" w:lineRule="auto"/>
        <w:ind w:left="0"/>
        <w:jc w:val="both"/>
        <w:textAlignment w:val="baseline"/>
        <w:rPr>
          <w:rFonts w:ascii="Gill Sans MT" w:hAnsi="Gill Sans MT"/>
          <w:i/>
          <w:kern w:val="24"/>
          <w:sz w:val="24"/>
          <w:szCs w:val="24"/>
        </w:rPr>
      </w:pPr>
      <w:r w:rsidRPr="00F43CE5">
        <w:rPr>
          <w:rFonts w:ascii="Gill Sans MT" w:hAnsi="Gill Sans MT"/>
          <w:kern w:val="24"/>
          <w:sz w:val="24"/>
          <w:szCs w:val="24"/>
        </w:rPr>
        <w:t xml:space="preserve"> </w:t>
      </w:r>
      <w:r w:rsidR="00641212" w:rsidRPr="00F43CE5">
        <w:rPr>
          <w:rFonts w:ascii="Gill Sans MT" w:hAnsi="Gill Sans MT"/>
          <w:i/>
          <w:kern w:val="24"/>
          <w:sz w:val="24"/>
          <w:szCs w:val="24"/>
        </w:rPr>
        <w:t>(R</w:t>
      </w:r>
      <w:r w:rsidRPr="00F43CE5">
        <w:rPr>
          <w:rFonts w:ascii="Gill Sans MT" w:hAnsi="Gill Sans MT"/>
          <w:i/>
          <w:kern w:val="24"/>
          <w:sz w:val="24"/>
          <w:szCs w:val="24"/>
        </w:rPr>
        <w:t>e</w:t>
      </w:r>
      <w:r w:rsidR="00641212" w:rsidRPr="00F43CE5">
        <w:rPr>
          <w:rFonts w:ascii="Gill Sans MT" w:hAnsi="Gill Sans MT"/>
          <w:i/>
          <w:kern w:val="24"/>
          <w:sz w:val="24"/>
          <w:szCs w:val="24"/>
        </w:rPr>
        <w:t>cording the extent, if any, to</w:t>
      </w:r>
      <w:r w:rsidRPr="00F43CE5">
        <w:rPr>
          <w:rFonts w:ascii="Gill Sans MT" w:hAnsi="Gill Sans MT"/>
          <w:i/>
          <w:kern w:val="24"/>
          <w:sz w:val="24"/>
          <w:szCs w:val="24"/>
        </w:rPr>
        <w:t xml:space="preserve"> which incurred costs are agreed)</w:t>
      </w:r>
    </w:p>
    <w:p w14:paraId="1F1D9C9F" w14:textId="77777777" w:rsidR="003D1724" w:rsidRPr="00F43CE5" w:rsidRDefault="003D1724" w:rsidP="00260470">
      <w:pPr>
        <w:pStyle w:val="ListParagraph"/>
        <w:kinsoku w:val="0"/>
        <w:overflowPunct w:val="0"/>
        <w:spacing w:before="120" w:after="120" w:line="276" w:lineRule="auto"/>
        <w:ind w:left="0"/>
        <w:jc w:val="both"/>
        <w:textAlignment w:val="baseline"/>
        <w:rPr>
          <w:rFonts w:ascii="Gill Sans MT" w:hAnsi="Gill Sans MT"/>
          <w:i/>
          <w:sz w:val="24"/>
          <w:szCs w:val="24"/>
        </w:rPr>
      </w:pPr>
    </w:p>
    <w:p w14:paraId="4E0E50FC" w14:textId="77777777" w:rsidR="003D1724" w:rsidRPr="00F43CE5" w:rsidRDefault="003D1724" w:rsidP="00260470">
      <w:pPr>
        <w:pStyle w:val="ListParagraph"/>
        <w:numPr>
          <w:ilvl w:val="0"/>
          <w:numId w:val="2"/>
        </w:numPr>
        <w:kinsoku w:val="0"/>
        <w:overflowPunct w:val="0"/>
        <w:spacing w:before="120" w:after="120" w:line="276" w:lineRule="auto"/>
        <w:jc w:val="both"/>
        <w:textAlignment w:val="baseline"/>
        <w:rPr>
          <w:rFonts w:ascii="Gill Sans MT" w:hAnsi="Gill Sans MT"/>
          <w:kern w:val="24"/>
          <w:sz w:val="24"/>
          <w:szCs w:val="24"/>
        </w:rPr>
      </w:pPr>
      <w:r w:rsidRPr="00F43CE5">
        <w:rPr>
          <w:rFonts w:ascii="Gill Sans MT" w:hAnsi="Gill Sans MT"/>
          <w:kern w:val="24"/>
          <w:sz w:val="24"/>
          <w:szCs w:val="24"/>
        </w:rPr>
        <w:t>The court records agreement of the incurred costs in the following phase(s) as shown on page 1, of the attached Precedent H</w:t>
      </w:r>
      <w:r w:rsidRPr="00F43CE5">
        <w:rPr>
          <w:rFonts w:ascii="Gill Sans MT" w:hAnsi="Gill Sans MT"/>
          <w:sz w:val="24"/>
          <w:szCs w:val="24"/>
        </w:rPr>
        <w:t>: [</w:t>
      </w:r>
      <w:r w:rsidRPr="00F43CE5">
        <w:rPr>
          <w:rFonts w:ascii="Gill Sans MT" w:hAnsi="Gill Sans MT"/>
          <w:i/>
          <w:sz w:val="24"/>
          <w:szCs w:val="24"/>
        </w:rPr>
        <w:t>insert phases</w:t>
      </w:r>
      <w:r w:rsidRPr="00F43CE5">
        <w:rPr>
          <w:rFonts w:ascii="Gill Sans MT" w:hAnsi="Gill Sans MT"/>
          <w:i/>
          <w:sz w:val="24"/>
          <w:szCs w:val="24"/>
        </w:rPr>
        <w:tab/>
      </w:r>
      <w:r w:rsidRPr="00F43CE5">
        <w:rPr>
          <w:rFonts w:ascii="Gill Sans MT" w:hAnsi="Gill Sans MT"/>
          <w:i/>
          <w:sz w:val="24"/>
          <w:szCs w:val="24"/>
        </w:rPr>
        <w:tab/>
      </w:r>
      <w:r w:rsidRPr="00F43CE5">
        <w:rPr>
          <w:rFonts w:ascii="Gill Sans MT" w:hAnsi="Gill Sans MT"/>
          <w:i/>
          <w:sz w:val="24"/>
          <w:szCs w:val="24"/>
        </w:rPr>
        <w:tab/>
      </w:r>
      <w:r w:rsidRPr="00F43CE5">
        <w:rPr>
          <w:rFonts w:ascii="Gill Sans MT" w:hAnsi="Gill Sans MT"/>
          <w:i/>
          <w:sz w:val="24"/>
          <w:szCs w:val="24"/>
        </w:rPr>
        <w:tab/>
      </w:r>
      <w:r w:rsidRPr="00F43CE5">
        <w:rPr>
          <w:rFonts w:ascii="Gill Sans MT" w:hAnsi="Gill Sans MT"/>
          <w:sz w:val="24"/>
          <w:szCs w:val="24"/>
        </w:rPr>
        <w:t>]</w:t>
      </w:r>
      <w:r w:rsidRPr="00F43CE5">
        <w:rPr>
          <w:rFonts w:ascii="Gill Sans MT" w:hAnsi="Gill Sans MT"/>
          <w:kern w:val="24"/>
          <w:sz w:val="24"/>
          <w:szCs w:val="24"/>
        </w:rPr>
        <w:t xml:space="preserve"> and/or as shown on the schedule annexed to this order marked with *.</w:t>
      </w:r>
    </w:p>
    <w:p w14:paraId="1645A97E" w14:textId="77777777" w:rsidR="003D1724" w:rsidRPr="00F43CE5" w:rsidRDefault="003D1724" w:rsidP="00260470">
      <w:pPr>
        <w:pStyle w:val="ListParagraph"/>
        <w:kinsoku w:val="0"/>
        <w:overflowPunct w:val="0"/>
        <w:spacing w:before="120" w:after="120" w:line="276" w:lineRule="auto"/>
        <w:ind w:left="0"/>
        <w:jc w:val="both"/>
        <w:textAlignment w:val="baseline"/>
        <w:rPr>
          <w:rFonts w:ascii="Gill Sans MT" w:hAnsi="Gill Sans MT"/>
          <w:kern w:val="24"/>
          <w:sz w:val="24"/>
          <w:szCs w:val="24"/>
        </w:rPr>
      </w:pPr>
    </w:p>
    <w:p w14:paraId="0984075E" w14:textId="77777777" w:rsidR="003D1724" w:rsidRPr="00F43CE5" w:rsidRDefault="00641212" w:rsidP="00260470">
      <w:pPr>
        <w:pStyle w:val="ListParagraph"/>
        <w:kinsoku w:val="0"/>
        <w:overflowPunct w:val="0"/>
        <w:spacing w:before="120" w:after="120" w:line="276" w:lineRule="auto"/>
        <w:ind w:left="0"/>
        <w:jc w:val="both"/>
        <w:textAlignment w:val="baseline"/>
        <w:rPr>
          <w:rFonts w:ascii="Gill Sans MT" w:hAnsi="Gill Sans MT"/>
          <w:i/>
          <w:kern w:val="24"/>
          <w:sz w:val="24"/>
          <w:szCs w:val="24"/>
        </w:rPr>
      </w:pPr>
      <w:r w:rsidRPr="00F43CE5">
        <w:rPr>
          <w:rFonts w:ascii="Gill Sans MT" w:hAnsi="Gill Sans MT"/>
          <w:i/>
          <w:kern w:val="24"/>
          <w:sz w:val="24"/>
          <w:szCs w:val="24"/>
        </w:rPr>
        <w:t>(A</w:t>
      </w:r>
      <w:r w:rsidR="003D1724" w:rsidRPr="00F43CE5">
        <w:rPr>
          <w:rFonts w:ascii="Gill Sans MT" w:hAnsi="Gill Sans MT"/>
          <w:i/>
          <w:kern w:val="24"/>
          <w:sz w:val="24"/>
          <w:szCs w:val="24"/>
        </w:rPr>
        <w:t>s to filing and service of approved budgets)</w:t>
      </w:r>
    </w:p>
    <w:p w14:paraId="291B444B" w14:textId="77777777" w:rsidR="003D1724" w:rsidRPr="00F43CE5" w:rsidRDefault="003D1724" w:rsidP="00260470">
      <w:pPr>
        <w:pStyle w:val="ListParagraph"/>
        <w:kinsoku w:val="0"/>
        <w:overflowPunct w:val="0"/>
        <w:spacing w:before="120" w:after="120" w:line="276" w:lineRule="auto"/>
        <w:ind w:left="0"/>
        <w:jc w:val="both"/>
        <w:textAlignment w:val="baseline"/>
        <w:rPr>
          <w:rFonts w:ascii="Gill Sans MT" w:hAnsi="Gill Sans MT"/>
          <w:i/>
          <w:kern w:val="24"/>
          <w:sz w:val="24"/>
          <w:szCs w:val="24"/>
        </w:rPr>
      </w:pPr>
    </w:p>
    <w:p w14:paraId="1617ABFE" w14:textId="77777777" w:rsidR="009D5CD4" w:rsidRPr="00F43CE5" w:rsidRDefault="003D1724" w:rsidP="00260470">
      <w:pPr>
        <w:pStyle w:val="ListParagraph"/>
        <w:numPr>
          <w:ilvl w:val="0"/>
          <w:numId w:val="2"/>
        </w:numPr>
        <w:kinsoku w:val="0"/>
        <w:overflowPunct w:val="0"/>
        <w:spacing w:before="120" w:after="120" w:line="276" w:lineRule="auto"/>
        <w:jc w:val="both"/>
        <w:textAlignment w:val="baseline"/>
        <w:rPr>
          <w:rFonts w:ascii="Gill Sans MT" w:hAnsi="Gill Sans MT"/>
          <w:sz w:val="24"/>
          <w:szCs w:val="24"/>
        </w:rPr>
      </w:pPr>
      <w:r w:rsidRPr="00F43CE5">
        <w:rPr>
          <w:rFonts w:ascii="Gill Sans MT" w:hAnsi="Gill Sans MT"/>
          <w:sz w:val="24"/>
          <w:szCs w:val="24"/>
        </w:rPr>
        <w:t>Each party shall re-file and re-serve page 1 of the precedent H in the form approved or agreed with the revised figures by 4pm on [</w:t>
      </w:r>
      <w:r w:rsidRPr="00F43CE5">
        <w:rPr>
          <w:rFonts w:ascii="Gill Sans MT" w:hAnsi="Gill Sans MT"/>
          <w:sz w:val="24"/>
          <w:szCs w:val="24"/>
        </w:rPr>
        <w:tab/>
      </w:r>
      <w:r w:rsidRPr="00F43CE5">
        <w:rPr>
          <w:rFonts w:ascii="Gill Sans MT" w:hAnsi="Gill Sans MT"/>
          <w:sz w:val="24"/>
          <w:szCs w:val="24"/>
        </w:rPr>
        <w:tab/>
      </w:r>
      <w:r w:rsidRPr="00F43CE5">
        <w:rPr>
          <w:rFonts w:ascii="Gill Sans MT" w:hAnsi="Gill Sans MT"/>
          <w:sz w:val="24"/>
          <w:szCs w:val="24"/>
        </w:rPr>
        <w:tab/>
        <w:t>].</w:t>
      </w:r>
    </w:p>
    <w:p w14:paraId="252DF256" w14:textId="77777777" w:rsidR="009D5CD4" w:rsidRPr="00F43CE5" w:rsidRDefault="009D5CD4" w:rsidP="00260470">
      <w:pPr>
        <w:pStyle w:val="ListParagraph"/>
        <w:kinsoku w:val="0"/>
        <w:overflowPunct w:val="0"/>
        <w:spacing w:before="120" w:after="120" w:line="276" w:lineRule="auto"/>
        <w:ind w:left="360"/>
        <w:jc w:val="both"/>
        <w:textAlignment w:val="baseline"/>
        <w:rPr>
          <w:rFonts w:ascii="Gill Sans MT" w:hAnsi="Gill Sans MT"/>
          <w:sz w:val="24"/>
          <w:szCs w:val="24"/>
        </w:rPr>
      </w:pPr>
    </w:p>
    <w:p w14:paraId="6EB69685" w14:textId="77777777" w:rsidR="003D1724" w:rsidRPr="00F43CE5" w:rsidRDefault="009D5CD4" w:rsidP="00260470">
      <w:pPr>
        <w:pStyle w:val="ListParagraph"/>
        <w:kinsoku w:val="0"/>
        <w:overflowPunct w:val="0"/>
        <w:spacing w:before="120" w:after="120" w:line="276" w:lineRule="auto"/>
        <w:ind w:left="360"/>
        <w:jc w:val="both"/>
        <w:textAlignment w:val="baseline"/>
        <w:rPr>
          <w:rFonts w:ascii="Gill Sans MT" w:hAnsi="Gill Sans MT"/>
          <w:sz w:val="24"/>
          <w:szCs w:val="24"/>
        </w:rPr>
      </w:pPr>
      <w:r w:rsidRPr="00F43CE5">
        <w:rPr>
          <w:rFonts w:ascii="Gill Sans MT" w:hAnsi="Gill Sans MT"/>
          <w:b/>
          <w:i/>
          <w:sz w:val="24"/>
          <w:szCs w:val="24"/>
        </w:rPr>
        <w:t>O</w:t>
      </w:r>
      <w:r w:rsidR="003D1724" w:rsidRPr="00F43CE5">
        <w:rPr>
          <w:rFonts w:ascii="Gill Sans MT" w:hAnsi="Gill Sans MT"/>
          <w:b/>
          <w:i/>
          <w:sz w:val="24"/>
          <w:szCs w:val="24"/>
        </w:rPr>
        <w:t>r</w:t>
      </w:r>
    </w:p>
    <w:p w14:paraId="6DB95EE1" w14:textId="77777777" w:rsidR="003D1724" w:rsidRPr="00F43CE5" w:rsidRDefault="003D1724" w:rsidP="00260470">
      <w:pPr>
        <w:pStyle w:val="ListParagraph"/>
        <w:kinsoku w:val="0"/>
        <w:overflowPunct w:val="0"/>
        <w:spacing w:before="120" w:after="120" w:line="276" w:lineRule="auto"/>
        <w:ind w:left="360"/>
        <w:jc w:val="both"/>
        <w:textAlignment w:val="baseline"/>
        <w:rPr>
          <w:rFonts w:ascii="Gill Sans MT" w:hAnsi="Gill Sans MT"/>
          <w:sz w:val="24"/>
          <w:szCs w:val="24"/>
        </w:rPr>
      </w:pPr>
    </w:p>
    <w:p w14:paraId="7B79D399" w14:textId="77777777" w:rsidR="003D1724" w:rsidRPr="00F43CE5" w:rsidRDefault="003D1724" w:rsidP="00260470">
      <w:pPr>
        <w:pStyle w:val="ListParagraph"/>
        <w:numPr>
          <w:ilvl w:val="0"/>
          <w:numId w:val="2"/>
        </w:numPr>
        <w:kinsoku w:val="0"/>
        <w:overflowPunct w:val="0"/>
        <w:spacing w:before="120" w:after="120" w:line="276" w:lineRule="auto"/>
        <w:jc w:val="both"/>
        <w:textAlignment w:val="baseline"/>
        <w:rPr>
          <w:rFonts w:ascii="Gill Sans MT" w:hAnsi="Gill Sans MT"/>
          <w:sz w:val="24"/>
          <w:szCs w:val="24"/>
        </w:rPr>
      </w:pPr>
      <w:r w:rsidRPr="00F43CE5">
        <w:rPr>
          <w:rFonts w:ascii="Gill Sans MT" w:hAnsi="Gill Sans MT"/>
          <w:kern w:val="24"/>
          <w:sz w:val="24"/>
          <w:szCs w:val="24"/>
        </w:rPr>
        <w:t xml:space="preserve">CPR </w:t>
      </w:r>
      <w:r w:rsidR="009A65DC" w:rsidRPr="00F43CE5">
        <w:rPr>
          <w:rFonts w:ascii="Gill Sans MT" w:hAnsi="Gill Sans MT"/>
          <w:kern w:val="24"/>
          <w:sz w:val="24"/>
          <w:szCs w:val="24"/>
        </w:rPr>
        <w:t xml:space="preserve">3.15(7) </w:t>
      </w:r>
      <w:r w:rsidRPr="00F43CE5">
        <w:rPr>
          <w:rFonts w:ascii="Gill Sans MT" w:hAnsi="Gill Sans MT"/>
          <w:kern w:val="24"/>
          <w:sz w:val="24"/>
          <w:szCs w:val="24"/>
        </w:rPr>
        <w:t xml:space="preserve">is disapplied   </w:t>
      </w:r>
    </w:p>
    <w:p w14:paraId="0BB78A26" w14:textId="77777777" w:rsidR="004677C0" w:rsidRPr="00F43CE5" w:rsidRDefault="004677C0" w:rsidP="00260470">
      <w:pPr>
        <w:spacing w:before="120" w:after="120" w:line="276" w:lineRule="auto"/>
        <w:jc w:val="both"/>
        <w:rPr>
          <w:rFonts w:ascii="Gill Sans MT" w:hAnsi="Gill Sans MT"/>
          <w:b/>
          <w:sz w:val="24"/>
          <w:szCs w:val="24"/>
        </w:rPr>
      </w:pPr>
    </w:p>
    <w:p w14:paraId="1B3B8722" w14:textId="77777777" w:rsidR="003D1724" w:rsidRPr="00F43CE5" w:rsidRDefault="003D1724" w:rsidP="00260470">
      <w:pPr>
        <w:spacing w:before="120" w:after="120" w:line="276" w:lineRule="auto"/>
        <w:jc w:val="both"/>
        <w:rPr>
          <w:rFonts w:ascii="Gill Sans MT" w:hAnsi="Gill Sans MT"/>
          <w:b/>
          <w:sz w:val="24"/>
          <w:szCs w:val="24"/>
        </w:rPr>
      </w:pPr>
      <w:r w:rsidRPr="00F43CE5">
        <w:rPr>
          <w:rFonts w:ascii="Gill Sans MT" w:hAnsi="Gill Sans MT"/>
          <w:b/>
          <w:sz w:val="24"/>
          <w:szCs w:val="24"/>
        </w:rPr>
        <w:t>Alternative dispute resolution</w:t>
      </w:r>
    </w:p>
    <w:p w14:paraId="55BBE716"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At all stages the parties must consider settling this litigation by any means of alternative dispute resolution. Any party not engaging in any such means proposed by another must serve a witness statement giving reasons within 21 days of that proposal; such witness statement must not be shown to the trial judge until questions of costs arise.</w:t>
      </w:r>
    </w:p>
    <w:p w14:paraId="249D18A0" w14:textId="77777777" w:rsidR="003D1724" w:rsidRPr="00F43CE5" w:rsidRDefault="003D1724" w:rsidP="00260470">
      <w:pPr>
        <w:spacing w:before="120" w:after="120" w:line="276" w:lineRule="auto"/>
        <w:jc w:val="both"/>
        <w:rPr>
          <w:rFonts w:ascii="Gill Sans MT" w:hAnsi="Gill Sans MT"/>
          <w:b/>
          <w:sz w:val="24"/>
          <w:szCs w:val="24"/>
        </w:rPr>
      </w:pPr>
      <w:r w:rsidRPr="00F43CE5">
        <w:rPr>
          <w:rFonts w:ascii="Gill Sans MT" w:hAnsi="Gill Sans MT"/>
          <w:b/>
          <w:sz w:val="24"/>
          <w:szCs w:val="24"/>
        </w:rPr>
        <w:t xml:space="preserve">Stay of proceedings </w:t>
      </w:r>
    </w:p>
    <w:p w14:paraId="39C67F9A"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lastRenderedPageBreak/>
        <w:t xml:space="preserve">This claim be stayed until </w:t>
      </w:r>
      <w:sdt>
        <w:sdtPr>
          <w:rPr>
            <w:rStyle w:val="Strong"/>
            <w:rFonts w:ascii="Gill Sans MT" w:hAnsi="Gill Sans MT"/>
            <w:sz w:val="24"/>
            <w:szCs w:val="24"/>
          </w:rPr>
          <w:id w:val="-1052758973"/>
          <w:placeholder>
            <w:docPart w:val="B2145DD36F5045629743B78F88786FC3"/>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Fonts w:ascii="Gill Sans MT" w:hAnsi="Gill Sans MT"/>
          <w:sz w:val="24"/>
          <w:szCs w:val="24"/>
        </w:rPr>
        <w:t xml:space="preserve"> </w:t>
      </w:r>
      <w:r w:rsidRPr="00F43CE5">
        <w:rPr>
          <w:rFonts w:ascii="Gill Sans MT" w:hAnsi="Gill Sans MT"/>
          <w:sz w:val="24"/>
          <w:szCs w:val="24"/>
        </w:rPr>
        <w:t xml:space="preserve">for the parties to try to settle the dispute by alternative dispute resolution or other means. The claimant shall notify the Court in writing at the end of that period whether settlement has been reached.  </w:t>
      </w:r>
    </w:p>
    <w:p w14:paraId="0F1A09BF"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The claimant on behalf of the parties shall at the same time lodge </w:t>
      </w:r>
      <w:r w:rsidRPr="00F43CE5">
        <w:rPr>
          <w:rFonts w:ascii="Gill Sans MT" w:hAnsi="Gill Sans MT"/>
          <w:i/>
          <w:sz w:val="24"/>
          <w:szCs w:val="24"/>
        </w:rPr>
        <w:t>either</w:t>
      </w:r>
      <w:r w:rsidRPr="00F43CE5">
        <w:rPr>
          <w:rFonts w:ascii="Gill Sans MT" w:hAnsi="Gill Sans MT"/>
          <w:sz w:val="24"/>
          <w:szCs w:val="24"/>
        </w:rPr>
        <w:t>:</w:t>
      </w:r>
    </w:p>
    <w:p w14:paraId="74F48CD8" w14:textId="77777777" w:rsidR="003D1724" w:rsidRPr="00F43CE5" w:rsidRDefault="003D1724" w:rsidP="00260470">
      <w:pPr>
        <w:spacing w:before="120" w:after="120" w:line="276" w:lineRule="auto"/>
        <w:jc w:val="both"/>
        <w:rPr>
          <w:rFonts w:ascii="Gill Sans MT" w:hAnsi="Gill Sans MT"/>
          <w:sz w:val="24"/>
          <w:szCs w:val="24"/>
        </w:rPr>
      </w:pPr>
    </w:p>
    <w:p w14:paraId="64CC3DF7"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(if a settlement has been reached) a draft consent Order signed by all parties; </w:t>
      </w:r>
      <w:r w:rsidRPr="00F43CE5">
        <w:rPr>
          <w:rFonts w:ascii="Gill Sans MT" w:hAnsi="Gill Sans MT"/>
          <w:i/>
          <w:sz w:val="24"/>
          <w:szCs w:val="24"/>
        </w:rPr>
        <w:t>or</w:t>
      </w:r>
    </w:p>
    <w:p w14:paraId="0A72248B" w14:textId="77777777" w:rsidR="003D1724" w:rsidRPr="00F43CE5" w:rsidRDefault="003D1724" w:rsidP="00260470">
      <w:pPr>
        <w:spacing w:before="120" w:after="120" w:line="276" w:lineRule="auto"/>
        <w:ind w:left="1080"/>
        <w:jc w:val="both"/>
        <w:rPr>
          <w:rFonts w:ascii="Gill Sans MT" w:hAnsi="Gill Sans MT"/>
          <w:sz w:val="24"/>
          <w:szCs w:val="24"/>
        </w:rPr>
      </w:pPr>
    </w:p>
    <w:p w14:paraId="57F0ACFB"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(if no settlement has been reached) a statement of agreed directions signed by all parties or (in the absence of agreed directions) statements of the parties’ respective proposed directions.</w:t>
      </w:r>
    </w:p>
    <w:p w14:paraId="4728F3C6" w14:textId="77777777" w:rsidR="003D1724" w:rsidRPr="00F43CE5" w:rsidRDefault="003D1724" w:rsidP="00260470">
      <w:pPr>
        <w:spacing w:before="120" w:after="120" w:line="276" w:lineRule="auto"/>
        <w:jc w:val="both"/>
        <w:rPr>
          <w:rFonts w:ascii="Gill Sans MT" w:hAnsi="Gill Sans MT"/>
          <w:sz w:val="24"/>
          <w:szCs w:val="24"/>
        </w:rPr>
      </w:pPr>
    </w:p>
    <w:p w14:paraId="091CBD90"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Any agreed extension of the stay must </w:t>
      </w:r>
      <w:proofErr w:type="gramStart"/>
      <w:r w:rsidRPr="00F43CE5">
        <w:rPr>
          <w:rFonts w:ascii="Gill Sans MT" w:hAnsi="Gill Sans MT"/>
          <w:sz w:val="24"/>
          <w:szCs w:val="24"/>
        </w:rPr>
        <w:t>be in compliance with</w:t>
      </w:r>
      <w:proofErr w:type="gramEnd"/>
      <w:r w:rsidRPr="00F43CE5">
        <w:rPr>
          <w:rFonts w:ascii="Gill Sans MT" w:hAnsi="Gill Sans MT"/>
          <w:sz w:val="24"/>
          <w:szCs w:val="24"/>
        </w:rPr>
        <w:t xml:space="preserve"> paragraph [47] below. </w:t>
      </w:r>
    </w:p>
    <w:p w14:paraId="2EA0ED7E" w14:textId="77777777" w:rsidR="003D1724" w:rsidRPr="00F43CE5" w:rsidRDefault="003D1724" w:rsidP="00260470">
      <w:pPr>
        <w:spacing w:before="120" w:after="120" w:line="276" w:lineRule="auto"/>
        <w:jc w:val="both"/>
        <w:rPr>
          <w:rFonts w:ascii="Gill Sans MT" w:hAnsi="Gill Sans MT"/>
          <w:sz w:val="24"/>
          <w:szCs w:val="24"/>
        </w:rPr>
      </w:pPr>
    </w:p>
    <w:p w14:paraId="6EC3CCBE"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Any party has permission to apply in relation to the stay.</w:t>
      </w:r>
    </w:p>
    <w:p w14:paraId="68928A49" w14:textId="77777777" w:rsidR="003D1724" w:rsidRPr="00F43CE5" w:rsidRDefault="003D1724" w:rsidP="00260470">
      <w:pPr>
        <w:spacing w:before="120" w:after="120" w:line="276" w:lineRule="auto"/>
        <w:jc w:val="both"/>
        <w:rPr>
          <w:rFonts w:ascii="Gill Sans MT" w:hAnsi="Gill Sans MT"/>
          <w:sz w:val="24"/>
          <w:szCs w:val="24"/>
        </w:rPr>
      </w:pPr>
    </w:p>
    <w:p w14:paraId="58CFF6B3" w14:textId="77777777" w:rsidR="003D1724" w:rsidRPr="00F43CE5" w:rsidRDefault="003D1724" w:rsidP="00260470">
      <w:pPr>
        <w:spacing w:before="120" w:after="120" w:line="276" w:lineRule="auto"/>
        <w:jc w:val="both"/>
        <w:rPr>
          <w:rFonts w:ascii="Gill Sans MT" w:hAnsi="Gill Sans MT"/>
          <w:b/>
          <w:sz w:val="24"/>
          <w:szCs w:val="24"/>
        </w:rPr>
      </w:pPr>
      <w:bookmarkStart w:id="4" w:name="_Hlk43285816"/>
      <w:r w:rsidRPr="00F43CE5">
        <w:rPr>
          <w:rFonts w:ascii="Gill Sans MT" w:hAnsi="Gill Sans MT"/>
          <w:b/>
          <w:sz w:val="24"/>
          <w:szCs w:val="24"/>
        </w:rPr>
        <w:t>Financial dispute resolution appointment</w:t>
      </w:r>
    </w:p>
    <w:bookmarkEnd w:id="4"/>
    <w:p w14:paraId="3D38053F"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 xml:space="preserve">The claim be listed before a Specialist Business and Property Courts District Judge for a without prejudice financial dispute resolution (‘FDR’) appointment in private on </w:t>
      </w:r>
      <w:sdt>
        <w:sdtPr>
          <w:rPr>
            <w:rStyle w:val="Strong"/>
            <w:rFonts w:ascii="Gill Sans MT" w:hAnsi="Gill Sans MT"/>
            <w:sz w:val="24"/>
            <w:szCs w:val="24"/>
          </w:rPr>
          <w:id w:val="1074855211"/>
          <w:placeholder>
            <w:docPart w:val="6952FA35D03A4B8E876BC8D80C8DF010"/>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Fonts w:ascii="Gill Sans MT" w:hAnsi="Gill Sans MT"/>
          <w:sz w:val="24"/>
          <w:szCs w:val="24"/>
        </w:rPr>
        <w:t xml:space="preserve"> </w:t>
      </w:r>
      <w:r w:rsidRPr="00F43CE5">
        <w:rPr>
          <w:rFonts w:ascii="Gill Sans MT" w:hAnsi="Gill Sans MT"/>
          <w:sz w:val="24"/>
          <w:szCs w:val="24"/>
          <w:lang w:eastAsia="en-GB"/>
        </w:rPr>
        <w:t xml:space="preserve">with a time estimate of </w:t>
      </w:r>
      <w:sdt>
        <w:sdtPr>
          <w:rPr>
            <w:rFonts w:ascii="Gill Sans MT" w:hAnsi="Gill Sans MT"/>
            <w:sz w:val="24"/>
            <w:szCs w:val="24"/>
            <w:lang w:eastAsia="en-GB"/>
          </w:rPr>
          <w:alias w:val="Time Estimate"/>
          <w:tag w:val="Time Estimate"/>
          <w:id w:val="-903526419"/>
          <w:placeholder>
            <w:docPart w:val="3419F268277B410A948AA0BD7773307B"/>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000048" w:rsidRPr="00F43CE5">
            <w:rPr>
              <w:rStyle w:val="PlaceholderText"/>
              <w:rFonts w:ascii="Gill Sans MT" w:hAnsi="Gill Sans MT"/>
              <w:sz w:val="24"/>
              <w:szCs w:val="24"/>
            </w:rPr>
            <w:t>Choose an item.</w:t>
          </w:r>
        </w:sdtContent>
      </w:sdt>
      <w:r w:rsidRPr="00F43CE5">
        <w:rPr>
          <w:rFonts w:ascii="Gill Sans MT" w:hAnsi="Gill Sans MT"/>
          <w:sz w:val="24"/>
          <w:szCs w:val="24"/>
          <w:lang w:eastAsia="en-GB"/>
        </w:rPr>
        <w:t xml:space="preserve">hours commencing at [11.00 am] with Judicial pre-reading to </w:t>
      </w:r>
      <w:r w:rsidR="00000048" w:rsidRPr="00F43CE5">
        <w:rPr>
          <w:rFonts w:ascii="Gill Sans MT" w:hAnsi="Gill Sans MT"/>
          <w:sz w:val="24"/>
          <w:szCs w:val="24"/>
          <w:lang w:eastAsia="en-GB"/>
        </w:rPr>
        <w:t xml:space="preserve">take </w:t>
      </w:r>
      <w:sdt>
        <w:sdtPr>
          <w:rPr>
            <w:rFonts w:ascii="Gill Sans MT" w:hAnsi="Gill Sans MT"/>
            <w:sz w:val="24"/>
            <w:szCs w:val="24"/>
            <w:lang w:eastAsia="en-GB"/>
          </w:rPr>
          <w:alias w:val="Time Estimate"/>
          <w:tag w:val="Time Estimate"/>
          <w:id w:val="922605576"/>
          <w:placeholder>
            <w:docPart w:val="F4B3F3223E274257AD99732FB648B429"/>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000048" w:rsidRPr="00F43CE5">
            <w:rPr>
              <w:rStyle w:val="PlaceholderText"/>
              <w:rFonts w:ascii="Gill Sans MT" w:hAnsi="Gill Sans MT"/>
              <w:sz w:val="24"/>
              <w:szCs w:val="24"/>
            </w:rPr>
            <w:t>Choose an item.</w:t>
          </w:r>
        </w:sdtContent>
      </w:sdt>
      <w:r w:rsidRPr="00F43CE5">
        <w:rPr>
          <w:rFonts w:ascii="Gill Sans MT" w:hAnsi="Gill Sans MT"/>
          <w:sz w:val="24"/>
          <w:szCs w:val="24"/>
          <w:lang w:eastAsia="en-GB"/>
        </w:rPr>
        <w:t xml:space="preserve"> hour.</w:t>
      </w:r>
    </w:p>
    <w:p w14:paraId="292E2205" w14:textId="77777777" w:rsidR="003D1724" w:rsidRPr="00F43CE5" w:rsidRDefault="003D1724" w:rsidP="00260470">
      <w:pPr>
        <w:spacing w:before="120" w:after="120" w:line="276" w:lineRule="auto"/>
        <w:jc w:val="both"/>
        <w:rPr>
          <w:rFonts w:ascii="Gill Sans MT" w:hAnsi="Gill Sans MT"/>
          <w:sz w:val="24"/>
          <w:szCs w:val="24"/>
          <w:lang w:eastAsia="en-GB"/>
        </w:rPr>
      </w:pPr>
    </w:p>
    <w:p w14:paraId="69DBF560"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The parties and their representatives shall attend one hour beforehand for the purpose of seeking to narrow issues and negotiation.</w:t>
      </w:r>
    </w:p>
    <w:p w14:paraId="366162BB" w14:textId="77777777" w:rsidR="003D1724" w:rsidRPr="00F43CE5" w:rsidRDefault="003D1724" w:rsidP="00260470">
      <w:pPr>
        <w:autoSpaceDE w:val="0"/>
        <w:autoSpaceDN w:val="0"/>
        <w:adjustRightInd w:val="0"/>
        <w:spacing w:before="120" w:after="120" w:line="276" w:lineRule="auto"/>
        <w:ind w:left="720"/>
        <w:jc w:val="both"/>
        <w:rPr>
          <w:rFonts w:ascii="Gill Sans MT" w:hAnsi="Gill Sans MT"/>
          <w:sz w:val="24"/>
          <w:szCs w:val="24"/>
          <w:lang w:eastAsia="en-GB"/>
        </w:rPr>
      </w:pPr>
    </w:p>
    <w:p w14:paraId="51156744" w14:textId="77777777" w:rsidR="003D1724" w:rsidRPr="00F43CE5" w:rsidRDefault="003D1724" w:rsidP="00260470">
      <w:pPr>
        <w:numPr>
          <w:ilvl w:val="0"/>
          <w:numId w:val="2"/>
        </w:num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The FDR appointment must be treated as a meeting held for the purposes of discussion and negotiation. Parties attending the FDR appointment must use their best endeavours to reach agreement on all matters in issue between them.</w:t>
      </w:r>
    </w:p>
    <w:p w14:paraId="3D27728C"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p>
    <w:p w14:paraId="2D622C58" w14:textId="77777777" w:rsidR="003D1724" w:rsidRPr="00F43CE5" w:rsidRDefault="003D1724" w:rsidP="00260470">
      <w:pPr>
        <w:numPr>
          <w:ilvl w:val="0"/>
          <w:numId w:val="2"/>
        </w:num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 xml:space="preserve"> The parties must personally attend the FDR appointment.</w:t>
      </w:r>
    </w:p>
    <w:p w14:paraId="2A4BEA63"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p>
    <w:p w14:paraId="3D6B9734" w14:textId="77777777" w:rsidR="003D1724" w:rsidRPr="00F43CE5" w:rsidRDefault="003D1724" w:rsidP="00260470">
      <w:pPr>
        <w:numPr>
          <w:ilvl w:val="0"/>
          <w:numId w:val="2"/>
        </w:num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 xml:space="preserve"> Not less than 7 days before the FDR appointment, the claimant must file with the court a bundle for the FDR appointment. Copies of all offers and proposals, and responses to them whether made wholly or partly without prejudice should be included in the bundle. The disclosure of offers to the court does not amount to a waiver of privilege.</w:t>
      </w:r>
    </w:p>
    <w:p w14:paraId="63948B6B"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p>
    <w:p w14:paraId="54B5666E" w14:textId="77777777" w:rsidR="003D1724" w:rsidRPr="00F43CE5" w:rsidRDefault="003D1724" w:rsidP="00260470">
      <w:pPr>
        <w:numPr>
          <w:ilvl w:val="0"/>
          <w:numId w:val="2"/>
        </w:num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 xml:space="preserve"> At the conclusion of the FDR appointment, the court may make an appropriate consent order.</w:t>
      </w:r>
    </w:p>
    <w:p w14:paraId="4E276CA4"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p>
    <w:p w14:paraId="597FB1E2" w14:textId="77777777" w:rsidR="003D1724" w:rsidRPr="00F43CE5" w:rsidRDefault="003D1724" w:rsidP="00260470">
      <w:pPr>
        <w:numPr>
          <w:ilvl w:val="0"/>
          <w:numId w:val="2"/>
        </w:num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 xml:space="preserve">At the conclusion of the FDR appointment, any documents filed by a party for that purpose must be returned to that party and not retained on the court file and the court will not retain a record of the hearing. </w:t>
      </w:r>
    </w:p>
    <w:p w14:paraId="12D810EF"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p>
    <w:p w14:paraId="060E4E89" w14:textId="77777777" w:rsidR="003D1724" w:rsidRPr="00F43CE5" w:rsidRDefault="003D1724" w:rsidP="00260470">
      <w:pPr>
        <w:numPr>
          <w:ilvl w:val="0"/>
          <w:numId w:val="2"/>
        </w:num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The judge hearing the FDR appointment must have no further involvement with the claim, other than to conduct any further FDR appointment or to make a consent order or a further directions order.</w:t>
      </w:r>
    </w:p>
    <w:p w14:paraId="6DE7899A"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p>
    <w:p w14:paraId="6696BCBF" w14:textId="77777777" w:rsidR="003D1724" w:rsidRPr="00F43CE5" w:rsidRDefault="003D1724" w:rsidP="00260470">
      <w:pPr>
        <w:numPr>
          <w:ilvl w:val="0"/>
          <w:numId w:val="2"/>
        </w:num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 xml:space="preserve">[The costs of and caused by the FDR hearing shall be costs in the case] [There shall be no order for the costs of and caused by the FDR hearing]. </w:t>
      </w:r>
      <w:proofErr w:type="gramStart"/>
      <w:r w:rsidRPr="00F43CE5">
        <w:rPr>
          <w:rFonts w:ascii="Gill Sans MT" w:hAnsi="Gill Sans MT"/>
          <w:sz w:val="24"/>
          <w:szCs w:val="24"/>
          <w:lang w:eastAsia="en-GB"/>
        </w:rPr>
        <w:t>In the event that</w:t>
      </w:r>
      <w:proofErr w:type="gramEnd"/>
      <w:r w:rsidRPr="00F43CE5">
        <w:rPr>
          <w:rFonts w:ascii="Gill Sans MT" w:hAnsi="Gill Sans MT"/>
          <w:sz w:val="24"/>
          <w:szCs w:val="24"/>
          <w:lang w:eastAsia="en-GB"/>
        </w:rPr>
        <w:t xml:space="preserve"> any subsequent application is made for an adverse costs order arising in connection with the conduct of the FDR hearing, it shall be heard at the conclusion of the FDR hearing.</w:t>
      </w:r>
    </w:p>
    <w:p w14:paraId="3FD3E97E" w14:textId="77777777" w:rsidR="00F20C27" w:rsidRPr="00F43CE5" w:rsidRDefault="00F20C27" w:rsidP="00260470">
      <w:pPr>
        <w:pStyle w:val="ListParagraph"/>
        <w:spacing w:before="120" w:after="120" w:line="276" w:lineRule="auto"/>
        <w:jc w:val="both"/>
        <w:rPr>
          <w:rFonts w:ascii="Gill Sans MT" w:hAnsi="Gill Sans MT"/>
          <w:b/>
          <w:sz w:val="24"/>
          <w:szCs w:val="24"/>
          <w:lang w:eastAsia="en-GB"/>
        </w:rPr>
      </w:pPr>
    </w:p>
    <w:p w14:paraId="3FB15526" w14:textId="77777777" w:rsidR="00F20C27" w:rsidRPr="00F43CE5" w:rsidRDefault="003D1724" w:rsidP="00260470">
      <w:pPr>
        <w:autoSpaceDE w:val="0"/>
        <w:autoSpaceDN w:val="0"/>
        <w:adjustRightInd w:val="0"/>
        <w:spacing w:before="120" w:after="120" w:line="276" w:lineRule="auto"/>
        <w:jc w:val="both"/>
        <w:rPr>
          <w:rFonts w:ascii="Gill Sans MT" w:hAnsi="Gill Sans MT"/>
          <w:b/>
          <w:sz w:val="24"/>
          <w:szCs w:val="24"/>
        </w:rPr>
      </w:pPr>
      <w:r w:rsidRPr="00F43CE5">
        <w:rPr>
          <w:rFonts w:ascii="Gill Sans MT" w:hAnsi="Gill Sans MT"/>
          <w:b/>
          <w:sz w:val="24"/>
          <w:szCs w:val="24"/>
        </w:rPr>
        <w:t>Disclosure of documents</w:t>
      </w:r>
    </w:p>
    <w:p w14:paraId="111C6C7F" w14:textId="77777777" w:rsidR="00F20C27" w:rsidRPr="00F43CE5" w:rsidRDefault="00F20C27" w:rsidP="00260470">
      <w:pPr>
        <w:autoSpaceDE w:val="0"/>
        <w:autoSpaceDN w:val="0"/>
        <w:adjustRightInd w:val="0"/>
        <w:spacing w:before="120" w:after="120" w:line="276" w:lineRule="auto"/>
        <w:jc w:val="both"/>
        <w:rPr>
          <w:rFonts w:ascii="Gill Sans MT" w:hAnsi="Gill Sans MT"/>
          <w:b/>
          <w:sz w:val="24"/>
          <w:szCs w:val="24"/>
        </w:rPr>
      </w:pPr>
      <w:r w:rsidRPr="00F43CE5">
        <w:rPr>
          <w:rFonts w:ascii="Gill Sans MT" w:hAnsi="Gill Sans MT"/>
          <w:b/>
          <w:sz w:val="24"/>
          <w:szCs w:val="24"/>
        </w:rPr>
        <w:t>Model A</w:t>
      </w:r>
    </w:p>
    <w:p w14:paraId="0A7B07E0" w14:textId="77777777" w:rsidR="00F20C27" w:rsidRPr="00F43CE5" w:rsidRDefault="00F20C27" w:rsidP="00260470">
      <w:pPr>
        <w:numPr>
          <w:ilvl w:val="0"/>
          <w:numId w:val="2"/>
        </w:numPr>
        <w:autoSpaceDE w:val="0"/>
        <w:autoSpaceDN w:val="0"/>
        <w:adjustRightInd w:val="0"/>
        <w:spacing w:before="120" w:after="120" w:line="276" w:lineRule="auto"/>
        <w:jc w:val="both"/>
        <w:rPr>
          <w:rFonts w:ascii="Gill Sans MT" w:hAnsi="Gill Sans MT"/>
          <w:sz w:val="24"/>
          <w:szCs w:val="24"/>
        </w:rPr>
      </w:pPr>
      <w:r w:rsidRPr="00F43CE5">
        <w:rPr>
          <w:rFonts w:ascii="Gill Sans MT" w:hAnsi="Gill Sans MT"/>
          <w:sz w:val="24"/>
          <w:szCs w:val="24"/>
        </w:rPr>
        <w:t xml:space="preserve">The Claimant/Defendant/Parties shall by 4pm </w:t>
      </w:r>
      <w:sdt>
        <w:sdtPr>
          <w:rPr>
            <w:rStyle w:val="Strong"/>
            <w:rFonts w:ascii="Gill Sans MT" w:hAnsi="Gill Sans MT"/>
            <w:sz w:val="24"/>
            <w:szCs w:val="24"/>
          </w:rPr>
          <w:id w:val="-405305536"/>
          <w:placeholder>
            <w:docPart w:val="B2145DD36F5045629743B78F88786FC3"/>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Fonts w:ascii="Gill Sans MT" w:hAnsi="Gill Sans MT"/>
          <w:sz w:val="24"/>
          <w:szCs w:val="24"/>
        </w:rPr>
        <w:t xml:space="preserve"> </w:t>
      </w:r>
      <w:r w:rsidRPr="00F43CE5">
        <w:rPr>
          <w:rFonts w:ascii="Gill Sans MT" w:hAnsi="Gill Sans MT"/>
          <w:sz w:val="24"/>
          <w:szCs w:val="24"/>
        </w:rPr>
        <w:t xml:space="preserve">disclose all known adverse documents in relation to the following issue(s) for </w:t>
      </w:r>
      <w:proofErr w:type="gramStart"/>
      <w:r w:rsidRPr="00F43CE5">
        <w:rPr>
          <w:rFonts w:ascii="Gill Sans MT" w:hAnsi="Gill Sans MT"/>
          <w:sz w:val="24"/>
          <w:szCs w:val="24"/>
        </w:rPr>
        <w:t>disclosure:-</w:t>
      </w:r>
      <w:proofErr w:type="gramEnd"/>
    </w:p>
    <w:p w14:paraId="2CE9D7A5" w14:textId="77777777" w:rsidR="00F20C27" w:rsidRPr="00F43CE5" w:rsidRDefault="00F20C27" w:rsidP="00260470">
      <w:pPr>
        <w:pStyle w:val="ListParagraph"/>
        <w:spacing w:before="120" w:after="120" w:line="276" w:lineRule="auto"/>
        <w:jc w:val="both"/>
        <w:rPr>
          <w:rFonts w:ascii="Gill Sans MT" w:hAnsi="Gill Sans MT"/>
          <w:sz w:val="24"/>
          <w:szCs w:val="24"/>
        </w:rPr>
      </w:pPr>
    </w:p>
    <w:p w14:paraId="2202A26B" w14:textId="77777777" w:rsidR="00F20C27" w:rsidRPr="00F43CE5" w:rsidRDefault="00F20C27" w:rsidP="00260470">
      <w:pPr>
        <w:autoSpaceDE w:val="0"/>
        <w:autoSpaceDN w:val="0"/>
        <w:adjustRightInd w:val="0"/>
        <w:spacing w:before="120" w:after="120" w:line="276" w:lineRule="auto"/>
        <w:jc w:val="both"/>
        <w:rPr>
          <w:rFonts w:ascii="Gill Sans MT" w:hAnsi="Gill Sans MT"/>
          <w:b/>
          <w:sz w:val="24"/>
          <w:szCs w:val="24"/>
        </w:rPr>
      </w:pPr>
      <w:r w:rsidRPr="00F43CE5">
        <w:rPr>
          <w:rFonts w:ascii="Gill Sans MT" w:hAnsi="Gill Sans MT"/>
          <w:b/>
          <w:sz w:val="24"/>
          <w:szCs w:val="24"/>
        </w:rPr>
        <w:t>Model B</w:t>
      </w:r>
      <w:r w:rsidR="00CE3F36" w:rsidRPr="00F43CE5">
        <w:rPr>
          <w:rFonts w:ascii="Gill Sans MT" w:hAnsi="Gill Sans MT"/>
          <w:b/>
          <w:sz w:val="24"/>
          <w:szCs w:val="24"/>
        </w:rPr>
        <w:t xml:space="preserve"> [Usual Limited Disclosure- </w:t>
      </w:r>
      <w:proofErr w:type="gramStart"/>
      <w:r w:rsidR="00CE3F36" w:rsidRPr="00F43CE5">
        <w:rPr>
          <w:rFonts w:ascii="Gill Sans MT" w:hAnsi="Gill Sans MT"/>
          <w:b/>
          <w:sz w:val="24"/>
          <w:szCs w:val="24"/>
        </w:rPr>
        <w:t>where  IA</w:t>
      </w:r>
      <w:proofErr w:type="gramEnd"/>
      <w:r w:rsidR="00CE3F36" w:rsidRPr="00F43CE5">
        <w:rPr>
          <w:rFonts w:ascii="Gill Sans MT" w:hAnsi="Gill Sans MT"/>
          <w:b/>
          <w:sz w:val="24"/>
          <w:szCs w:val="24"/>
        </w:rPr>
        <w:t>75/Part 8 Claim]</w:t>
      </w:r>
    </w:p>
    <w:p w14:paraId="5A1DB5AA" w14:textId="77777777" w:rsidR="00F20C27" w:rsidRPr="00F43CE5" w:rsidRDefault="00F20C27" w:rsidP="00260470">
      <w:pPr>
        <w:numPr>
          <w:ilvl w:val="0"/>
          <w:numId w:val="2"/>
        </w:numPr>
        <w:autoSpaceDE w:val="0"/>
        <w:autoSpaceDN w:val="0"/>
        <w:adjustRightInd w:val="0"/>
        <w:spacing w:before="120" w:after="120" w:line="276" w:lineRule="auto"/>
        <w:jc w:val="both"/>
        <w:rPr>
          <w:rFonts w:ascii="Gill Sans MT" w:hAnsi="Gill Sans MT"/>
          <w:sz w:val="24"/>
          <w:szCs w:val="24"/>
        </w:rPr>
      </w:pPr>
      <w:r w:rsidRPr="00F43CE5">
        <w:rPr>
          <w:rFonts w:ascii="Gill Sans MT" w:hAnsi="Gill Sans MT"/>
          <w:sz w:val="24"/>
          <w:szCs w:val="24"/>
        </w:rPr>
        <w:t xml:space="preserve">The Claimant/Defendant/Parties </w:t>
      </w:r>
      <w:r w:rsidR="00000048" w:rsidRPr="00F43CE5">
        <w:rPr>
          <w:rFonts w:ascii="Gill Sans MT" w:hAnsi="Gill Sans MT"/>
          <w:sz w:val="24"/>
          <w:szCs w:val="24"/>
        </w:rPr>
        <w:t xml:space="preserve">shall by 4pm </w:t>
      </w:r>
      <w:sdt>
        <w:sdtPr>
          <w:rPr>
            <w:rStyle w:val="Strong"/>
            <w:rFonts w:ascii="Gill Sans MT" w:hAnsi="Gill Sans MT"/>
            <w:sz w:val="24"/>
            <w:szCs w:val="24"/>
          </w:rPr>
          <w:id w:val="2114472800"/>
          <w:placeholder>
            <w:docPart w:val="DB82DE40803F4C289408BB7D21DD5FA0"/>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Fonts w:ascii="Gill Sans MT" w:hAnsi="Gill Sans MT"/>
          <w:sz w:val="24"/>
          <w:szCs w:val="24"/>
        </w:rPr>
        <w:t xml:space="preserve"> disclose </w:t>
      </w:r>
      <w:r w:rsidRPr="00F43CE5">
        <w:rPr>
          <w:rFonts w:ascii="Gill Sans MT" w:hAnsi="Gill Sans MT"/>
          <w:sz w:val="24"/>
          <w:szCs w:val="24"/>
        </w:rPr>
        <w:t>to all other Parties (where, and to the extent, that they have not already done so by way of Initial Disclosure, and without limit as to quantity</w:t>
      </w:r>
      <w:proofErr w:type="gramStart"/>
      <w:r w:rsidRPr="00F43CE5">
        <w:rPr>
          <w:rFonts w:ascii="Gill Sans MT" w:hAnsi="Gill Sans MT"/>
          <w:sz w:val="24"/>
          <w:szCs w:val="24"/>
        </w:rPr>
        <w:t>):-</w:t>
      </w:r>
      <w:proofErr w:type="gramEnd"/>
    </w:p>
    <w:p w14:paraId="40CF2FF2" w14:textId="77777777" w:rsidR="00F20C27" w:rsidRPr="00F43CE5" w:rsidRDefault="00F20C27" w:rsidP="00260470">
      <w:pPr>
        <w:pStyle w:val="ListParagraph"/>
        <w:numPr>
          <w:ilvl w:val="0"/>
          <w:numId w:val="3"/>
        </w:numPr>
        <w:spacing w:before="120" w:after="120" w:line="276" w:lineRule="auto"/>
        <w:jc w:val="both"/>
        <w:rPr>
          <w:rFonts w:ascii="Gill Sans MT" w:hAnsi="Gill Sans MT"/>
          <w:sz w:val="24"/>
          <w:szCs w:val="24"/>
        </w:rPr>
      </w:pPr>
      <w:r w:rsidRPr="00F43CE5">
        <w:rPr>
          <w:rFonts w:ascii="Gill Sans MT" w:hAnsi="Gill Sans MT"/>
          <w:sz w:val="24"/>
          <w:szCs w:val="24"/>
        </w:rPr>
        <w:t xml:space="preserve">the key documents on which they have relied (expressly or otherwise) in support of the claims or defences advanced in their statement(s) of </w:t>
      </w:r>
      <w:proofErr w:type="gramStart"/>
      <w:r w:rsidRPr="00F43CE5">
        <w:rPr>
          <w:rFonts w:ascii="Gill Sans MT" w:hAnsi="Gill Sans MT"/>
          <w:sz w:val="24"/>
          <w:szCs w:val="24"/>
        </w:rPr>
        <w:t>case;</w:t>
      </w:r>
      <w:proofErr w:type="gramEnd"/>
    </w:p>
    <w:p w14:paraId="676F340C" w14:textId="77777777" w:rsidR="00F20C27" w:rsidRPr="00F43CE5" w:rsidRDefault="00F20C27" w:rsidP="00260470">
      <w:pPr>
        <w:pStyle w:val="ListParagraph"/>
        <w:numPr>
          <w:ilvl w:val="0"/>
          <w:numId w:val="3"/>
        </w:numPr>
        <w:spacing w:before="120" w:after="120" w:line="276" w:lineRule="auto"/>
        <w:jc w:val="both"/>
        <w:rPr>
          <w:rFonts w:ascii="Gill Sans MT" w:hAnsi="Gill Sans MT"/>
          <w:sz w:val="24"/>
          <w:szCs w:val="24"/>
        </w:rPr>
      </w:pPr>
      <w:r w:rsidRPr="00F43CE5">
        <w:rPr>
          <w:rFonts w:ascii="Gill Sans MT" w:hAnsi="Gill Sans MT"/>
          <w:sz w:val="24"/>
          <w:szCs w:val="24"/>
        </w:rPr>
        <w:t xml:space="preserve">the key documents that are necessary to enable the other parties to understand the claim or defence they </w:t>
      </w:r>
      <w:proofErr w:type="gramStart"/>
      <w:r w:rsidRPr="00F43CE5">
        <w:rPr>
          <w:rFonts w:ascii="Gill Sans MT" w:hAnsi="Gill Sans MT"/>
          <w:sz w:val="24"/>
          <w:szCs w:val="24"/>
        </w:rPr>
        <w:t>have to</w:t>
      </w:r>
      <w:proofErr w:type="gramEnd"/>
      <w:r w:rsidRPr="00F43CE5">
        <w:rPr>
          <w:rFonts w:ascii="Gill Sans MT" w:hAnsi="Gill Sans MT"/>
          <w:sz w:val="24"/>
          <w:szCs w:val="24"/>
        </w:rPr>
        <w:t xml:space="preserve"> meet, and</w:t>
      </w:r>
    </w:p>
    <w:p w14:paraId="302CA819" w14:textId="77777777" w:rsidR="00F20C27" w:rsidRPr="00F43CE5" w:rsidRDefault="00F20C27" w:rsidP="00260470">
      <w:pPr>
        <w:pStyle w:val="ListParagraph"/>
        <w:numPr>
          <w:ilvl w:val="0"/>
          <w:numId w:val="3"/>
        </w:numPr>
        <w:spacing w:before="120" w:after="120" w:line="276" w:lineRule="auto"/>
        <w:jc w:val="both"/>
        <w:rPr>
          <w:rFonts w:ascii="Gill Sans MT" w:hAnsi="Gill Sans MT"/>
          <w:sz w:val="24"/>
          <w:szCs w:val="24"/>
        </w:rPr>
      </w:pPr>
      <w:r w:rsidRPr="00F43CE5">
        <w:rPr>
          <w:rFonts w:ascii="Gill Sans MT" w:hAnsi="Gill Sans MT"/>
          <w:sz w:val="24"/>
          <w:szCs w:val="24"/>
        </w:rPr>
        <w:t>known adverse documents.</w:t>
      </w:r>
    </w:p>
    <w:p w14:paraId="3C398499" w14:textId="77777777" w:rsidR="00F20C27" w:rsidRPr="00F43CE5" w:rsidRDefault="00F20C27" w:rsidP="00260470">
      <w:pPr>
        <w:spacing w:before="120" w:after="120" w:line="276" w:lineRule="auto"/>
        <w:jc w:val="both"/>
        <w:rPr>
          <w:rFonts w:ascii="Gill Sans MT" w:hAnsi="Gill Sans MT"/>
          <w:sz w:val="24"/>
          <w:szCs w:val="24"/>
        </w:rPr>
      </w:pPr>
    </w:p>
    <w:p w14:paraId="05A0C04C" w14:textId="77777777" w:rsidR="00F20C27" w:rsidRPr="00F43CE5" w:rsidRDefault="00F20C27" w:rsidP="00260470">
      <w:pPr>
        <w:spacing w:before="120" w:after="120" w:line="276" w:lineRule="auto"/>
        <w:jc w:val="both"/>
        <w:rPr>
          <w:rFonts w:ascii="Gill Sans MT" w:hAnsi="Gill Sans MT"/>
          <w:b/>
          <w:sz w:val="24"/>
          <w:szCs w:val="24"/>
        </w:rPr>
      </w:pPr>
      <w:r w:rsidRPr="00F43CE5">
        <w:rPr>
          <w:rFonts w:ascii="Gill Sans MT" w:hAnsi="Gill Sans MT"/>
          <w:b/>
          <w:sz w:val="24"/>
          <w:szCs w:val="24"/>
        </w:rPr>
        <w:t>Model C</w:t>
      </w:r>
    </w:p>
    <w:p w14:paraId="02FDC781" w14:textId="77777777" w:rsidR="00F20C27" w:rsidRPr="00F43CE5" w:rsidRDefault="00F20C27" w:rsidP="00260470">
      <w:pPr>
        <w:pStyle w:val="ListParagraph"/>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The Claimant/Defendant/Parties </w:t>
      </w:r>
      <w:r w:rsidR="00000048" w:rsidRPr="00F43CE5">
        <w:rPr>
          <w:rFonts w:ascii="Gill Sans MT" w:hAnsi="Gill Sans MT"/>
          <w:sz w:val="24"/>
          <w:szCs w:val="24"/>
        </w:rPr>
        <w:t xml:space="preserve">shall by 4pm </w:t>
      </w:r>
      <w:sdt>
        <w:sdtPr>
          <w:rPr>
            <w:rStyle w:val="Strong"/>
            <w:rFonts w:ascii="Gill Sans MT" w:hAnsi="Gill Sans MT"/>
            <w:sz w:val="24"/>
            <w:szCs w:val="24"/>
          </w:rPr>
          <w:id w:val="1260948939"/>
          <w:placeholder>
            <w:docPart w:val="D0852591148449ECBE3EB2682D735367"/>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Fonts w:ascii="Gill Sans MT" w:hAnsi="Gill Sans MT"/>
          <w:sz w:val="24"/>
          <w:szCs w:val="24"/>
        </w:rPr>
        <w:t xml:space="preserve"> disclose </w:t>
      </w:r>
      <w:r w:rsidRPr="00F43CE5">
        <w:rPr>
          <w:rFonts w:ascii="Gill Sans MT" w:hAnsi="Gill Sans MT"/>
          <w:sz w:val="24"/>
          <w:szCs w:val="24"/>
        </w:rPr>
        <w:t>the following documents/classes of documents:</w:t>
      </w:r>
    </w:p>
    <w:p w14:paraId="5CDB5390" w14:textId="77777777" w:rsidR="00F20C27" w:rsidRPr="00F43CE5" w:rsidRDefault="00F20C27"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lastRenderedPageBreak/>
        <w:t>(a)…</w:t>
      </w:r>
    </w:p>
    <w:p w14:paraId="6521A1E4" w14:textId="77777777" w:rsidR="00F20C27" w:rsidRPr="00F43CE5" w:rsidRDefault="00F20C27"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(b)…</w:t>
      </w:r>
    </w:p>
    <w:p w14:paraId="564C8BDB" w14:textId="77777777" w:rsidR="00F20C27" w:rsidRPr="00F43CE5" w:rsidRDefault="00F20C27"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relating to the following Issue(s) for Disclosure:</w:t>
      </w:r>
    </w:p>
    <w:p w14:paraId="519E3D34" w14:textId="77777777" w:rsidR="00F20C27" w:rsidRPr="00F43CE5" w:rsidRDefault="00F20C27"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(a)…</w:t>
      </w:r>
    </w:p>
    <w:p w14:paraId="3E9EDC44" w14:textId="77777777" w:rsidR="00F20C27" w:rsidRPr="00F43CE5" w:rsidRDefault="00F20C27"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(b)…</w:t>
      </w:r>
    </w:p>
    <w:p w14:paraId="6F74F783" w14:textId="77777777" w:rsidR="00F20C27" w:rsidRPr="00F43CE5" w:rsidRDefault="00F20C27"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 xml:space="preserve">in accordance with </w:t>
      </w:r>
      <w:r w:rsidR="00AB00B0" w:rsidRPr="00F43CE5">
        <w:rPr>
          <w:rFonts w:ascii="Gill Sans MT" w:hAnsi="Gill Sans MT"/>
          <w:sz w:val="24"/>
          <w:szCs w:val="24"/>
        </w:rPr>
        <w:t xml:space="preserve">the reasonable and proportionate </w:t>
      </w:r>
      <w:r w:rsidRPr="00F43CE5">
        <w:rPr>
          <w:rFonts w:ascii="Gill Sans MT" w:hAnsi="Gill Sans MT"/>
          <w:sz w:val="24"/>
          <w:szCs w:val="24"/>
        </w:rPr>
        <w:t>requests [</w:t>
      </w:r>
      <w:r w:rsidRPr="00F43CE5">
        <w:rPr>
          <w:rFonts w:ascii="Gill Sans MT" w:hAnsi="Gill Sans MT"/>
          <w:sz w:val="24"/>
          <w:szCs w:val="24"/>
        </w:rPr>
        <w:tab/>
      </w:r>
      <w:r w:rsidRPr="00F43CE5">
        <w:rPr>
          <w:rFonts w:ascii="Gill Sans MT" w:hAnsi="Gill Sans MT"/>
          <w:sz w:val="24"/>
          <w:szCs w:val="24"/>
        </w:rPr>
        <w:tab/>
      </w:r>
      <w:r w:rsidRPr="00F43CE5">
        <w:rPr>
          <w:rFonts w:ascii="Gill Sans MT" w:hAnsi="Gill Sans MT"/>
          <w:i/>
          <w:sz w:val="24"/>
          <w:szCs w:val="24"/>
        </w:rPr>
        <w:t>insert numbered request</w:t>
      </w:r>
      <w:r w:rsidRPr="00F43CE5">
        <w:rPr>
          <w:rFonts w:ascii="Gill Sans MT" w:hAnsi="Gill Sans MT"/>
          <w:sz w:val="24"/>
          <w:szCs w:val="24"/>
        </w:rPr>
        <w:t>]in section 1B of the Disclosure Review Document or as defined by the court as set out below.</w:t>
      </w:r>
    </w:p>
    <w:p w14:paraId="7548627C" w14:textId="77777777" w:rsidR="00AB00B0" w:rsidRPr="00F43CE5" w:rsidRDefault="00AB00B0" w:rsidP="00260470">
      <w:pPr>
        <w:spacing w:before="120" w:after="120" w:line="276" w:lineRule="auto"/>
        <w:jc w:val="both"/>
        <w:rPr>
          <w:rFonts w:ascii="Gill Sans MT" w:hAnsi="Gill Sans MT"/>
          <w:sz w:val="24"/>
          <w:szCs w:val="24"/>
        </w:rPr>
      </w:pPr>
    </w:p>
    <w:p w14:paraId="74F71FA9" w14:textId="77777777" w:rsidR="00F20C27" w:rsidRPr="00F43CE5" w:rsidRDefault="00F20C27" w:rsidP="00260470">
      <w:pPr>
        <w:spacing w:before="120" w:after="120" w:line="276" w:lineRule="auto"/>
        <w:jc w:val="both"/>
        <w:rPr>
          <w:rFonts w:ascii="Gill Sans MT" w:hAnsi="Gill Sans MT"/>
          <w:b/>
          <w:sz w:val="24"/>
          <w:szCs w:val="24"/>
        </w:rPr>
      </w:pPr>
      <w:r w:rsidRPr="00F43CE5">
        <w:rPr>
          <w:rFonts w:ascii="Gill Sans MT" w:hAnsi="Gill Sans MT"/>
          <w:b/>
          <w:sz w:val="24"/>
          <w:szCs w:val="24"/>
        </w:rPr>
        <w:t>Model D</w:t>
      </w:r>
    </w:p>
    <w:p w14:paraId="478696E5" w14:textId="77777777" w:rsidR="00641212" w:rsidRPr="00F43CE5" w:rsidRDefault="00F20C27" w:rsidP="00260470">
      <w:pPr>
        <w:pStyle w:val="ListParagraph"/>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The Claimant/Defendant/Parties </w:t>
      </w:r>
      <w:r w:rsidR="00000048" w:rsidRPr="00F43CE5">
        <w:rPr>
          <w:rFonts w:ascii="Gill Sans MT" w:hAnsi="Gill Sans MT"/>
          <w:sz w:val="24"/>
          <w:szCs w:val="24"/>
        </w:rPr>
        <w:t xml:space="preserve">shall by 4pm </w:t>
      </w:r>
      <w:sdt>
        <w:sdtPr>
          <w:rPr>
            <w:rStyle w:val="Strong"/>
            <w:rFonts w:ascii="Gill Sans MT" w:hAnsi="Gill Sans MT"/>
            <w:sz w:val="24"/>
            <w:szCs w:val="24"/>
          </w:rPr>
          <w:id w:val="817309778"/>
          <w:placeholder>
            <w:docPart w:val="8F8E5B6D2F7B4CEE80D52E1D003A9B3E"/>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Fonts w:ascii="Gill Sans MT" w:hAnsi="Gill Sans MT"/>
          <w:sz w:val="24"/>
          <w:szCs w:val="24"/>
        </w:rPr>
        <w:t xml:space="preserve"> disclose </w:t>
      </w:r>
      <w:r w:rsidRPr="00F43CE5">
        <w:rPr>
          <w:rFonts w:ascii="Gill Sans MT" w:hAnsi="Gill Sans MT"/>
          <w:sz w:val="24"/>
          <w:szCs w:val="24"/>
        </w:rPr>
        <w:t>documents which are likely to supp</w:t>
      </w:r>
      <w:r w:rsidR="00641212" w:rsidRPr="00F43CE5">
        <w:rPr>
          <w:rFonts w:ascii="Gill Sans MT" w:hAnsi="Gill Sans MT"/>
          <w:sz w:val="24"/>
          <w:szCs w:val="24"/>
        </w:rPr>
        <w:t>ort or adversely affect its/his</w:t>
      </w:r>
      <w:r w:rsidRPr="00F43CE5">
        <w:rPr>
          <w:rFonts w:ascii="Gill Sans MT" w:hAnsi="Gill Sans MT"/>
          <w:sz w:val="24"/>
          <w:szCs w:val="24"/>
        </w:rPr>
        <w:t>/her/their claim or that of another party in relation to the following Issue(s) for Disclosure</w:t>
      </w:r>
      <w:r w:rsidR="00641212" w:rsidRPr="00F43CE5">
        <w:rPr>
          <w:rFonts w:ascii="Gill Sans MT" w:hAnsi="Gill Sans MT"/>
          <w:sz w:val="24"/>
          <w:szCs w:val="24"/>
        </w:rPr>
        <w:t>:</w:t>
      </w:r>
    </w:p>
    <w:p w14:paraId="1157BCD1" w14:textId="77777777" w:rsidR="00641212" w:rsidRPr="00F43CE5" w:rsidRDefault="00641212"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(a)…</w:t>
      </w:r>
    </w:p>
    <w:p w14:paraId="6DF3476F" w14:textId="77777777" w:rsidR="00F20C27" w:rsidRPr="00F43CE5" w:rsidRDefault="00641212"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(b)…</w:t>
      </w:r>
      <w:r w:rsidR="00F20C27" w:rsidRPr="00F43CE5">
        <w:rPr>
          <w:rFonts w:ascii="Gill Sans MT" w:hAnsi="Gill Sans MT"/>
          <w:sz w:val="24"/>
          <w:szCs w:val="24"/>
        </w:rPr>
        <w:t xml:space="preserve"> </w:t>
      </w:r>
    </w:p>
    <w:p w14:paraId="29085F4B" w14:textId="77777777" w:rsidR="00641212" w:rsidRPr="00F43CE5" w:rsidRDefault="00F20C27"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The search for documents that have been ordered to be disclosed shall be</w:t>
      </w:r>
      <w:r w:rsidR="00AB00B0" w:rsidRPr="00F43CE5">
        <w:rPr>
          <w:rFonts w:ascii="Gill Sans MT" w:hAnsi="Gill Sans MT"/>
          <w:sz w:val="24"/>
          <w:szCs w:val="24"/>
        </w:rPr>
        <w:t xml:space="preserve"> reasonable and proportionate and</w:t>
      </w:r>
      <w:r w:rsidRPr="00F43CE5">
        <w:rPr>
          <w:rFonts w:ascii="Gill Sans MT" w:hAnsi="Gill Sans MT"/>
          <w:sz w:val="24"/>
          <w:szCs w:val="24"/>
        </w:rPr>
        <w:t xml:space="preserve"> limited to</w:t>
      </w:r>
      <w:r w:rsidR="00AB00B0" w:rsidRPr="00F43CE5">
        <w:rPr>
          <w:rFonts w:ascii="Gill Sans MT" w:hAnsi="Gill Sans MT"/>
          <w:sz w:val="24"/>
          <w:szCs w:val="24"/>
        </w:rPr>
        <w:t>/as follows</w:t>
      </w:r>
      <w:r w:rsidR="00641212" w:rsidRPr="00F43CE5">
        <w:rPr>
          <w:rFonts w:ascii="Gill Sans MT" w:hAnsi="Gill Sans MT"/>
          <w:sz w:val="24"/>
          <w:szCs w:val="24"/>
        </w:rPr>
        <w:t>:</w:t>
      </w:r>
    </w:p>
    <w:p w14:paraId="413C7E5D" w14:textId="77777777" w:rsidR="00641212" w:rsidRPr="00F43CE5" w:rsidRDefault="00641212"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(a)…</w:t>
      </w:r>
    </w:p>
    <w:p w14:paraId="48C87F84" w14:textId="77777777" w:rsidR="00641212" w:rsidRPr="00F43CE5" w:rsidRDefault="00641212"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(b)…</w:t>
      </w:r>
    </w:p>
    <w:p w14:paraId="4ED0BA9A" w14:textId="77777777" w:rsidR="00F20C27" w:rsidRPr="00F43CE5" w:rsidRDefault="00F20C27"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 xml:space="preserve">The Claimant/Defendant/ Parties </w:t>
      </w:r>
      <w:r w:rsidR="00CE065E" w:rsidRPr="00F43CE5">
        <w:rPr>
          <w:rFonts w:ascii="Gill Sans MT" w:hAnsi="Gill Sans MT"/>
          <w:sz w:val="24"/>
          <w:szCs w:val="24"/>
        </w:rPr>
        <w:t>[shall not/ shall</w:t>
      </w:r>
      <w:r w:rsidR="00CE065E" w:rsidRPr="00F43CE5">
        <w:rPr>
          <w:rStyle w:val="FootnoteReference"/>
          <w:rFonts w:ascii="Gill Sans MT" w:hAnsi="Gill Sans MT"/>
          <w:sz w:val="24"/>
          <w:szCs w:val="24"/>
        </w:rPr>
        <w:footnoteReference w:id="1"/>
      </w:r>
      <w:r w:rsidR="00CE065E" w:rsidRPr="00F43CE5">
        <w:rPr>
          <w:rFonts w:ascii="Gill Sans MT" w:hAnsi="Gill Sans MT"/>
          <w:sz w:val="24"/>
          <w:szCs w:val="24"/>
        </w:rPr>
        <w:t>]</w:t>
      </w:r>
      <w:r w:rsidRPr="00F43CE5">
        <w:rPr>
          <w:rFonts w:ascii="Gill Sans MT" w:hAnsi="Gill Sans MT"/>
          <w:sz w:val="24"/>
          <w:szCs w:val="24"/>
        </w:rPr>
        <w:t xml:space="preserve"> </w:t>
      </w:r>
      <w:r w:rsidR="00AB00B0" w:rsidRPr="00F43CE5">
        <w:rPr>
          <w:rFonts w:ascii="Gill Sans MT" w:hAnsi="Gill Sans MT"/>
          <w:sz w:val="24"/>
          <w:szCs w:val="24"/>
        </w:rPr>
        <w:t xml:space="preserve">search for and </w:t>
      </w:r>
      <w:r w:rsidRPr="00F43CE5">
        <w:rPr>
          <w:rFonts w:ascii="Gill Sans MT" w:hAnsi="Gill Sans MT"/>
          <w:sz w:val="24"/>
          <w:szCs w:val="24"/>
        </w:rPr>
        <w:t>disclose Narrative Documents</w:t>
      </w:r>
      <w:r w:rsidR="00641212" w:rsidRPr="00F43CE5">
        <w:rPr>
          <w:rFonts w:ascii="Gill Sans MT" w:hAnsi="Gill Sans MT"/>
          <w:sz w:val="24"/>
          <w:szCs w:val="24"/>
        </w:rPr>
        <w:t>.</w:t>
      </w:r>
      <w:r w:rsidR="00CE065E" w:rsidRPr="00F43CE5">
        <w:rPr>
          <w:rFonts w:ascii="Gill Sans MT" w:hAnsi="Gill Sans MT"/>
          <w:sz w:val="24"/>
          <w:szCs w:val="24"/>
        </w:rPr>
        <w:t xml:space="preserve"> </w:t>
      </w:r>
    </w:p>
    <w:p w14:paraId="38938302" w14:textId="77777777" w:rsidR="00641212" w:rsidRPr="00F43CE5" w:rsidRDefault="00641212" w:rsidP="00260470">
      <w:pPr>
        <w:spacing w:before="120" w:after="120" w:line="276" w:lineRule="auto"/>
        <w:jc w:val="both"/>
        <w:rPr>
          <w:rFonts w:ascii="Gill Sans MT" w:hAnsi="Gill Sans MT"/>
          <w:sz w:val="24"/>
          <w:szCs w:val="24"/>
        </w:rPr>
      </w:pPr>
    </w:p>
    <w:p w14:paraId="0E15AE22" w14:textId="77777777" w:rsidR="00F20C27" w:rsidRPr="00F43CE5" w:rsidRDefault="00F20C27" w:rsidP="00260470">
      <w:pPr>
        <w:spacing w:before="120" w:after="120" w:line="276" w:lineRule="auto"/>
        <w:jc w:val="both"/>
        <w:rPr>
          <w:rFonts w:ascii="Gill Sans MT" w:hAnsi="Gill Sans MT"/>
          <w:b/>
          <w:sz w:val="24"/>
          <w:szCs w:val="24"/>
        </w:rPr>
      </w:pPr>
      <w:r w:rsidRPr="00F43CE5">
        <w:rPr>
          <w:rFonts w:ascii="Gill Sans MT" w:hAnsi="Gill Sans MT"/>
          <w:b/>
          <w:sz w:val="24"/>
          <w:szCs w:val="24"/>
        </w:rPr>
        <w:t>Model E</w:t>
      </w:r>
    </w:p>
    <w:p w14:paraId="70C60FFC" w14:textId="77777777" w:rsidR="00F20C27" w:rsidRPr="00F43CE5" w:rsidRDefault="00F20C27" w:rsidP="00260470">
      <w:pPr>
        <w:pStyle w:val="ListParagraph"/>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The Claimant/Defendant/Parties </w:t>
      </w:r>
      <w:r w:rsidR="00000048" w:rsidRPr="00F43CE5">
        <w:rPr>
          <w:rFonts w:ascii="Gill Sans MT" w:hAnsi="Gill Sans MT"/>
          <w:sz w:val="24"/>
          <w:szCs w:val="24"/>
        </w:rPr>
        <w:t xml:space="preserve">shall by 4pm </w:t>
      </w:r>
      <w:sdt>
        <w:sdtPr>
          <w:rPr>
            <w:rStyle w:val="Strong"/>
            <w:rFonts w:ascii="Gill Sans MT" w:hAnsi="Gill Sans MT"/>
            <w:sz w:val="24"/>
            <w:szCs w:val="24"/>
          </w:rPr>
          <w:id w:val="1338121672"/>
          <w:placeholder>
            <w:docPart w:val="E81218A79ABA4C239DD24FBFA79ABEAC"/>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Fonts w:ascii="Gill Sans MT" w:hAnsi="Gill Sans MT"/>
          <w:sz w:val="24"/>
          <w:szCs w:val="24"/>
        </w:rPr>
        <w:t xml:space="preserve"> disclose </w:t>
      </w:r>
      <w:r w:rsidRPr="00F43CE5">
        <w:rPr>
          <w:rFonts w:ascii="Gill Sans MT" w:hAnsi="Gill Sans MT"/>
          <w:sz w:val="24"/>
          <w:szCs w:val="24"/>
        </w:rPr>
        <w:t>documents which are likely to support or adversely affect its/his/her/their claim or that of another party in relation to the following Issue(s) for Disclosure</w:t>
      </w:r>
      <w:r w:rsidR="00641212" w:rsidRPr="00F43CE5">
        <w:rPr>
          <w:rFonts w:ascii="Gill Sans MT" w:hAnsi="Gill Sans MT"/>
          <w:sz w:val="24"/>
          <w:szCs w:val="24"/>
        </w:rPr>
        <w:t>:</w:t>
      </w:r>
    </w:p>
    <w:p w14:paraId="79603B3E" w14:textId="77777777" w:rsidR="00641212" w:rsidRPr="00F43CE5" w:rsidRDefault="00641212"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(a)…</w:t>
      </w:r>
    </w:p>
    <w:p w14:paraId="7BCDADBC" w14:textId="77777777" w:rsidR="00641212" w:rsidRPr="00F43CE5" w:rsidRDefault="00641212"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(b)…</w:t>
      </w:r>
    </w:p>
    <w:p w14:paraId="1C8EFB03" w14:textId="77777777" w:rsidR="00F20C27" w:rsidRPr="00F43CE5" w:rsidRDefault="00F20C27"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and/or which may lead to a train of enquiry which may then result in the identification of other documents for disclosure (because those other documents are likely to support or adversely affect the party’s own claim or defence or that of another party in relation to one or more of the Issue(s) for Disclosure.</w:t>
      </w:r>
    </w:p>
    <w:p w14:paraId="3440635A" w14:textId="77777777" w:rsidR="00F20C27" w:rsidRPr="00F43CE5" w:rsidRDefault="00F20C27"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lastRenderedPageBreak/>
        <w:t xml:space="preserve">The scope of the </w:t>
      </w:r>
      <w:r w:rsidR="00AB00B0" w:rsidRPr="00F43CE5">
        <w:rPr>
          <w:rFonts w:ascii="Gill Sans MT" w:hAnsi="Gill Sans MT"/>
          <w:sz w:val="24"/>
          <w:szCs w:val="24"/>
        </w:rPr>
        <w:t xml:space="preserve">reasonable and proportionate </w:t>
      </w:r>
      <w:r w:rsidRPr="00F43CE5">
        <w:rPr>
          <w:rFonts w:ascii="Gill Sans MT" w:hAnsi="Gill Sans MT"/>
          <w:sz w:val="24"/>
          <w:szCs w:val="24"/>
        </w:rPr>
        <w:t xml:space="preserve">search which the Claimant/Defendant/ Parties must undertake is as </w:t>
      </w:r>
      <w:proofErr w:type="gramStart"/>
      <w:r w:rsidRPr="00F43CE5">
        <w:rPr>
          <w:rFonts w:ascii="Gill Sans MT" w:hAnsi="Gill Sans MT"/>
          <w:sz w:val="24"/>
          <w:szCs w:val="24"/>
        </w:rPr>
        <w:t>follows:-</w:t>
      </w:r>
      <w:proofErr w:type="gramEnd"/>
    </w:p>
    <w:p w14:paraId="2530558E" w14:textId="77777777" w:rsidR="00641212" w:rsidRPr="00F43CE5" w:rsidRDefault="00641212"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(a)…</w:t>
      </w:r>
    </w:p>
    <w:p w14:paraId="4A4EE49A" w14:textId="77777777" w:rsidR="00641212" w:rsidRPr="00F43CE5" w:rsidRDefault="00641212"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(b)…</w:t>
      </w:r>
    </w:p>
    <w:p w14:paraId="4FA4D4BE" w14:textId="77777777" w:rsidR="00AB00B0" w:rsidRPr="00F43CE5" w:rsidRDefault="00AB00B0" w:rsidP="00260470">
      <w:pPr>
        <w:pStyle w:val="ListParagraph"/>
        <w:spacing w:before="120" w:after="120" w:line="276" w:lineRule="auto"/>
        <w:ind w:left="360"/>
        <w:jc w:val="both"/>
        <w:rPr>
          <w:rFonts w:ascii="Gill Sans MT" w:hAnsi="Gill Sans MT"/>
          <w:sz w:val="24"/>
          <w:szCs w:val="24"/>
        </w:rPr>
      </w:pPr>
      <w:r w:rsidRPr="00F43CE5">
        <w:rPr>
          <w:rFonts w:ascii="Gill Sans MT" w:hAnsi="Gill Sans MT"/>
          <w:sz w:val="24"/>
          <w:szCs w:val="24"/>
        </w:rPr>
        <w:t>The Claimant/Defendant/P</w:t>
      </w:r>
      <w:r w:rsidR="007203ED" w:rsidRPr="00F43CE5">
        <w:rPr>
          <w:rFonts w:ascii="Gill Sans MT" w:hAnsi="Gill Sans MT"/>
          <w:sz w:val="24"/>
          <w:szCs w:val="24"/>
        </w:rPr>
        <w:t xml:space="preserve">arties </w:t>
      </w:r>
      <w:r w:rsidR="00CE065E" w:rsidRPr="00F43CE5">
        <w:rPr>
          <w:rFonts w:ascii="Gill Sans MT" w:hAnsi="Gill Sans MT"/>
          <w:sz w:val="24"/>
          <w:szCs w:val="24"/>
        </w:rPr>
        <w:t xml:space="preserve">[must/need not] </w:t>
      </w:r>
      <w:r w:rsidRPr="00F43CE5">
        <w:rPr>
          <w:rFonts w:ascii="Gill Sans MT" w:hAnsi="Gill Sans MT"/>
          <w:sz w:val="24"/>
          <w:szCs w:val="24"/>
        </w:rPr>
        <w:t xml:space="preserve">search for and disclose Narrative Documents. </w:t>
      </w:r>
    </w:p>
    <w:p w14:paraId="01824CFA" w14:textId="77777777" w:rsidR="003D1724" w:rsidRPr="00F43CE5" w:rsidRDefault="003D1724" w:rsidP="00260470">
      <w:pPr>
        <w:widowControl w:val="0"/>
        <w:spacing w:before="120" w:after="120" w:line="276" w:lineRule="auto"/>
        <w:ind w:left="360"/>
        <w:jc w:val="both"/>
        <w:rPr>
          <w:rFonts w:ascii="Gill Sans MT" w:hAnsi="Gill Sans MT"/>
          <w:i/>
          <w:sz w:val="24"/>
          <w:szCs w:val="24"/>
        </w:rPr>
      </w:pPr>
    </w:p>
    <w:p w14:paraId="7ECFBF06" w14:textId="77777777" w:rsidR="003D1724" w:rsidRPr="00F43CE5" w:rsidRDefault="003D1724" w:rsidP="00260470">
      <w:pPr>
        <w:pStyle w:val="Heading1"/>
        <w:spacing w:before="120" w:after="120" w:line="276" w:lineRule="auto"/>
        <w:rPr>
          <w:rFonts w:ascii="Gill Sans MT" w:hAnsi="Gill Sans MT"/>
          <w:szCs w:val="24"/>
        </w:rPr>
      </w:pPr>
      <w:r w:rsidRPr="00F43CE5">
        <w:rPr>
          <w:rFonts w:ascii="Gill Sans MT" w:hAnsi="Gill Sans MT"/>
          <w:szCs w:val="24"/>
        </w:rPr>
        <w:t>Witnesses of fact</w:t>
      </w:r>
    </w:p>
    <w:p w14:paraId="02E04FD5" w14:textId="77777777" w:rsidR="00CE3F36" w:rsidRPr="00F43CE5" w:rsidRDefault="00CE3F36"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The parties have permission to rely upon the statements already filed and served.</w:t>
      </w:r>
    </w:p>
    <w:p w14:paraId="726346C3" w14:textId="77777777" w:rsidR="00CE3F36" w:rsidRPr="00F43CE5" w:rsidRDefault="00CE3F36" w:rsidP="00CE3F36">
      <w:pPr>
        <w:widowControl w:val="0"/>
        <w:spacing w:before="120" w:after="120" w:line="276" w:lineRule="auto"/>
        <w:jc w:val="both"/>
        <w:rPr>
          <w:rFonts w:ascii="Gill Sans MT" w:hAnsi="Gill Sans MT"/>
          <w:sz w:val="24"/>
          <w:szCs w:val="24"/>
        </w:rPr>
      </w:pPr>
      <w:r w:rsidRPr="00F43CE5">
        <w:rPr>
          <w:rFonts w:ascii="Gill Sans MT" w:hAnsi="Gill Sans MT"/>
          <w:sz w:val="24"/>
          <w:szCs w:val="24"/>
        </w:rPr>
        <w:t>[</w:t>
      </w:r>
      <w:r w:rsidRPr="00F43CE5">
        <w:rPr>
          <w:rFonts w:ascii="Gill Sans MT" w:hAnsi="Gill Sans MT"/>
          <w:i/>
          <w:sz w:val="24"/>
          <w:szCs w:val="24"/>
        </w:rPr>
        <w:t>For cases to which PD 57 AC applies</w:t>
      </w:r>
      <w:r w:rsidRPr="00F43CE5">
        <w:rPr>
          <w:rFonts w:ascii="Gill Sans MT" w:hAnsi="Gill Sans MT"/>
          <w:sz w:val="24"/>
          <w:szCs w:val="24"/>
        </w:rPr>
        <w:t>]</w:t>
      </w:r>
    </w:p>
    <w:p w14:paraId="659EA35F" w14:textId="77777777" w:rsidR="00CE5EAD" w:rsidRPr="00F43CE5" w:rsidRDefault="00CE5EAD"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Each party shall serve on every other party the witness statements of all witnesses of fact to be relied on by that party. There shall be simultaneous exchange of such statements by 4.00pm on </w:t>
      </w:r>
      <w:sdt>
        <w:sdtPr>
          <w:rPr>
            <w:rFonts w:ascii="Gill Sans MT" w:hAnsi="Gill Sans MT"/>
            <w:sz w:val="24"/>
            <w:szCs w:val="24"/>
          </w:rPr>
          <w:id w:val="-567571857"/>
          <w:placeholder>
            <w:docPart w:val="626EF29E3AAA44648E4E5D3B3488CE19"/>
          </w:placeholder>
        </w:sdtPr>
        <w:sdtEndPr/>
        <w:sdtContent>
          <w:sdt>
            <w:sdtPr>
              <w:rPr>
                <w:rStyle w:val="Strong"/>
                <w:rFonts w:ascii="Gill Sans MT" w:hAnsi="Gill Sans MT"/>
                <w:sz w:val="24"/>
                <w:szCs w:val="24"/>
              </w:rPr>
              <w:id w:val="-471294776"/>
              <w:placeholder>
                <w:docPart w:val="B2145DD36F5045629743B78F88786FC3"/>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sdtContent>
      </w:sdt>
      <w:r w:rsidRPr="00F43CE5">
        <w:rPr>
          <w:rFonts w:ascii="Gill Sans MT" w:hAnsi="Gill Sans MT"/>
          <w:sz w:val="24"/>
          <w:szCs w:val="24"/>
        </w:rPr>
        <w:t>Parties are reminded of PD</w:t>
      </w:r>
      <w:r w:rsidR="00CC73B3" w:rsidRPr="00F43CE5">
        <w:rPr>
          <w:rFonts w:ascii="Gill Sans MT" w:hAnsi="Gill Sans MT"/>
          <w:sz w:val="24"/>
          <w:szCs w:val="24"/>
        </w:rPr>
        <w:t xml:space="preserve"> </w:t>
      </w:r>
      <w:r w:rsidRPr="00F43CE5">
        <w:rPr>
          <w:rFonts w:ascii="Gill Sans MT" w:hAnsi="Gill Sans MT"/>
          <w:sz w:val="24"/>
          <w:szCs w:val="24"/>
        </w:rPr>
        <w:t>57</w:t>
      </w:r>
      <w:r w:rsidR="00D42B6B" w:rsidRPr="00F43CE5">
        <w:rPr>
          <w:rFonts w:ascii="Gill Sans MT" w:hAnsi="Gill Sans MT"/>
          <w:sz w:val="24"/>
          <w:szCs w:val="24"/>
        </w:rPr>
        <w:t xml:space="preserve"> </w:t>
      </w:r>
      <w:r w:rsidRPr="00F43CE5">
        <w:rPr>
          <w:rFonts w:ascii="Gill Sans MT" w:hAnsi="Gill Sans MT"/>
          <w:sz w:val="24"/>
          <w:szCs w:val="24"/>
        </w:rPr>
        <w:t>AC paras 3 and 4, PD</w:t>
      </w:r>
      <w:r w:rsidR="00CC73B3" w:rsidRPr="00F43CE5">
        <w:rPr>
          <w:rFonts w:ascii="Gill Sans MT" w:hAnsi="Gill Sans MT"/>
          <w:sz w:val="24"/>
          <w:szCs w:val="24"/>
        </w:rPr>
        <w:t xml:space="preserve"> </w:t>
      </w:r>
      <w:r w:rsidRPr="00F43CE5">
        <w:rPr>
          <w:rFonts w:ascii="Gill Sans MT" w:hAnsi="Gill Sans MT"/>
          <w:sz w:val="24"/>
          <w:szCs w:val="24"/>
        </w:rPr>
        <w:t xml:space="preserve">32 paras 17-20 and PD 22 para 3A. </w:t>
      </w:r>
      <w:r w:rsidR="004B6C16" w:rsidRPr="00F43CE5">
        <w:rPr>
          <w:rFonts w:ascii="Gill Sans MT" w:hAnsi="Gill Sans MT"/>
          <w:sz w:val="24"/>
          <w:szCs w:val="24"/>
        </w:rPr>
        <w:t xml:space="preserve">In cases of non-compliance, the Court may refuse to give permission to rely on, or may strike out, part or </w:t>
      </w:r>
      <w:proofErr w:type="gramStart"/>
      <w:r w:rsidR="004B6C16" w:rsidRPr="00F43CE5">
        <w:rPr>
          <w:rFonts w:ascii="Gill Sans MT" w:hAnsi="Gill Sans MT"/>
          <w:sz w:val="24"/>
          <w:szCs w:val="24"/>
        </w:rPr>
        <w:t>all of</w:t>
      </w:r>
      <w:proofErr w:type="gramEnd"/>
      <w:r w:rsidR="004B6C16" w:rsidRPr="00F43CE5">
        <w:rPr>
          <w:rFonts w:ascii="Gill Sans MT" w:hAnsi="Gill Sans MT"/>
          <w:sz w:val="24"/>
          <w:szCs w:val="24"/>
        </w:rPr>
        <w:t xml:space="preserve"> a witness statement, order a statement to be re-drafted, order a witness to give some or all of their evidence in chief orally, or impose </w:t>
      </w:r>
      <w:r w:rsidR="00B30F8A" w:rsidRPr="00F43CE5">
        <w:rPr>
          <w:rFonts w:ascii="Gill Sans MT" w:hAnsi="Gill Sans MT"/>
          <w:sz w:val="24"/>
          <w:szCs w:val="24"/>
        </w:rPr>
        <w:t xml:space="preserve">a </w:t>
      </w:r>
      <w:r w:rsidR="004B6C16" w:rsidRPr="00F43CE5">
        <w:rPr>
          <w:rFonts w:ascii="Gill Sans MT" w:hAnsi="Gill Sans MT"/>
          <w:sz w:val="24"/>
          <w:szCs w:val="24"/>
        </w:rPr>
        <w:t>costs sanction. Oral evidence will not be permitted at trial from a witness whose statement has not been served or has been served late, except with permission from the Court.</w:t>
      </w:r>
    </w:p>
    <w:p w14:paraId="11EE6016" w14:textId="77777777" w:rsidR="004B6C16" w:rsidRPr="00F43CE5" w:rsidRDefault="004B6C16" w:rsidP="00260470">
      <w:pPr>
        <w:widowControl w:val="0"/>
        <w:spacing w:before="120" w:after="120" w:line="276" w:lineRule="auto"/>
        <w:ind w:left="360"/>
        <w:jc w:val="both"/>
        <w:rPr>
          <w:rFonts w:ascii="Gill Sans MT" w:hAnsi="Gill Sans MT"/>
          <w:sz w:val="24"/>
          <w:szCs w:val="24"/>
        </w:rPr>
      </w:pPr>
    </w:p>
    <w:p w14:paraId="00E8E70A" w14:textId="77777777" w:rsidR="004B6C16" w:rsidRPr="00F43CE5" w:rsidRDefault="004B6C16" w:rsidP="00260470">
      <w:pPr>
        <w:widowControl w:val="0"/>
        <w:spacing w:before="120" w:after="120" w:line="276" w:lineRule="auto"/>
        <w:ind w:left="360"/>
        <w:jc w:val="both"/>
        <w:rPr>
          <w:rFonts w:ascii="Gill Sans MT" w:hAnsi="Gill Sans MT"/>
          <w:sz w:val="24"/>
          <w:szCs w:val="24"/>
        </w:rPr>
      </w:pPr>
      <w:r w:rsidRPr="00F43CE5">
        <w:rPr>
          <w:rFonts w:ascii="Gill Sans MT" w:hAnsi="Gill Sans MT"/>
          <w:sz w:val="24"/>
          <w:szCs w:val="24"/>
        </w:rPr>
        <w:t>[</w:t>
      </w:r>
      <w:r w:rsidRPr="00F43CE5">
        <w:rPr>
          <w:rFonts w:ascii="Gill Sans MT" w:hAnsi="Gill Sans MT"/>
          <w:i/>
          <w:sz w:val="24"/>
          <w:szCs w:val="24"/>
        </w:rPr>
        <w:t>For cases to which PD</w:t>
      </w:r>
      <w:r w:rsidR="008C2231" w:rsidRPr="00F43CE5">
        <w:rPr>
          <w:rFonts w:ascii="Gill Sans MT" w:hAnsi="Gill Sans MT"/>
          <w:i/>
          <w:sz w:val="24"/>
          <w:szCs w:val="24"/>
        </w:rPr>
        <w:t xml:space="preserve"> </w:t>
      </w:r>
      <w:r w:rsidRPr="00F43CE5">
        <w:rPr>
          <w:rFonts w:ascii="Gill Sans MT" w:hAnsi="Gill Sans MT"/>
          <w:i/>
          <w:sz w:val="24"/>
          <w:szCs w:val="24"/>
        </w:rPr>
        <w:t>57</w:t>
      </w:r>
      <w:r w:rsidR="00A56C83" w:rsidRPr="00F43CE5">
        <w:rPr>
          <w:rFonts w:ascii="Gill Sans MT" w:hAnsi="Gill Sans MT"/>
          <w:i/>
          <w:sz w:val="24"/>
          <w:szCs w:val="24"/>
        </w:rPr>
        <w:t xml:space="preserve"> </w:t>
      </w:r>
      <w:r w:rsidRPr="00F43CE5">
        <w:rPr>
          <w:rFonts w:ascii="Gill Sans MT" w:hAnsi="Gill Sans MT"/>
          <w:i/>
          <w:sz w:val="24"/>
          <w:szCs w:val="24"/>
        </w:rPr>
        <w:t>AC does not apply</w:t>
      </w:r>
      <w:r w:rsidRPr="00F43CE5">
        <w:rPr>
          <w:rFonts w:ascii="Gill Sans MT" w:hAnsi="Gill Sans MT"/>
          <w:sz w:val="24"/>
          <w:szCs w:val="24"/>
        </w:rPr>
        <w:t>]</w:t>
      </w:r>
    </w:p>
    <w:p w14:paraId="01F42335" w14:textId="77777777" w:rsidR="00641212"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Each party shall serve on every other party the witness statements of all witnesses of fact to be relied upon by that party. There shall be </w:t>
      </w:r>
      <w:r w:rsidRPr="00F43CE5">
        <w:rPr>
          <w:rFonts w:ascii="Gill Sans MT" w:hAnsi="Gill Sans MT"/>
          <w:b/>
          <w:bCs/>
          <w:sz w:val="24"/>
          <w:szCs w:val="24"/>
        </w:rPr>
        <w:t>simultaneous</w:t>
      </w:r>
      <w:r w:rsidRPr="00F43CE5">
        <w:rPr>
          <w:rFonts w:ascii="Gill Sans MT" w:hAnsi="Gill Sans MT"/>
          <w:sz w:val="24"/>
          <w:szCs w:val="24"/>
        </w:rPr>
        <w:t xml:space="preserve"> exchange of such statements by 4.00pm on [</w:t>
      </w:r>
      <w:sdt>
        <w:sdtPr>
          <w:rPr>
            <w:rStyle w:val="Strong"/>
            <w:rFonts w:ascii="Gill Sans MT" w:hAnsi="Gill Sans MT"/>
            <w:sz w:val="24"/>
            <w:szCs w:val="24"/>
          </w:rPr>
          <w:id w:val="-1829979646"/>
          <w:placeholder>
            <w:docPart w:val="4296EF12BE9D4E4BA406EDD1F5EBACD7"/>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Style w:val="Strong"/>
          <w:rFonts w:ascii="Gill Sans MT" w:hAnsi="Gill Sans MT"/>
          <w:sz w:val="24"/>
          <w:szCs w:val="24"/>
        </w:rPr>
        <w:t>.</w:t>
      </w:r>
      <w:r w:rsidR="00000048" w:rsidRPr="00F43CE5">
        <w:rPr>
          <w:rFonts w:ascii="Gill Sans MT" w:hAnsi="Gill Sans MT"/>
          <w:sz w:val="24"/>
          <w:szCs w:val="24"/>
          <w:lang w:eastAsia="en-GB"/>
        </w:rPr>
        <w:t xml:space="preserve"> </w:t>
      </w:r>
      <w:r w:rsidRPr="00F43CE5">
        <w:rPr>
          <w:rFonts w:ascii="Gill Sans MT" w:hAnsi="Gill Sans MT"/>
          <w:sz w:val="24"/>
          <w:szCs w:val="24"/>
          <w:lang w:eastAsia="en-GB"/>
        </w:rPr>
        <w:t xml:space="preserve">Parties are reminded of </w:t>
      </w:r>
      <w:r w:rsidR="008C2231" w:rsidRPr="00F43CE5">
        <w:rPr>
          <w:rFonts w:ascii="Gill Sans MT" w:hAnsi="Gill Sans MT"/>
          <w:sz w:val="24"/>
          <w:szCs w:val="24"/>
          <w:lang w:eastAsia="en-GB"/>
        </w:rPr>
        <w:t>PD 32 paras 17-</w:t>
      </w:r>
      <w:r w:rsidRPr="00F43CE5">
        <w:rPr>
          <w:rFonts w:ascii="Gill Sans MT" w:hAnsi="Gill Sans MT"/>
          <w:sz w:val="24"/>
          <w:szCs w:val="24"/>
          <w:lang w:eastAsia="en-GB"/>
        </w:rPr>
        <w:t xml:space="preserve"> and </w:t>
      </w:r>
      <w:r w:rsidR="008C2231" w:rsidRPr="00F43CE5">
        <w:rPr>
          <w:rFonts w:ascii="Gill Sans MT" w:hAnsi="Gill Sans MT"/>
          <w:sz w:val="24"/>
          <w:szCs w:val="24"/>
          <w:lang w:eastAsia="en-GB"/>
        </w:rPr>
        <w:t>PD</w:t>
      </w:r>
      <w:r w:rsidRPr="00F43CE5">
        <w:rPr>
          <w:rFonts w:ascii="Gill Sans MT" w:hAnsi="Gill Sans MT"/>
          <w:sz w:val="24"/>
          <w:szCs w:val="24"/>
          <w:lang w:eastAsia="en-GB"/>
        </w:rPr>
        <w:t xml:space="preserve"> 22 </w:t>
      </w:r>
      <w:r w:rsidR="008C2231" w:rsidRPr="00F43CE5">
        <w:rPr>
          <w:rFonts w:ascii="Gill Sans MT" w:hAnsi="Gill Sans MT"/>
          <w:sz w:val="24"/>
          <w:szCs w:val="24"/>
          <w:lang w:eastAsia="en-GB"/>
        </w:rPr>
        <w:t xml:space="preserve">para </w:t>
      </w:r>
      <w:r w:rsidRPr="00F43CE5">
        <w:rPr>
          <w:rFonts w:ascii="Gill Sans MT" w:hAnsi="Gill Sans MT"/>
          <w:sz w:val="24"/>
          <w:szCs w:val="24"/>
          <w:lang w:eastAsia="en-GB"/>
        </w:rPr>
        <w:t xml:space="preserve">3A. The Court may refuse to admit as evidence witness statements which fail to comply with the requirements of the Civil Procedure Rules and cost sanctions may be imposed. </w:t>
      </w:r>
      <w:r w:rsidRPr="00F43CE5">
        <w:rPr>
          <w:rFonts w:ascii="Gill Sans MT" w:hAnsi="Gill Sans MT"/>
          <w:sz w:val="24"/>
          <w:szCs w:val="24"/>
        </w:rPr>
        <w:t xml:space="preserve">Oral evidence will not be permitted at trial from a witness whose statement has not been served in accordance with this order or has been served late, except with permission from the Court. </w:t>
      </w:r>
    </w:p>
    <w:p w14:paraId="0DF7610E" w14:textId="77777777" w:rsidR="00641212" w:rsidRPr="00F43CE5" w:rsidRDefault="00641212" w:rsidP="00260470">
      <w:pPr>
        <w:widowControl w:val="0"/>
        <w:spacing w:before="120" w:after="120" w:line="276" w:lineRule="auto"/>
        <w:ind w:left="360"/>
        <w:jc w:val="both"/>
        <w:rPr>
          <w:rFonts w:ascii="Gill Sans MT" w:hAnsi="Gill Sans MT"/>
          <w:sz w:val="24"/>
          <w:szCs w:val="24"/>
        </w:rPr>
      </w:pPr>
    </w:p>
    <w:p w14:paraId="665308EC" w14:textId="77777777" w:rsidR="003D1724" w:rsidRPr="00F43CE5" w:rsidRDefault="00641212" w:rsidP="00260470">
      <w:pPr>
        <w:widowControl w:val="0"/>
        <w:spacing w:before="120" w:after="120" w:line="276" w:lineRule="auto"/>
        <w:ind w:left="360"/>
        <w:jc w:val="both"/>
        <w:rPr>
          <w:rFonts w:ascii="Gill Sans MT" w:hAnsi="Gill Sans MT"/>
          <w:sz w:val="24"/>
          <w:szCs w:val="24"/>
        </w:rPr>
      </w:pPr>
      <w:r w:rsidRPr="00F43CE5">
        <w:rPr>
          <w:rFonts w:ascii="Gill Sans MT" w:hAnsi="Gill Sans MT"/>
          <w:i/>
          <w:sz w:val="24"/>
          <w:szCs w:val="24"/>
        </w:rPr>
        <w:t>O</w:t>
      </w:r>
      <w:r w:rsidR="003D1724" w:rsidRPr="00F43CE5">
        <w:rPr>
          <w:rFonts w:ascii="Gill Sans MT" w:hAnsi="Gill Sans MT"/>
          <w:i/>
          <w:sz w:val="24"/>
          <w:szCs w:val="24"/>
        </w:rPr>
        <w:t>r</w:t>
      </w:r>
    </w:p>
    <w:p w14:paraId="1A8A2515" w14:textId="77777777" w:rsidR="00641212" w:rsidRPr="00F43CE5" w:rsidRDefault="00641212" w:rsidP="00260470">
      <w:pPr>
        <w:widowControl w:val="0"/>
        <w:spacing w:before="120" w:after="120" w:line="276" w:lineRule="auto"/>
        <w:ind w:left="360"/>
        <w:jc w:val="both"/>
        <w:rPr>
          <w:rFonts w:ascii="Gill Sans MT" w:hAnsi="Gill Sans MT"/>
          <w:sz w:val="24"/>
          <w:szCs w:val="24"/>
        </w:rPr>
      </w:pPr>
    </w:p>
    <w:p w14:paraId="40BD629B"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Each party shall serve on every other party the witness statements of all witnesses of fact to be relied upon by that party. Such statements shall be disclosed </w:t>
      </w:r>
      <w:r w:rsidRPr="00F43CE5">
        <w:rPr>
          <w:rFonts w:ascii="Gill Sans MT" w:hAnsi="Gill Sans MT"/>
          <w:b/>
          <w:bCs/>
          <w:sz w:val="24"/>
          <w:szCs w:val="24"/>
        </w:rPr>
        <w:t>sequentially</w:t>
      </w:r>
      <w:r w:rsidRPr="00F43CE5">
        <w:rPr>
          <w:rFonts w:ascii="Gill Sans MT" w:hAnsi="Gill Sans MT"/>
          <w:sz w:val="24"/>
          <w:szCs w:val="24"/>
        </w:rPr>
        <w:t>, the claimant by 4.00pm on [</w:t>
      </w:r>
      <w:sdt>
        <w:sdtPr>
          <w:rPr>
            <w:rStyle w:val="Strong"/>
            <w:rFonts w:ascii="Gill Sans MT" w:hAnsi="Gill Sans MT"/>
            <w:sz w:val="24"/>
            <w:szCs w:val="24"/>
          </w:rPr>
          <w:id w:val="205923929"/>
          <w:placeholder>
            <w:docPart w:val="8BC10069975D4BBF93045FA480F7941A"/>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Fonts w:ascii="Gill Sans MT" w:hAnsi="Gill Sans MT"/>
          <w:sz w:val="24"/>
          <w:szCs w:val="24"/>
        </w:rPr>
        <w:t xml:space="preserve">  and </w:t>
      </w:r>
      <w:r w:rsidRPr="00F43CE5">
        <w:rPr>
          <w:rFonts w:ascii="Gill Sans MT" w:hAnsi="Gill Sans MT"/>
          <w:sz w:val="24"/>
          <w:szCs w:val="24"/>
        </w:rPr>
        <w:t>the defendant by 4.00pm on [</w:t>
      </w:r>
      <w:sdt>
        <w:sdtPr>
          <w:rPr>
            <w:rStyle w:val="Strong"/>
            <w:rFonts w:ascii="Gill Sans MT" w:hAnsi="Gill Sans MT"/>
            <w:sz w:val="24"/>
            <w:szCs w:val="24"/>
          </w:rPr>
          <w:id w:val="-1272782117"/>
          <w:placeholder>
            <w:docPart w:val="93A4E79AC99C484FA58080B1A364DF24"/>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Pr="00F43CE5">
        <w:rPr>
          <w:rFonts w:ascii="Gill Sans MT" w:hAnsi="Gill Sans MT"/>
          <w:sz w:val="24"/>
          <w:szCs w:val="24"/>
        </w:rPr>
        <w:tab/>
        <w:t>].</w:t>
      </w:r>
      <w:r w:rsidRPr="00F43CE5">
        <w:rPr>
          <w:rFonts w:ascii="Gill Sans MT" w:hAnsi="Gill Sans MT"/>
          <w:sz w:val="24"/>
          <w:szCs w:val="24"/>
          <w:lang w:eastAsia="en-GB"/>
        </w:rPr>
        <w:t xml:space="preserve"> Parties are reminded of </w:t>
      </w:r>
      <w:r w:rsidR="003F637A" w:rsidRPr="00F43CE5">
        <w:rPr>
          <w:rFonts w:ascii="Gill Sans MT" w:hAnsi="Gill Sans MT"/>
          <w:sz w:val="24"/>
          <w:szCs w:val="24"/>
          <w:lang w:eastAsia="en-GB"/>
        </w:rPr>
        <w:t xml:space="preserve">PD </w:t>
      </w:r>
      <w:r w:rsidRPr="00F43CE5">
        <w:rPr>
          <w:rFonts w:ascii="Gill Sans MT" w:hAnsi="Gill Sans MT"/>
          <w:sz w:val="24"/>
          <w:szCs w:val="24"/>
          <w:lang w:eastAsia="en-GB"/>
        </w:rPr>
        <w:t xml:space="preserve">32 </w:t>
      </w:r>
      <w:r w:rsidR="003F637A" w:rsidRPr="00F43CE5">
        <w:rPr>
          <w:rFonts w:ascii="Gill Sans MT" w:hAnsi="Gill Sans MT"/>
          <w:sz w:val="24"/>
          <w:szCs w:val="24"/>
          <w:lang w:eastAsia="en-GB"/>
        </w:rPr>
        <w:t>paras</w:t>
      </w:r>
      <w:r w:rsidRPr="00F43CE5">
        <w:rPr>
          <w:rFonts w:ascii="Gill Sans MT" w:hAnsi="Gill Sans MT"/>
          <w:sz w:val="24"/>
          <w:szCs w:val="24"/>
          <w:lang w:eastAsia="en-GB"/>
        </w:rPr>
        <w:t xml:space="preserve"> 17-20 and </w:t>
      </w:r>
      <w:r w:rsidR="003F637A" w:rsidRPr="00F43CE5">
        <w:rPr>
          <w:rFonts w:ascii="Gill Sans MT" w:hAnsi="Gill Sans MT"/>
          <w:sz w:val="24"/>
          <w:szCs w:val="24"/>
          <w:lang w:eastAsia="en-GB"/>
        </w:rPr>
        <w:t xml:space="preserve">PD </w:t>
      </w:r>
      <w:r w:rsidRPr="00F43CE5">
        <w:rPr>
          <w:rFonts w:ascii="Gill Sans MT" w:hAnsi="Gill Sans MT"/>
          <w:sz w:val="24"/>
          <w:szCs w:val="24"/>
          <w:lang w:eastAsia="en-GB"/>
        </w:rPr>
        <w:t xml:space="preserve">22 </w:t>
      </w:r>
      <w:r w:rsidR="003F637A" w:rsidRPr="00F43CE5">
        <w:rPr>
          <w:rFonts w:ascii="Gill Sans MT" w:hAnsi="Gill Sans MT"/>
          <w:sz w:val="24"/>
          <w:szCs w:val="24"/>
          <w:lang w:eastAsia="en-GB"/>
        </w:rPr>
        <w:t>para</w:t>
      </w:r>
      <w:r w:rsidRPr="00F43CE5">
        <w:rPr>
          <w:rFonts w:ascii="Gill Sans MT" w:hAnsi="Gill Sans MT"/>
          <w:sz w:val="24"/>
          <w:szCs w:val="24"/>
          <w:lang w:eastAsia="en-GB"/>
        </w:rPr>
        <w:t xml:space="preserve"> 3A. The Court may refuse to admit as evidence witness statements which fail to comply with the requirements of the Civil Procedure Rules and cost sanctions may be </w:t>
      </w:r>
      <w:r w:rsidRPr="00F43CE5">
        <w:rPr>
          <w:rFonts w:ascii="Gill Sans MT" w:hAnsi="Gill Sans MT"/>
          <w:sz w:val="24"/>
          <w:szCs w:val="24"/>
          <w:lang w:eastAsia="en-GB"/>
        </w:rPr>
        <w:lastRenderedPageBreak/>
        <w:t xml:space="preserve">imposed. </w:t>
      </w:r>
      <w:r w:rsidRPr="00F43CE5">
        <w:rPr>
          <w:rFonts w:ascii="Gill Sans MT" w:hAnsi="Gill Sans MT"/>
          <w:sz w:val="24"/>
          <w:szCs w:val="24"/>
        </w:rPr>
        <w:t>Oral evidence will not be permitted at trial from a witness whose statement has not been served in accordance with this order or has been served late, except with permission from the Court.</w:t>
      </w:r>
    </w:p>
    <w:p w14:paraId="3C7CB531" w14:textId="77777777" w:rsidR="003D1724" w:rsidRPr="00F43CE5" w:rsidRDefault="003D1724" w:rsidP="00260470">
      <w:pPr>
        <w:spacing w:before="120" w:after="120" w:line="276" w:lineRule="auto"/>
        <w:ind w:left="360"/>
        <w:jc w:val="both"/>
        <w:rPr>
          <w:rFonts w:ascii="Gill Sans MT" w:hAnsi="Gill Sans MT"/>
          <w:sz w:val="24"/>
          <w:szCs w:val="24"/>
        </w:rPr>
      </w:pPr>
    </w:p>
    <w:p w14:paraId="173FED53"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Evidence of fact is limited to [</w:t>
      </w:r>
      <w:sdt>
        <w:sdtPr>
          <w:rPr>
            <w:rFonts w:ascii="Gill Sans MT" w:hAnsi="Gill Sans MT"/>
            <w:sz w:val="24"/>
            <w:szCs w:val="24"/>
          </w:rPr>
          <w:alias w:val="Number of Witnesses"/>
          <w:tag w:val="Number of Witnesses"/>
          <w:id w:val="1835253871"/>
          <w:placeholder>
            <w:docPart w:val="3419F268277B410A948AA0BD7773307B"/>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000048" w:rsidRPr="00F43CE5">
            <w:rPr>
              <w:rStyle w:val="PlaceholderText"/>
              <w:rFonts w:ascii="Gill Sans MT" w:hAnsi="Gill Sans MT"/>
              <w:sz w:val="24"/>
              <w:szCs w:val="24"/>
            </w:rPr>
            <w:t>Choose an item.</w:t>
          </w:r>
        </w:sdtContent>
      </w:sdt>
      <w:r w:rsidRPr="00F43CE5">
        <w:rPr>
          <w:rFonts w:ascii="Gill Sans MT" w:hAnsi="Gill Sans MT"/>
          <w:sz w:val="24"/>
          <w:szCs w:val="24"/>
        </w:rPr>
        <w:t xml:space="preserve">witnesses on behalf of each party [and only relating to the following issues: </w:t>
      </w:r>
    </w:p>
    <w:p w14:paraId="0A803870" w14:textId="77777777" w:rsidR="003D1724" w:rsidRPr="00F43CE5" w:rsidRDefault="003D1724" w:rsidP="00260470">
      <w:pPr>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Witness statements must not exceed </w:t>
      </w:r>
      <w:sdt>
        <w:sdtPr>
          <w:rPr>
            <w:rFonts w:ascii="Gill Sans MT" w:hAnsi="Gill Sans MT"/>
            <w:sz w:val="24"/>
            <w:szCs w:val="24"/>
          </w:rPr>
          <w:alias w:val="Page Limit"/>
          <w:tag w:val="Page Limit"/>
          <w:id w:val="-773630236"/>
          <w:placeholder>
            <w:docPart w:val="134A585C18164564A68579221EB5BE64"/>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000048" w:rsidRPr="00F43CE5">
            <w:rPr>
              <w:rStyle w:val="PlaceholderText"/>
              <w:rFonts w:ascii="Gill Sans MT" w:hAnsi="Gill Sans MT"/>
              <w:sz w:val="24"/>
              <w:szCs w:val="24"/>
            </w:rPr>
            <w:t>Choose an item.</w:t>
          </w:r>
        </w:sdtContent>
      </w:sdt>
      <w:r w:rsidR="00000048" w:rsidRPr="00F43CE5">
        <w:rPr>
          <w:rFonts w:ascii="Gill Sans MT" w:hAnsi="Gill Sans MT"/>
          <w:sz w:val="24"/>
          <w:szCs w:val="24"/>
        </w:rPr>
        <w:t xml:space="preserve"> </w:t>
      </w:r>
      <w:r w:rsidRPr="00F43CE5">
        <w:rPr>
          <w:rFonts w:ascii="Gill Sans MT" w:hAnsi="Gill Sans MT"/>
          <w:sz w:val="24"/>
          <w:szCs w:val="24"/>
        </w:rPr>
        <w:t>pages of A4 in length and have a font size of no less than 12point and line spacing of no less than 1.5 lines.</w:t>
      </w:r>
    </w:p>
    <w:p w14:paraId="7401C566" w14:textId="77777777" w:rsidR="003D1724" w:rsidRPr="00F43CE5" w:rsidRDefault="003D1724" w:rsidP="00260470">
      <w:pPr>
        <w:spacing w:before="120" w:after="120" w:line="276" w:lineRule="auto"/>
        <w:jc w:val="both"/>
        <w:outlineLvl w:val="0"/>
        <w:rPr>
          <w:rFonts w:ascii="Gill Sans MT" w:hAnsi="Gill Sans MT"/>
          <w:b/>
          <w:sz w:val="24"/>
          <w:szCs w:val="24"/>
        </w:rPr>
      </w:pPr>
    </w:p>
    <w:p w14:paraId="02FEDA69" w14:textId="77777777" w:rsidR="003D1724" w:rsidRPr="00F43CE5" w:rsidRDefault="003D1724" w:rsidP="00260470">
      <w:pPr>
        <w:spacing w:before="120" w:after="120" w:line="276" w:lineRule="auto"/>
        <w:jc w:val="both"/>
        <w:outlineLvl w:val="0"/>
        <w:rPr>
          <w:rFonts w:ascii="Gill Sans MT" w:hAnsi="Gill Sans MT"/>
          <w:b/>
          <w:sz w:val="24"/>
          <w:szCs w:val="24"/>
        </w:rPr>
      </w:pPr>
      <w:r w:rsidRPr="00F43CE5">
        <w:rPr>
          <w:rFonts w:ascii="Gill Sans MT" w:hAnsi="Gill Sans MT"/>
          <w:b/>
          <w:sz w:val="24"/>
          <w:szCs w:val="24"/>
        </w:rPr>
        <w:t xml:space="preserve">Further information </w:t>
      </w:r>
    </w:p>
    <w:p w14:paraId="060DA778"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Each party shall serve any request for clarification or further information based on any document disclosed or statement served by another party by 14 days after disclosure or service. Any such request shall be dealt with within 14 days of service.</w:t>
      </w:r>
    </w:p>
    <w:p w14:paraId="54DE5859" w14:textId="77777777" w:rsidR="003D1724" w:rsidRPr="00F43CE5" w:rsidRDefault="003D1724" w:rsidP="00260470">
      <w:pPr>
        <w:pStyle w:val="BodyTextIndent2"/>
        <w:spacing w:before="120" w:after="120" w:line="276" w:lineRule="auto"/>
        <w:ind w:left="0"/>
        <w:jc w:val="both"/>
        <w:rPr>
          <w:rFonts w:ascii="Gill Sans MT" w:hAnsi="Gill Sans MT"/>
          <w:sz w:val="24"/>
          <w:szCs w:val="24"/>
        </w:rPr>
      </w:pPr>
    </w:p>
    <w:p w14:paraId="70F0302D" w14:textId="77777777" w:rsidR="003D1724" w:rsidRPr="00F43CE5" w:rsidRDefault="003D1724" w:rsidP="00260470">
      <w:pPr>
        <w:pStyle w:val="Heading1"/>
        <w:spacing w:before="120" w:after="120" w:line="276" w:lineRule="auto"/>
        <w:rPr>
          <w:rFonts w:ascii="Gill Sans MT" w:hAnsi="Gill Sans MT"/>
          <w:szCs w:val="24"/>
        </w:rPr>
      </w:pPr>
      <w:r w:rsidRPr="00F43CE5">
        <w:rPr>
          <w:rFonts w:ascii="Gill Sans MT" w:hAnsi="Gill Sans MT"/>
          <w:szCs w:val="24"/>
        </w:rPr>
        <w:t>Expert evidence</w:t>
      </w:r>
    </w:p>
    <w:p w14:paraId="497527CE" w14:textId="77777777" w:rsidR="003D1724" w:rsidRPr="00F43CE5" w:rsidRDefault="003D1724" w:rsidP="00260470">
      <w:pPr>
        <w:pStyle w:val="caprivate"/>
        <w:widowControl w:val="0"/>
        <w:numPr>
          <w:ilvl w:val="0"/>
          <w:numId w:val="2"/>
        </w:numPr>
        <w:spacing w:before="120" w:after="120" w:line="276" w:lineRule="auto"/>
        <w:jc w:val="both"/>
        <w:rPr>
          <w:rFonts w:ascii="Gill Sans MT" w:hAnsi="Gill Sans MT"/>
          <w:i/>
          <w:szCs w:val="24"/>
        </w:rPr>
      </w:pPr>
      <w:r w:rsidRPr="00F43CE5">
        <w:rPr>
          <w:rFonts w:ascii="Gill Sans MT" w:hAnsi="Gill Sans MT"/>
          <w:snapToGrid w:val="0"/>
          <w:szCs w:val="24"/>
          <w:lang w:val="en-US"/>
        </w:rPr>
        <w:t xml:space="preserve">No expert evidence being necessary, no party has permission to call or rely on expert evidence. </w:t>
      </w:r>
      <w:r w:rsidRPr="00F43CE5">
        <w:rPr>
          <w:rFonts w:ascii="Gill Sans MT" w:hAnsi="Gill Sans MT"/>
          <w:i/>
          <w:snapToGrid w:val="0"/>
          <w:szCs w:val="24"/>
          <w:lang w:val="en-US"/>
        </w:rPr>
        <w:t>or</w:t>
      </w:r>
    </w:p>
    <w:p w14:paraId="2E84F49C" w14:textId="77777777" w:rsidR="003D1724" w:rsidRPr="00F43CE5" w:rsidRDefault="003D1724" w:rsidP="00260470">
      <w:pPr>
        <w:pStyle w:val="caprivate"/>
        <w:widowControl w:val="0"/>
        <w:numPr>
          <w:ilvl w:val="0"/>
          <w:numId w:val="0"/>
        </w:numPr>
        <w:spacing w:before="120" w:after="120" w:line="276" w:lineRule="auto"/>
        <w:ind w:left="180"/>
        <w:jc w:val="both"/>
        <w:rPr>
          <w:rFonts w:ascii="Gill Sans MT" w:hAnsi="Gill Sans MT"/>
          <w:i/>
          <w:szCs w:val="24"/>
        </w:rPr>
      </w:pPr>
    </w:p>
    <w:p w14:paraId="3DA8D84B" w14:textId="77777777" w:rsidR="00000048" w:rsidRPr="00F43CE5" w:rsidRDefault="00000048" w:rsidP="00000048">
      <w:pPr>
        <w:pStyle w:val="ListParagraph"/>
        <w:widowControl w:val="0"/>
        <w:numPr>
          <w:ilvl w:val="0"/>
          <w:numId w:val="2"/>
        </w:numPr>
        <w:spacing w:before="120" w:after="120" w:line="240" w:lineRule="auto"/>
        <w:jc w:val="both"/>
        <w:rPr>
          <w:rFonts w:ascii="Gill Sans MT" w:hAnsi="Gill Sans MT"/>
          <w:sz w:val="24"/>
          <w:szCs w:val="24"/>
        </w:rPr>
      </w:pPr>
      <w:r w:rsidRPr="00F43CE5">
        <w:rPr>
          <w:rFonts w:ascii="Gill Sans MT" w:hAnsi="Gill Sans MT"/>
          <w:sz w:val="24"/>
          <w:szCs w:val="24"/>
        </w:rPr>
        <w:t>In respect of each of the following disciplines the parties may rely on, as written evidence only, the report(s) (and replies to any questions) of one jointly instructed expert</w:t>
      </w:r>
    </w:p>
    <w:p w14:paraId="117E8400" w14:textId="77777777" w:rsidR="00000048" w:rsidRPr="00F43CE5" w:rsidRDefault="00000048" w:rsidP="00000048">
      <w:pPr>
        <w:pStyle w:val="ListParagraph"/>
        <w:widowControl w:val="0"/>
        <w:spacing w:before="120" w:after="120" w:line="240" w:lineRule="auto"/>
        <w:ind w:left="360"/>
        <w:jc w:val="both"/>
        <w:rPr>
          <w:rFonts w:ascii="Gill Sans MT" w:hAnsi="Gill Sans MT"/>
          <w:sz w:val="24"/>
          <w:szCs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4308"/>
      </w:tblGrid>
      <w:tr w:rsidR="00000048" w:rsidRPr="00F43CE5" w14:paraId="1C72D906" w14:textId="77777777" w:rsidTr="004341B4">
        <w:tc>
          <w:tcPr>
            <w:tcW w:w="5228" w:type="dxa"/>
            <w:tcBorders>
              <w:bottom w:val="single" w:sz="4" w:space="0" w:color="auto"/>
              <w:right w:val="single" w:sz="4" w:space="0" w:color="auto"/>
            </w:tcBorders>
          </w:tcPr>
          <w:p w14:paraId="3D9AA3CE" w14:textId="77777777" w:rsidR="00000048" w:rsidRPr="00F43CE5" w:rsidRDefault="00000048" w:rsidP="004341B4">
            <w:pPr>
              <w:widowControl w:val="0"/>
              <w:spacing w:before="120" w:after="120"/>
              <w:rPr>
                <w:rFonts w:ascii="Gill Sans MT" w:hAnsi="Gill Sans MT"/>
              </w:rPr>
            </w:pPr>
            <w:r w:rsidRPr="00F43CE5">
              <w:rPr>
                <w:rFonts w:ascii="Gill Sans MT" w:hAnsi="Gill Sans MT"/>
              </w:rPr>
              <w:t>Discipline</w:t>
            </w:r>
          </w:p>
        </w:tc>
        <w:tc>
          <w:tcPr>
            <w:tcW w:w="5228" w:type="dxa"/>
            <w:tcBorders>
              <w:left w:val="single" w:sz="4" w:space="0" w:color="auto"/>
              <w:bottom w:val="single" w:sz="4" w:space="0" w:color="auto"/>
            </w:tcBorders>
          </w:tcPr>
          <w:p w14:paraId="708AEB54" w14:textId="77777777" w:rsidR="00000048" w:rsidRPr="00F43CE5" w:rsidRDefault="00000048" w:rsidP="004341B4">
            <w:pPr>
              <w:widowControl w:val="0"/>
              <w:spacing w:before="120" w:after="120"/>
              <w:rPr>
                <w:rFonts w:ascii="Gill Sans MT" w:hAnsi="Gill Sans MT"/>
              </w:rPr>
            </w:pPr>
            <w:r w:rsidRPr="00F43CE5">
              <w:rPr>
                <w:rFonts w:ascii="Gill Sans MT" w:hAnsi="Gill Sans MT"/>
              </w:rPr>
              <w:t>Name of Expert</w:t>
            </w:r>
          </w:p>
        </w:tc>
      </w:tr>
      <w:tr w:rsidR="00000048" w:rsidRPr="00F43CE5" w14:paraId="6BDFCAAF" w14:textId="77777777" w:rsidTr="004341B4">
        <w:tc>
          <w:tcPr>
            <w:tcW w:w="5228" w:type="dxa"/>
            <w:tcBorders>
              <w:top w:val="single" w:sz="4" w:space="0" w:color="auto"/>
              <w:right w:val="single" w:sz="4" w:space="0" w:color="auto"/>
            </w:tcBorders>
          </w:tcPr>
          <w:p w14:paraId="7CFC770B" w14:textId="77777777" w:rsidR="00000048" w:rsidRPr="00F43CE5" w:rsidRDefault="00000048" w:rsidP="004341B4">
            <w:pPr>
              <w:widowControl w:val="0"/>
              <w:spacing w:before="120" w:after="120"/>
              <w:rPr>
                <w:rFonts w:ascii="Gill Sans MT" w:hAnsi="Gill Sans MT"/>
              </w:rPr>
            </w:pPr>
          </w:p>
        </w:tc>
        <w:tc>
          <w:tcPr>
            <w:tcW w:w="5228" w:type="dxa"/>
            <w:tcBorders>
              <w:top w:val="single" w:sz="4" w:space="0" w:color="auto"/>
              <w:left w:val="single" w:sz="4" w:space="0" w:color="auto"/>
            </w:tcBorders>
          </w:tcPr>
          <w:p w14:paraId="7C6FE637" w14:textId="77777777" w:rsidR="00000048" w:rsidRPr="00F43CE5" w:rsidRDefault="00000048" w:rsidP="004341B4">
            <w:pPr>
              <w:widowControl w:val="0"/>
              <w:spacing w:before="120" w:after="120"/>
              <w:rPr>
                <w:rFonts w:ascii="Gill Sans MT" w:hAnsi="Gill Sans MT"/>
              </w:rPr>
            </w:pPr>
          </w:p>
        </w:tc>
      </w:tr>
      <w:tr w:rsidR="00000048" w:rsidRPr="00F43CE5" w14:paraId="7420F639" w14:textId="77777777" w:rsidTr="004341B4">
        <w:tc>
          <w:tcPr>
            <w:tcW w:w="5228" w:type="dxa"/>
            <w:tcBorders>
              <w:right w:val="single" w:sz="4" w:space="0" w:color="auto"/>
            </w:tcBorders>
          </w:tcPr>
          <w:p w14:paraId="036F7B69" w14:textId="77777777" w:rsidR="00000048" w:rsidRPr="00F43CE5" w:rsidRDefault="00000048" w:rsidP="004341B4">
            <w:pPr>
              <w:widowControl w:val="0"/>
              <w:spacing w:before="120" w:after="120"/>
              <w:rPr>
                <w:rFonts w:ascii="Gill Sans MT" w:hAnsi="Gill Sans MT"/>
              </w:rPr>
            </w:pPr>
          </w:p>
        </w:tc>
        <w:tc>
          <w:tcPr>
            <w:tcW w:w="5228" w:type="dxa"/>
            <w:tcBorders>
              <w:left w:val="single" w:sz="4" w:space="0" w:color="auto"/>
            </w:tcBorders>
          </w:tcPr>
          <w:p w14:paraId="66DE2AE8" w14:textId="77777777" w:rsidR="00000048" w:rsidRPr="00F43CE5" w:rsidRDefault="00000048" w:rsidP="004341B4">
            <w:pPr>
              <w:widowControl w:val="0"/>
              <w:spacing w:before="120" w:after="120"/>
              <w:rPr>
                <w:rFonts w:ascii="Gill Sans MT" w:hAnsi="Gill Sans MT"/>
              </w:rPr>
            </w:pPr>
          </w:p>
        </w:tc>
      </w:tr>
      <w:tr w:rsidR="00000048" w:rsidRPr="00F43CE5" w14:paraId="446A1FE4" w14:textId="77777777" w:rsidTr="004341B4">
        <w:tc>
          <w:tcPr>
            <w:tcW w:w="5228" w:type="dxa"/>
            <w:tcBorders>
              <w:right w:val="single" w:sz="4" w:space="0" w:color="auto"/>
            </w:tcBorders>
          </w:tcPr>
          <w:p w14:paraId="2F92D0C9" w14:textId="77777777" w:rsidR="00000048" w:rsidRPr="00F43CE5" w:rsidRDefault="00000048" w:rsidP="004341B4">
            <w:pPr>
              <w:widowControl w:val="0"/>
              <w:spacing w:before="120" w:after="120"/>
              <w:rPr>
                <w:rFonts w:ascii="Gill Sans MT" w:hAnsi="Gill Sans MT"/>
              </w:rPr>
            </w:pPr>
          </w:p>
        </w:tc>
        <w:tc>
          <w:tcPr>
            <w:tcW w:w="5228" w:type="dxa"/>
            <w:tcBorders>
              <w:left w:val="single" w:sz="4" w:space="0" w:color="auto"/>
            </w:tcBorders>
          </w:tcPr>
          <w:p w14:paraId="2E606E09" w14:textId="77777777" w:rsidR="00000048" w:rsidRPr="00F43CE5" w:rsidRDefault="00000048" w:rsidP="004341B4">
            <w:pPr>
              <w:widowControl w:val="0"/>
              <w:spacing w:before="120" w:after="120"/>
              <w:rPr>
                <w:rFonts w:ascii="Gill Sans MT" w:hAnsi="Gill Sans MT"/>
              </w:rPr>
            </w:pPr>
          </w:p>
        </w:tc>
      </w:tr>
    </w:tbl>
    <w:p w14:paraId="365658C0" w14:textId="77777777" w:rsidR="00641212" w:rsidRPr="00F43CE5" w:rsidRDefault="00641212" w:rsidP="00260470">
      <w:pPr>
        <w:spacing w:before="120" w:after="120" w:line="276" w:lineRule="auto"/>
        <w:jc w:val="both"/>
        <w:rPr>
          <w:rFonts w:ascii="Gill Sans MT" w:hAnsi="Gill Sans MT"/>
          <w:sz w:val="24"/>
          <w:szCs w:val="24"/>
        </w:rPr>
      </w:pPr>
    </w:p>
    <w:p w14:paraId="29979F4F"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If the parties cannot agree by 4.00pm on </w:t>
      </w:r>
      <w:sdt>
        <w:sdtPr>
          <w:rPr>
            <w:rStyle w:val="Strong"/>
            <w:rFonts w:ascii="Gill Sans MT" w:hAnsi="Gill Sans MT"/>
            <w:sz w:val="24"/>
            <w:szCs w:val="24"/>
          </w:rPr>
          <w:id w:val="528762807"/>
          <w:placeholder>
            <w:docPart w:val="5E1D0AA863354E9F97E3649662C13719"/>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Fonts w:ascii="Gill Sans MT" w:hAnsi="Gill Sans MT"/>
          <w:sz w:val="24"/>
          <w:szCs w:val="24"/>
        </w:rPr>
        <w:t xml:space="preserve"> </w:t>
      </w:r>
      <w:r w:rsidRPr="00F43CE5">
        <w:rPr>
          <w:rFonts w:ascii="Gill Sans MT" w:hAnsi="Gill Sans MT"/>
          <w:sz w:val="24"/>
          <w:szCs w:val="24"/>
        </w:rPr>
        <w:t>on the choice of expert, the payment of his fees, or any other matter relevant to his instructions they must apply to the court for further directions.</w:t>
      </w:r>
    </w:p>
    <w:p w14:paraId="38C76035" w14:textId="77777777" w:rsidR="003D1724" w:rsidRPr="00F43CE5" w:rsidRDefault="003D1724" w:rsidP="00260470">
      <w:pPr>
        <w:spacing w:before="120" w:after="120" w:line="276" w:lineRule="auto"/>
        <w:ind w:left="180"/>
        <w:jc w:val="both"/>
        <w:rPr>
          <w:rFonts w:ascii="Gill Sans MT" w:hAnsi="Gill Sans MT"/>
          <w:sz w:val="24"/>
          <w:szCs w:val="24"/>
        </w:rPr>
      </w:pPr>
    </w:p>
    <w:p w14:paraId="53C2A82B" w14:textId="77777777" w:rsidR="003D1724" w:rsidRPr="00F43CE5" w:rsidRDefault="003D1724" w:rsidP="00260470">
      <w:pPr>
        <w:widowControl w:val="0"/>
        <w:numPr>
          <w:ilvl w:val="0"/>
          <w:numId w:val="2"/>
        </w:numPr>
        <w:spacing w:before="120" w:after="120" w:line="276" w:lineRule="auto"/>
        <w:jc w:val="both"/>
        <w:rPr>
          <w:rFonts w:ascii="Gill Sans MT" w:hAnsi="Gill Sans MT"/>
          <w:i/>
          <w:sz w:val="24"/>
          <w:szCs w:val="24"/>
        </w:rPr>
      </w:pPr>
      <w:r w:rsidRPr="00F43CE5">
        <w:rPr>
          <w:rFonts w:ascii="Gill Sans MT" w:hAnsi="Gill Sans MT"/>
          <w:sz w:val="24"/>
          <w:szCs w:val="24"/>
        </w:rPr>
        <w:t xml:space="preserve">The joint expert(s) must report to the parties by 4.00pm on </w:t>
      </w:r>
      <w:sdt>
        <w:sdtPr>
          <w:rPr>
            <w:rStyle w:val="Strong"/>
            <w:rFonts w:ascii="Gill Sans MT" w:hAnsi="Gill Sans MT"/>
            <w:sz w:val="24"/>
            <w:szCs w:val="24"/>
          </w:rPr>
          <w:id w:val="1762719267"/>
          <w:placeholder>
            <w:docPart w:val="7FD08181CB524EE9975B5E8B35E1E8AE"/>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hAnsi="Gill Sans MT"/>
              <w:sz w:val="24"/>
              <w:szCs w:val="24"/>
            </w:rPr>
            <w:t>Click or tap to enter a date.</w:t>
          </w:r>
        </w:sdtContent>
      </w:sdt>
      <w:r w:rsidR="00000048" w:rsidRPr="00F43CE5">
        <w:rPr>
          <w:rFonts w:ascii="Gill Sans MT" w:hAnsi="Gill Sans MT"/>
          <w:i/>
          <w:sz w:val="24"/>
          <w:szCs w:val="24"/>
        </w:rPr>
        <w:t xml:space="preserve"> </w:t>
      </w:r>
      <w:r w:rsidRPr="00F43CE5">
        <w:rPr>
          <w:rFonts w:ascii="Gill Sans MT" w:hAnsi="Gill Sans MT"/>
          <w:i/>
          <w:sz w:val="24"/>
          <w:szCs w:val="24"/>
        </w:rPr>
        <w:t>and/or</w:t>
      </w:r>
    </w:p>
    <w:p w14:paraId="6DBA6E6F" w14:textId="77777777" w:rsidR="003D1724" w:rsidRPr="00F43CE5" w:rsidRDefault="003D1724" w:rsidP="00260470">
      <w:pPr>
        <w:spacing w:before="120" w:after="120" w:line="276" w:lineRule="auto"/>
        <w:jc w:val="both"/>
        <w:rPr>
          <w:rFonts w:ascii="Gill Sans MT" w:hAnsi="Gill Sans MT"/>
          <w:sz w:val="24"/>
          <w:szCs w:val="24"/>
        </w:rPr>
      </w:pPr>
    </w:p>
    <w:p w14:paraId="242B78FC" w14:textId="77777777" w:rsidR="00000048" w:rsidRPr="00F43CE5" w:rsidRDefault="00000048" w:rsidP="00000048">
      <w:pPr>
        <w:pStyle w:val="caprivate"/>
        <w:widowControl w:val="0"/>
        <w:numPr>
          <w:ilvl w:val="0"/>
          <w:numId w:val="2"/>
        </w:numPr>
        <w:spacing w:before="120" w:after="120"/>
        <w:jc w:val="both"/>
        <w:rPr>
          <w:rFonts w:ascii="Gill Sans MT" w:hAnsi="Gill Sans MT"/>
          <w:szCs w:val="24"/>
        </w:rPr>
      </w:pPr>
      <w:r w:rsidRPr="00F43CE5">
        <w:rPr>
          <w:rFonts w:ascii="Gill Sans MT" w:hAnsi="Gill Sans MT"/>
          <w:szCs w:val="24"/>
        </w:rPr>
        <w:t xml:space="preserve">Each party has permission to rely on evidence from the following expert </w:t>
      </w:r>
      <w:proofErr w:type="gramStart"/>
      <w:r w:rsidRPr="00F43CE5">
        <w:rPr>
          <w:rFonts w:ascii="Gill Sans MT" w:hAnsi="Gill Sans MT"/>
          <w:szCs w:val="24"/>
        </w:rPr>
        <w:t>s:-</w:t>
      </w:r>
      <w:proofErr w:type="gramEnd"/>
    </w:p>
    <w:p w14:paraId="32CD1B50" w14:textId="77777777" w:rsidR="00000048" w:rsidRPr="00F43CE5" w:rsidRDefault="00000048" w:rsidP="00000048">
      <w:pPr>
        <w:pStyle w:val="caprivate"/>
        <w:widowControl w:val="0"/>
        <w:numPr>
          <w:ilvl w:val="0"/>
          <w:numId w:val="2"/>
        </w:numPr>
        <w:spacing w:before="120" w:after="120"/>
        <w:jc w:val="both"/>
        <w:rPr>
          <w:rFonts w:ascii="Gill Sans MT" w:hAnsi="Gill Sans MT"/>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79"/>
        <w:gridCol w:w="2224"/>
        <w:gridCol w:w="2106"/>
      </w:tblGrid>
      <w:tr w:rsidR="00000048" w:rsidRPr="00F43CE5" w14:paraId="1B8B5E67" w14:textId="77777777" w:rsidTr="004341B4">
        <w:trPr>
          <w:trHeight w:val="276"/>
        </w:trPr>
        <w:tc>
          <w:tcPr>
            <w:tcW w:w="2526" w:type="dxa"/>
            <w:tcBorders>
              <w:right w:val="single" w:sz="4" w:space="0" w:color="auto"/>
            </w:tcBorders>
          </w:tcPr>
          <w:p w14:paraId="019D95A5" w14:textId="77777777" w:rsidR="00000048" w:rsidRPr="00F43CE5" w:rsidRDefault="00000048" w:rsidP="004341B4">
            <w:pPr>
              <w:pStyle w:val="caprivate"/>
              <w:widowControl w:val="0"/>
              <w:numPr>
                <w:ilvl w:val="0"/>
                <w:numId w:val="0"/>
              </w:numPr>
              <w:spacing w:after="120"/>
              <w:rPr>
                <w:rFonts w:ascii="Gill Sans MT" w:hAnsi="Gill Sans MT"/>
                <w:szCs w:val="24"/>
              </w:rPr>
            </w:pPr>
            <w:r w:rsidRPr="00F43CE5">
              <w:rPr>
                <w:rFonts w:ascii="Gill Sans MT" w:hAnsi="Gill Sans MT"/>
                <w:szCs w:val="24"/>
              </w:rPr>
              <w:t>Discipline</w:t>
            </w:r>
          </w:p>
        </w:tc>
        <w:tc>
          <w:tcPr>
            <w:tcW w:w="2531" w:type="dxa"/>
            <w:tcBorders>
              <w:left w:val="single" w:sz="4" w:space="0" w:color="auto"/>
              <w:right w:val="single" w:sz="4" w:space="0" w:color="auto"/>
            </w:tcBorders>
          </w:tcPr>
          <w:p w14:paraId="15829CA8" w14:textId="77777777" w:rsidR="00000048" w:rsidRPr="00F43CE5" w:rsidRDefault="00000048" w:rsidP="004341B4">
            <w:pPr>
              <w:pStyle w:val="caprivate"/>
              <w:widowControl w:val="0"/>
              <w:numPr>
                <w:ilvl w:val="0"/>
                <w:numId w:val="0"/>
              </w:numPr>
              <w:spacing w:after="120"/>
              <w:rPr>
                <w:rFonts w:ascii="Gill Sans MT" w:hAnsi="Gill Sans MT"/>
                <w:szCs w:val="24"/>
              </w:rPr>
            </w:pPr>
            <w:r w:rsidRPr="00F43CE5">
              <w:rPr>
                <w:rFonts w:ascii="Gill Sans MT" w:hAnsi="Gill Sans MT"/>
                <w:szCs w:val="24"/>
              </w:rPr>
              <w:t>Claimant’s Expert</w:t>
            </w:r>
          </w:p>
        </w:tc>
        <w:tc>
          <w:tcPr>
            <w:tcW w:w="2538" w:type="dxa"/>
            <w:tcBorders>
              <w:left w:val="single" w:sz="4" w:space="0" w:color="auto"/>
              <w:right w:val="single" w:sz="4" w:space="0" w:color="auto"/>
            </w:tcBorders>
          </w:tcPr>
          <w:p w14:paraId="4EC097F9" w14:textId="77777777" w:rsidR="00000048" w:rsidRPr="00F43CE5" w:rsidRDefault="00000048" w:rsidP="004341B4">
            <w:pPr>
              <w:pStyle w:val="caprivate"/>
              <w:widowControl w:val="0"/>
              <w:numPr>
                <w:ilvl w:val="0"/>
                <w:numId w:val="0"/>
              </w:numPr>
              <w:spacing w:after="120"/>
              <w:rPr>
                <w:rFonts w:ascii="Gill Sans MT" w:hAnsi="Gill Sans MT"/>
                <w:szCs w:val="24"/>
              </w:rPr>
            </w:pPr>
            <w:r w:rsidRPr="00F43CE5">
              <w:rPr>
                <w:rFonts w:ascii="Gill Sans MT" w:hAnsi="Gill Sans MT"/>
                <w:szCs w:val="24"/>
              </w:rPr>
              <w:t>Defendant’s Expert</w:t>
            </w:r>
          </w:p>
        </w:tc>
        <w:tc>
          <w:tcPr>
            <w:tcW w:w="2511" w:type="dxa"/>
            <w:tcBorders>
              <w:left w:val="single" w:sz="4" w:space="0" w:color="auto"/>
            </w:tcBorders>
          </w:tcPr>
          <w:p w14:paraId="4D93009D" w14:textId="77777777" w:rsidR="00000048" w:rsidRPr="00F43CE5" w:rsidRDefault="00000048" w:rsidP="004341B4">
            <w:pPr>
              <w:pStyle w:val="caprivate"/>
              <w:widowControl w:val="0"/>
              <w:numPr>
                <w:ilvl w:val="0"/>
                <w:numId w:val="0"/>
              </w:numPr>
              <w:spacing w:after="120"/>
              <w:rPr>
                <w:rFonts w:ascii="Gill Sans MT" w:hAnsi="Gill Sans MT"/>
                <w:szCs w:val="24"/>
              </w:rPr>
            </w:pPr>
            <w:r w:rsidRPr="00F43CE5">
              <w:rPr>
                <w:rFonts w:ascii="Gill Sans MT" w:hAnsi="Gill Sans MT"/>
                <w:szCs w:val="24"/>
              </w:rPr>
              <w:t>Oral [O] or Written [W]</w:t>
            </w:r>
          </w:p>
        </w:tc>
      </w:tr>
      <w:tr w:rsidR="00000048" w:rsidRPr="00F43CE5" w14:paraId="1B9A8478" w14:textId="77777777" w:rsidTr="004341B4">
        <w:trPr>
          <w:trHeight w:val="276"/>
        </w:trPr>
        <w:tc>
          <w:tcPr>
            <w:tcW w:w="2526" w:type="dxa"/>
            <w:tcBorders>
              <w:top w:val="single" w:sz="4" w:space="0" w:color="auto"/>
              <w:right w:val="single" w:sz="4" w:space="0" w:color="auto"/>
            </w:tcBorders>
          </w:tcPr>
          <w:p w14:paraId="4CB16750"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31" w:type="dxa"/>
            <w:tcBorders>
              <w:top w:val="single" w:sz="4" w:space="0" w:color="auto"/>
              <w:left w:val="single" w:sz="4" w:space="0" w:color="auto"/>
              <w:right w:val="single" w:sz="4" w:space="0" w:color="auto"/>
            </w:tcBorders>
          </w:tcPr>
          <w:p w14:paraId="4CD5565B"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38" w:type="dxa"/>
            <w:tcBorders>
              <w:top w:val="single" w:sz="4" w:space="0" w:color="auto"/>
              <w:left w:val="single" w:sz="4" w:space="0" w:color="auto"/>
              <w:right w:val="single" w:sz="4" w:space="0" w:color="auto"/>
            </w:tcBorders>
          </w:tcPr>
          <w:p w14:paraId="2F5EC949"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11" w:type="dxa"/>
            <w:tcBorders>
              <w:top w:val="single" w:sz="4" w:space="0" w:color="auto"/>
              <w:left w:val="single" w:sz="4" w:space="0" w:color="auto"/>
            </w:tcBorders>
          </w:tcPr>
          <w:p w14:paraId="625CC265" w14:textId="77777777" w:rsidR="00000048" w:rsidRPr="00F43CE5" w:rsidRDefault="00000048" w:rsidP="004341B4">
            <w:pPr>
              <w:pStyle w:val="caprivate"/>
              <w:widowControl w:val="0"/>
              <w:numPr>
                <w:ilvl w:val="0"/>
                <w:numId w:val="0"/>
              </w:numPr>
              <w:spacing w:after="120"/>
              <w:rPr>
                <w:rFonts w:ascii="Gill Sans MT" w:hAnsi="Gill Sans MT"/>
                <w:szCs w:val="24"/>
              </w:rPr>
            </w:pPr>
          </w:p>
        </w:tc>
      </w:tr>
      <w:tr w:rsidR="00000048" w:rsidRPr="00F43CE5" w14:paraId="0D242D83" w14:textId="77777777" w:rsidTr="004341B4">
        <w:trPr>
          <w:trHeight w:val="276"/>
        </w:trPr>
        <w:tc>
          <w:tcPr>
            <w:tcW w:w="2526" w:type="dxa"/>
            <w:tcBorders>
              <w:right w:val="single" w:sz="4" w:space="0" w:color="auto"/>
            </w:tcBorders>
          </w:tcPr>
          <w:p w14:paraId="11D8B907"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31" w:type="dxa"/>
            <w:tcBorders>
              <w:left w:val="single" w:sz="4" w:space="0" w:color="auto"/>
              <w:right w:val="single" w:sz="4" w:space="0" w:color="auto"/>
            </w:tcBorders>
          </w:tcPr>
          <w:p w14:paraId="423EF552"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38" w:type="dxa"/>
            <w:tcBorders>
              <w:left w:val="single" w:sz="4" w:space="0" w:color="auto"/>
              <w:right w:val="single" w:sz="4" w:space="0" w:color="auto"/>
            </w:tcBorders>
          </w:tcPr>
          <w:p w14:paraId="045611FA"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11" w:type="dxa"/>
            <w:tcBorders>
              <w:left w:val="single" w:sz="4" w:space="0" w:color="auto"/>
            </w:tcBorders>
          </w:tcPr>
          <w:p w14:paraId="74FC465C" w14:textId="77777777" w:rsidR="00000048" w:rsidRPr="00F43CE5" w:rsidRDefault="00000048" w:rsidP="004341B4">
            <w:pPr>
              <w:pStyle w:val="caprivate"/>
              <w:widowControl w:val="0"/>
              <w:numPr>
                <w:ilvl w:val="0"/>
                <w:numId w:val="0"/>
              </w:numPr>
              <w:spacing w:after="120"/>
              <w:rPr>
                <w:rFonts w:ascii="Gill Sans MT" w:hAnsi="Gill Sans MT"/>
                <w:szCs w:val="24"/>
              </w:rPr>
            </w:pPr>
          </w:p>
        </w:tc>
      </w:tr>
      <w:tr w:rsidR="00000048" w:rsidRPr="00F43CE5" w14:paraId="618FABC2" w14:textId="77777777" w:rsidTr="004341B4">
        <w:trPr>
          <w:trHeight w:val="276"/>
        </w:trPr>
        <w:tc>
          <w:tcPr>
            <w:tcW w:w="2526" w:type="dxa"/>
            <w:tcBorders>
              <w:right w:val="single" w:sz="4" w:space="0" w:color="auto"/>
            </w:tcBorders>
          </w:tcPr>
          <w:p w14:paraId="3FF2B842"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31" w:type="dxa"/>
            <w:tcBorders>
              <w:left w:val="single" w:sz="4" w:space="0" w:color="auto"/>
              <w:right w:val="single" w:sz="4" w:space="0" w:color="auto"/>
            </w:tcBorders>
          </w:tcPr>
          <w:p w14:paraId="5D938242"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38" w:type="dxa"/>
            <w:tcBorders>
              <w:left w:val="single" w:sz="4" w:space="0" w:color="auto"/>
              <w:right w:val="single" w:sz="4" w:space="0" w:color="auto"/>
            </w:tcBorders>
          </w:tcPr>
          <w:p w14:paraId="7EF90659"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11" w:type="dxa"/>
            <w:tcBorders>
              <w:left w:val="single" w:sz="4" w:space="0" w:color="auto"/>
            </w:tcBorders>
          </w:tcPr>
          <w:p w14:paraId="32758582" w14:textId="77777777" w:rsidR="00000048" w:rsidRPr="00F43CE5" w:rsidRDefault="00000048" w:rsidP="004341B4">
            <w:pPr>
              <w:pStyle w:val="caprivate"/>
              <w:widowControl w:val="0"/>
              <w:numPr>
                <w:ilvl w:val="0"/>
                <w:numId w:val="0"/>
              </w:numPr>
              <w:spacing w:after="120"/>
              <w:rPr>
                <w:rFonts w:ascii="Gill Sans MT" w:hAnsi="Gill Sans MT"/>
                <w:szCs w:val="24"/>
              </w:rPr>
            </w:pPr>
          </w:p>
        </w:tc>
      </w:tr>
      <w:tr w:rsidR="00000048" w:rsidRPr="00F43CE5" w14:paraId="5C370BA2" w14:textId="77777777" w:rsidTr="004341B4">
        <w:trPr>
          <w:trHeight w:val="276"/>
        </w:trPr>
        <w:tc>
          <w:tcPr>
            <w:tcW w:w="2526" w:type="dxa"/>
            <w:tcBorders>
              <w:right w:val="single" w:sz="4" w:space="0" w:color="auto"/>
            </w:tcBorders>
          </w:tcPr>
          <w:p w14:paraId="5FBD2204"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31" w:type="dxa"/>
            <w:tcBorders>
              <w:left w:val="single" w:sz="4" w:space="0" w:color="auto"/>
              <w:right w:val="single" w:sz="4" w:space="0" w:color="auto"/>
            </w:tcBorders>
          </w:tcPr>
          <w:p w14:paraId="75CEECE9"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38" w:type="dxa"/>
            <w:tcBorders>
              <w:left w:val="single" w:sz="4" w:space="0" w:color="auto"/>
              <w:right w:val="single" w:sz="4" w:space="0" w:color="auto"/>
            </w:tcBorders>
          </w:tcPr>
          <w:p w14:paraId="1E639158" w14:textId="77777777" w:rsidR="00000048" w:rsidRPr="00F43CE5" w:rsidRDefault="00000048" w:rsidP="004341B4">
            <w:pPr>
              <w:pStyle w:val="caprivate"/>
              <w:widowControl w:val="0"/>
              <w:numPr>
                <w:ilvl w:val="0"/>
                <w:numId w:val="0"/>
              </w:numPr>
              <w:spacing w:after="120"/>
              <w:rPr>
                <w:rFonts w:ascii="Gill Sans MT" w:hAnsi="Gill Sans MT"/>
                <w:szCs w:val="24"/>
              </w:rPr>
            </w:pPr>
          </w:p>
        </w:tc>
        <w:tc>
          <w:tcPr>
            <w:tcW w:w="2511" w:type="dxa"/>
            <w:tcBorders>
              <w:left w:val="single" w:sz="4" w:space="0" w:color="auto"/>
            </w:tcBorders>
          </w:tcPr>
          <w:p w14:paraId="6CCBA99E" w14:textId="77777777" w:rsidR="00000048" w:rsidRPr="00F43CE5" w:rsidRDefault="00000048" w:rsidP="004341B4">
            <w:pPr>
              <w:pStyle w:val="caprivate"/>
              <w:widowControl w:val="0"/>
              <w:numPr>
                <w:ilvl w:val="0"/>
                <w:numId w:val="0"/>
              </w:numPr>
              <w:spacing w:after="120"/>
              <w:rPr>
                <w:rFonts w:ascii="Gill Sans MT" w:hAnsi="Gill Sans MT"/>
                <w:szCs w:val="24"/>
              </w:rPr>
            </w:pPr>
          </w:p>
        </w:tc>
      </w:tr>
    </w:tbl>
    <w:p w14:paraId="46C61BCB" w14:textId="77777777" w:rsidR="00000048" w:rsidRPr="00F43CE5" w:rsidRDefault="00000048" w:rsidP="00260470">
      <w:pPr>
        <w:pStyle w:val="caprivate"/>
        <w:widowControl w:val="0"/>
        <w:numPr>
          <w:ilvl w:val="0"/>
          <w:numId w:val="0"/>
        </w:numPr>
        <w:spacing w:before="120" w:after="120" w:line="276" w:lineRule="auto"/>
        <w:ind w:left="360"/>
        <w:jc w:val="both"/>
        <w:rPr>
          <w:rFonts w:ascii="Gill Sans MT" w:hAnsi="Gill Sans MT"/>
          <w:szCs w:val="24"/>
        </w:rPr>
      </w:pPr>
    </w:p>
    <w:p w14:paraId="392521B3" w14:textId="77777777" w:rsidR="003D1724" w:rsidRPr="00F43CE5" w:rsidRDefault="003D1724" w:rsidP="00260470">
      <w:pPr>
        <w:pStyle w:val="caprivate"/>
        <w:widowControl w:val="0"/>
        <w:numPr>
          <w:ilvl w:val="0"/>
          <w:numId w:val="0"/>
        </w:numPr>
        <w:spacing w:before="120" w:after="120" w:line="276" w:lineRule="auto"/>
        <w:ind w:left="360"/>
        <w:jc w:val="both"/>
        <w:rPr>
          <w:rFonts w:ascii="Gill Sans MT" w:hAnsi="Gill Sans MT"/>
          <w:szCs w:val="24"/>
        </w:rPr>
      </w:pPr>
      <w:r w:rsidRPr="00F43CE5">
        <w:rPr>
          <w:rFonts w:ascii="Gill Sans MT" w:hAnsi="Gill Sans MT"/>
          <w:szCs w:val="24"/>
        </w:rPr>
        <w:t>provided the following steps have been complied with:</w:t>
      </w:r>
    </w:p>
    <w:p w14:paraId="608A9988" w14:textId="77777777" w:rsidR="003D1724" w:rsidRPr="00F43CE5" w:rsidRDefault="003D1724" w:rsidP="00260470">
      <w:pPr>
        <w:pStyle w:val="BodyTextIndent2"/>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The parties shall exchange reports setting out the substance of any expert evidence on which they intend to rely. The exchange shall take place simultaneously by 4.00pm on [</w:t>
      </w:r>
      <w:sdt>
        <w:sdtPr>
          <w:rPr>
            <w:rStyle w:val="Strong"/>
            <w:rFonts w:ascii="Gill Sans MT" w:hAnsi="Gill Sans MT"/>
            <w:sz w:val="24"/>
            <w:szCs w:val="24"/>
          </w:rPr>
          <w:id w:val="1215085821"/>
          <w:placeholder>
            <w:docPart w:val="5F56CEFEDAE64C049AD4CDC9B9B7EB25"/>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eastAsiaTheme="minorHAnsi" w:hAnsi="Gill Sans MT"/>
              <w:sz w:val="24"/>
              <w:szCs w:val="24"/>
            </w:rPr>
            <w:t>Click or tap to enter a date.</w:t>
          </w:r>
        </w:sdtContent>
      </w:sdt>
      <w:r w:rsidRPr="00F43CE5">
        <w:rPr>
          <w:rFonts w:ascii="Gill Sans MT" w:hAnsi="Gill Sans MT"/>
          <w:sz w:val="24"/>
          <w:szCs w:val="24"/>
        </w:rPr>
        <w:t>]; and</w:t>
      </w:r>
    </w:p>
    <w:p w14:paraId="4030D783" w14:textId="77777777" w:rsidR="003D1724" w:rsidRPr="00F43CE5" w:rsidRDefault="003D1724" w:rsidP="00260470">
      <w:pPr>
        <w:pStyle w:val="BodyTextIndent2"/>
        <w:spacing w:before="120" w:after="120" w:line="276" w:lineRule="auto"/>
        <w:ind w:left="1080"/>
        <w:jc w:val="both"/>
        <w:rPr>
          <w:rFonts w:ascii="Gill Sans MT" w:hAnsi="Gill Sans MT"/>
          <w:sz w:val="24"/>
          <w:szCs w:val="24"/>
        </w:rPr>
      </w:pPr>
    </w:p>
    <w:p w14:paraId="2CC8A604" w14:textId="77777777" w:rsidR="003D1724" w:rsidRPr="00F43CE5" w:rsidRDefault="003D1724" w:rsidP="00260470">
      <w:pPr>
        <w:pStyle w:val="BodyTextIndent2"/>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Immediately after disclosure of all reports the parties shall agree the reports if possible but if they are not agreed shall instruct the experts (of like discipline if more than one) to confer and identify the issues between them and to reach agreement if possible. The experts shall then prepare for the parties a statement of the issues on which they agree/disagree with a summary of their reasons, and that statement shall be sent to the parties by 4.00pm on [</w:t>
      </w:r>
      <w:sdt>
        <w:sdtPr>
          <w:rPr>
            <w:rStyle w:val="Strong"/>
            <w:rFonts w:ascii="Gill Sans MT" w:hAnsi="Gill Sans MT"/>
            <w:sz w:val="24"/>
            <w:szCs w:val="24"/>
          </w:rPr>
          <w:id w:val="-1326977019"/>
          <w:placeholder>
            <w:docPart w:val="6844FA6EA248489FAD35BD7435385C9E"/>
          </w:placeholder>
          <w:showingPlcHdr/>
          <w:date>
            <w:dateFormat w:val="dd MMMM yyyy"/>
            <w:lid w:val="en-GB"/>
            <w:storeMappedDataAs w:val="dateTime"/>
            <w:calendar w:val="gregorian"/>
          </w:date>
        </w:sdtPr>
        <w:sdtEndPr>
          <w:rPr>
            <w:rStyle w:val="DefaultParagraphFont"/>
            <w:b w:val="0"/>
            <w:bCs w:val="0"/>
          </w:rPr>
        </w:sdtEndPr>
        <w:sdtContent>
          <w:r w:rsidR="00000048" w:rsidRPr="00F43CE5">
            <w:rPr>
              <w:rStyle w:val="PlaceholderText"/>
              <w:rFonts w:ascii="Gill Sans MT" w:eastAsiaTheme="minorHAnsi" w:hAnsi="Gill Sans MT"/>
              <w:sz w:val="24"/>
              <w:szCs w:val="24"/>
            </w:rPr>
            <w:t>Click or tap to enter a date.</w:t>
          </w:r>
        </w:sdtContent>
      </w:sdt>
      <w:r w:rsidRPr="00F43CE5">
        <w:rPr>
          <w:rFonts w:ascii="Gill Sans MT" w:hAnsi="Gill Sans MT"/>
          <w:sz w:val="24"/>
          <w:szCs w:val="24"/>
        </w:rPr>
        <w:t>.</w:t>
      </w:r>
    </w:p>
    <w:p w14:paraId="2895B0BC" w14:textId="77777777" w:rsidR="003D1724" w:rsidRPr="00F43CE5" w:rsidRDefault="003D1724" w:rsidP="00260470">
      <w:pPr>
        <w:pStyle w:val="BodyTextIndent2"/>
        <w:spacing w:before="120" w:after="120" w:line="276" w:lineRule="auto"/>
        <w:ind w:left="0"/>
        <w:jc w:val="both"/>
        <w:rPr>
          <w:rFonts w:ascii="Gill Sans MT" w:hAnsi="Gill Sans MT"/>
          <w:sz w:val="24"/>
          <w:szCs w:val="24"/>
        </w:rPr>
      </w:pPr>
    </w:p>
    <w:p w14:paraId="11A9E881" w14:textId="77777777" w:rsidR="003D1724" w:rsidRPr="00F43CE5" w:rsidRDefault="003D1724" w:rsidP="00260470">
      <w:pPr>
        <w:pStyle w:val="caprivate"/>
        <w:widowControl w:val="0"/>
        <w:numPr>
          <w:ilvl w:val="0"/>
          <w:numId w:val="0"/>
        </w:numPr>
        <w:spacing w:before="120" w:after="120" w:line="276" w:lineRule="auto"/>
        <w:ind w:left="360" w:hanging="360"/>
        <w:jc w:val="both"/>
        <w:rPr>
          <w:rFonts w:ascii="Gill Sans MT" w:hAnsi="Gill Sans MT"/>
          <w:b/>
          <w:szCs w:val="24"/>
        </w:rPr>
      </w:pPr>
      <w:r w:rsidRPr="00F43CE5">
        <w:rPr>
          <w:rFonts w:ascii="Gill Sans MT" w:hAnsi="Gill Sans MT"/>
          <w:b/>
          <w:szCs w:val="24"/>
        </w:rPr>
        <w:t>Questions to experts</w:t>
      </w:r>
    </w:p>
    <w:p w14:paraId="3E4945ED" w14:textId="77777777" w:rsidR="003D1724" w:rsidRPr="00F43CE5" w:rsidRDefault="003D1724" w:rsidP="00260470">
      <w:pPr>
        <w:pStyle w:val="BodyTextIndent2"/>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The time for service of any question addressed to an expert instructed jointly or by another party is not later than 14 days after service of that expert’s report (or 14 days of service of this order in the case of any report already disclosed).  Any such question shall be answered within 14 days of service.</w:t>
      </w:r>
    </w:p>
    <w:p w14:paraId="1C0C5D42" w14:textId="77777777" w:rsidR="003D1724" w:rsidRPr="00F43CE5" w:rsidRDefault="003D1724" w:rsidP="00260470">
      <w:pPr>
        <w:pStyle w:val="BodyTextIndent2"/>
        <w:spacing w:before="120" w:after="120" w:line="276" w:lineRule="auto"/>
        <w:ind w:left="0"/>
        <w:jc w:val="both"/>
        <w:rPr>
          <w:rFonts w:ascii="Gill Sans MT" w:hAnsi="Gill Sans MT"/>
          <w:b/>
          <w:sz w:val="24"/>
          <w:szCs w:val="24"/>
        </w:rPr>
      </w:pPr>
    </w:p>
    <w:p w14:paraId="21625D62" w14:textId="77777777" w:rsidR="003D1724" w:rsidRPr="00F43CE5" w:rsidRDefault="003D1724" w:rsidP="00260470">
      <w:pPr>
        <w:pStyle w:val="BodyTextIndent2"/>
        <w:spacing w:before="120" w:after="120" w:line="276" w:lineRule="auto"/>
        <w:ind w:left="0"/>
        <w:jc w:val="both"/>
        <w:rPr>
          <w:rFonts w:ascii="Gill Sans MT" w:hAnsi="Gill Sans MT"/>
          <w:b/>
          <w:sz w:val="24"/>
          <w:szCs w:val="24"/>
        </w:rPr>
      </w:pPr>
      <w:r w:rsidRPr="00F43CE5">
        <w:rPr>
          <w:rFonts w:ascii="Gill Sans MT" w:hAnsi="Gill Sans MT"/>
          <w:b/>
          <w:sz w:val="24"/>
          <w:szCs w:val="24"/>
        </w:rPr>
        <w:t>Trial</w:t>
      </w:r>
    </w:p>
    <w:p w14:paraId="55A5391D" w14:textId="77777777" w:rsidR="003D1724" w:rsidRPr="00F43CE5" w:rsidRDefault="003D1724" w:rsidP="00260470">
      <w:pPr>
        <w:widowControl w:val="0"/>
        <w:numPr>
          <w:ilvl w:val="0"/>
          <w:numId w:val="2"/>
        </w:numPr>
        <w:tabs>
          <w:tab w:val="num" w:pos="1080"/>
        </w:tabs>
        <w:spacing w:before="120" w:after="120" w:line="276" w:lineRule="auto"/>
        <w:jc w:val="both"/>
        <w:rPr>
          <w:rFonts w:ascii="Gill Sans MT" w:hAnsi="Gill Sans MT"/>
          <w:sz w:val="24"/>
          <w:szCs w:val="24"/>
        </w:rPr>
      </w:pPr>
      <w:r w:rsidRPr="00F43CE5">
        <w:rPr>
          <w:rFonts w:ascii="Gill Sans MT" w:hAnsi="Gill Sans MT"/>
          <w:sz w:val="24"/>
          <w:szCs w:val="24"/>
        </w:rPr>
        <w:t xml:space="preserve">[There shall be a trial of the following preliminary issue(s): [SPECIFY PRELIMINARY ISSUE(S)]]. </w:t>
      </w:r>
    </w:p>
    <w:p w14:paraId="3E8CF66F" w14:textId="77777777" w:rsidR="003D1724" w:rsidRPr="00F43CE5" w:rsidRDefault="003D1724" w:rsidP="00260470">
      <w:pPr>
        <w:tabs>
          <w:tab w:val="num" w:pos="1080"/>
        </w:tabs>
        <w:spacing w:before="120" w:after="120" w:line="276" w:lineRule="auto"/>
        <w:jc w:val="both"/>
        <w:rPr>
          <w:rFonts w:ascii="Gill Sans MT" w:hAnsi="Gill Sans MT"/>
          <w:sz w:val="24"/>
          <w:szCs w:val="24"/>
        </w:rPr>
      </w:pPr>
    </w:p>
    <w:p w14:paraId="40D6E58D" w14:textId="77777777" w:rsidR="003D1724" w:rsidRPr="00F43CE5" w:rsidRDefault="003D1724" w:rsidP="00260470">
      <w:pPr>
        <w:widowControl w:val="0"/>
        <w:numPr>
          <w:ilvl w:val="0"/>
          <w:numId w:val="2"/>
        </w:numPr>
        <w:tabs>
          <w:tab w:val="num" w:pos="1080"/>
        </w:tabs>
        <w:spacing w:before="120" w:after="120" w:line="276" w:lineRule="auto"/>
        <w:jc w:val="both"/>
        <w:rPr>
          <w:rFonts w:ascii="Gill Sans MT" w:hAnsi="Gill Sans MT"/>
          <w:sz w:val="24"/>
          <w:szCs w:val="24"/>
        </w:rPr>
      </w:pPr>
      <w:r w:rsidRPr="00F43CE5">
        <w:rPr>
          <w:rFonts w:ascii="Gill Sans MT" w:hAnsi="Gill Sans MT"/>
          <w:sz w:val="24"/>
          <w:szCs w:val="24"/>
        </w:rPr>
        <w:t xml:space="preserve">The trial of the [action] [preliminary issue(s)] shall be listed in a trial window of </w:t>
      </w:r>
      <w:r w:rsidR="00076338" w:rsidRPr="00F43CE5">
        <w:rPr>
          <w:rFonts w:ascii="Gill Sans MT" w:hAnsi="Gill Sans MT"/>
          <w:sz w:val="24"/>
          <w:szCs w:val="24"/>
        </w:rPr>
        <w:t>6 months c</w:t>
      </w:r>
      <w:r w:rsidRPr="00F43CE5">
        <w:rPr>
          <w:rFonts w:ascii="Gill Sans MT" w:hAnsi="Gill Sans MT"/>
          <w:sz w:val="24"/>
          <w:szCs w:val="24"/>
        </w:rPr>
        <w:t>ommencing [</w:t>
      </w:r>
      <w:sdt>
        <w:sdtPr>
          <w:rPr>
            <w:rStyle w:val="Strong"/>
            <w:rFonts w:ascii="Gill Sans MT" w:hAnsi="Gill Sans MT"/>
            <w:sz w:val="24"/>
            <w:szCs w:val="24"/>
          </w:rPr>
          <w:id w:val="-1201937959"/>
          <w:placeholder>
            <w:docPart w:val="BDAA579F6FAB4271BD5173684A537DB2"/>
          </w:placeholder>
          <w:showingPlcHdr/>
          <w:date>
            <w:dateFormat w:val="dd MMMM yyyy"/>
            <w:lid w:val="en-GB"/>
            <w:storeMappedDataAs w:val="dateTime"/>
            <w:calendar w:val="gregorian"/>
          </w:date>
        </w:sdtPr>
        <w:sdtEndPr>
          <w:rPr>
            <w:rStyle w:val="DefaultParagraphFont"/>
            <w:b w:val="0"/>
            <w:bCs w:val="0"/>
          </w:rPr>
        </w:sdtEndPr>
        <w:sdtContent>
          <w:r w:rsidR="002772AD" w:rsidRPr="00F43CE5">
            <w:rPr>
              <w:rStyle w:val="PlaceholderText"/>
              <w:rFonts w:ascii="Gill Sans MT" w:hAnsi="Gill Sans MT"/>
              <w:sz w:val="24"/>
              <w:szCs w:val="24"/>
            </w:rPr>
            <w:t>Click or tap to enter a date.</w:t>
          </w:r>
        </w:sdtContent>
      </w:sdt>
      <w:r w:rsidRPr="00F43CE5">
        <w:rPr>
          <w:rFonts w:ascii="Gill Sans MT" w:hAnsi="Gill Sans MT"/>
          <w:sz w:val="24"/>
          <w:szCs w:val="24"/>
        </w:rPr>
        <w:t xml:space="preserve"> with a time estimate of [NUMBER</w:t>
      </w:r>
      <w:r w:rsidRPr="00F43CE5">
        <w:rPr>
          <w:rFonts w:ascii="Gill Sans MT" w:hAnsi="Gill Sans MT"/>
          <w:sz w:val="24"/>
          <w:szCs w:val="24"/>
        </w:rPr>
        <w:tab/>
      </w:r>
      <w:r w:rsidRPr="00F43CE5">
        <w:rPr>
          <w:rFonts w:ascii="Gill Sans MT" w:hAnsi="Gill Sans MT"/>
          <w:sz w:val="24"/>
          <w:szCs w:val="24"/>
        </w:rPr>
        <w:tab/>
        <w:t>] hours/days [and suggested Judicial pre-reading time of [NUMBER</w:t>
      </w:r>
      <w:r w:rsidRPr="00F43CE5">
        <w:rPr>
          <w:rFonts w:ascii="Gill Sans MT" w:hAnsi="Gill Sans MT"/>
          <w:sz w:val="24"/>
          <w:szCs w:val="24"/>
        </w:rPr>
        <w:tab/>
      </w:r>
      <w:r w:rsidRPr="00F43CE5">
        <w:rPr>
          <w:rFonts w:ascii="Gill Sans MT" w:hAnsi="Gill Sans MT"/>
          <w:sz w:val="24"/>
          <w:szCs w:val="24"/>
        </w:rPr>
        <w:tab/>
        <w:t xml:space="preserve">] hours/days]. </w:t>
      </w:r>
    </w:p>
    <w:p w14:paraId="0F313B47" w14:textId="77777777" w:rsidR="003D1724" w:rsidRPr="00F43CE5" w:rsidRDefault="003D1724" w:rsidP="00260470">
      <w:pPr>
        <w:tabs>
          <w:tab w:val="num" w:pos="1080"/>
        </w:tabs>
        <w:spacing w:before="120" w:after="120" w:line="276" w:lineRule="auto"/>
        <w:jc w:val="both"/>
        <w:rPr>
          <w:rFonts w:ascii="Gill Sans MT" w:hAnsi="Gill Sans MT"/>
          <w:sz w:val="24"/>
          <w:szCs w:val="24"/>
        </w:rPr>
      </w:pPr>
    </w:p>
    <w:p w14:paraId="6EBBB93B" w14:textId="77777777" w:rsidR="003D1724" w:rsidRPr="00F43CE5" w:rsidRDefault="003D1724" w:rsidP="00260470">
      <w:pPr>
        <w:widowControl w:val="0"/>
        <w:numPr>
          <w:ilvl w:val="0"/>
          <w:numId w:val="2"/>
        </w:numPr>
        <w:tabs>
          <w:tab w:val="num" w:pos="1080"/>
        </w:tabs>
        <w:spacing w:before="120" w:after="120" w:line="276" w:lineRule="auto"/>
        <w:jc w:val="both"/>
        <w:rPr>
          <w:rFonts w:ascii="Gill Sans MT" w:hAnsi="Gill Sans MT"/>
          <w:sz w:val="24"/>
          <w:szCs w:val="24"/>
        </w:rPr>
      </w:pPr>
      <w:r w:rsidRPr="00F43CE5">
        <w:rPr>
          <w:rFonts w:ascii="Gill Sans MT" w:hAnsi="Gill Sans MT"/>
          <w:sz w:val="24"/>
          <w:szCs w:val="24"/>
        </w:rPr>
        <w:lastRenderedPageBreak/>
        <w:t xml:space="preserve">All parties must liaise forthwith and the claimant’s solicitor, on behalf of all parties, shall by </w:t>
      </w:r>
      <w:r w:rsidR="002772AD" w:rsidRPr="00F43CE5">
        <w:rPr>
          <w:rFonts w:ascii="Gill Sans MT" w:hAnsi="Gill Sans MT"/>
          <w:sz w:val="24"/>
          <w:szCs w:val="24"/>
        </w:rPr>
        <w:t xml:space="preserve">4pm </w:t>
      </w:r>
      <w:sdt>
        <w:sdtPr>
          <w:rPr>
            <w:rStyle w:val="Strong"/>
            <w:rFonts w:ascii="Gill Sans MT" w:hAnsi="Gill Sans MT"/>
            <w:sz w:val="24"/>
            <w:szCs w:val="24"/>
          </w:rPr>
          <w:id w:val="-847940756"/>
          <w:placeholder>
            <w:docPart w:val="5E9B6C93B9844CC482F97585C1E4F164"/>
          </w:placeholder>
          <w:showingPlcHdr/>
          <w:date>
            <w:dateFormat w:val="dd MMMM yyyy"/>
            <w:lid w:val="en-GB"/>
            <w:storeMappedDataAs w:val="dateTime"/>
            <w:calendar w:val="gregorian"/>
          </w:date>
        </w:sdtPr>
        <w:sdtEndPr>
          <w:rPr>
            <w:rStyle w:val="DefaultParagraphFont"/>
            <w:b w:val="0"/>
            <w:bCs w:val="0"/>
          </w:rPr>
        </w:sdtEndPr>
        <w:sdtContent>
          <w:r w:rsidR="002772AD" w:rsidRPr="00F43CE5">
            <w:rPr>
              <w:rStyle w:val="PlaceholderText"/>
              <w:rFonts w:ascii="Gill Sans MT" w:hAnsi="Gill Sans MT"/>
              <w:sz w:val="24"/>
              <w:szCs w:val="24"/>
            </w:rPr>
            <w:t>Click or tap to enter a date.</w:t>
          </w:r>
        </w:sdtContent>
      </w:sdt>
    </w:p>
    <w:p w14:paraId="32BDED3E" w14:textId="77777777" w:rsidR="003D1724" w:rsidRPr="00F43CE5" w:rsidRDefault="003D1724" w:rsidP="00260470">
      <w:pPr>
        <w:tabs>
          <w:tab w:val="num" w:pos="1080"/>
        </w:tabs>
        <w:spacing w:before="120" w:after="120" w:line="276" w:lineRule="auto"/>
        <w:jc w:val="both"/>
        <w:rPr>
          <w:rFonts w:ascii="Gill Sans MT" w:hAnsi="Gill Sans MT"/>
          <w:sz w:val="24"/>
          <w:szCs w:val="24"/>
        </w:rPr>
      </w:pPr>
    </w:p>
    <w:p w14:paraId="3B433113"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i/>
          <w:sz w:val="24"/>
          <w:szCs w:val="24"/>
        </w:rPr>
        <w:t xml:space="preserve">[Only required if there is no recent and suitable summary on the file]. </w:t>
      </w:r>
      <w:r w:rsidRPr="00F43CE5">
        <w:rPr>
          <w:rFonts w:ascii="Gill Sans MT" w:hAnsi="Gill Sans MT"/>
          <w:sz w:val="24"/>
          <w:szCs w:val="24"/>
        </w:rPr>
        <w:t xml:space="preserve">File with the BPC section* an agreed, succinct, case summary, and schedule of outstanding issues. Where agreement is not possible the respective position of each party must be </w:t>
      </w:r>
      <w:proofErr w:type="gramStart"/>
      <w:r w:rsidRPr="00F43CE5">
        <w:rPr>
          <w:rFonts w:ascii="Gill Sans MT" w:hAnsi="Gill Sans MT"/>
          <w:sz w:val="24"/>
          <w:szCs w:val="24"/>
        </w:rPr>
        <w:t>stated;</w:t>
      </w:r>
      <w:proofErr w:type="gramEnd"/>
    </w:p>
    <w:p w14:paraId="1BBE7FAB" w14:textId="77777777" w:rsidR="003D1724" w:rsidRPr="00F43CE5" w:rsidRDefault="003D1724" w:rsidP="00260470">
      <w:pPr>
        <w:spacing w:before="120" w:after="120" w:line="276" w:lineRule="auto"/>
        <w:ind w:left="1080"/>
        <w:jc w:val="both"/>
        <w:rPr>
          <w:rFonts w:ascii="Gill Sans MT" w:hAnsi="Gill Sans MT"/>
          <w:sz w:val="24"/>
          <w:szCs w:val="24"/>
        </w:rPr>
      </w:pPr>
    </w:p>
    <w:p w14:paraId="76348DD2" w14:textId="77777777" w:rsidR="003D1724" w:rsidRPr="00F43CE5" w:rsidRDefault="00B96932"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File with the BPC section</w:t>
      </w:r>
      <w:r w:rsidR="003D1724" w:rsidRPr="00F43CE5">
        <w:rPr>
          <w:rFonts w:ascii="Gill Sans MT" w:hAnsi="Gill Sans MT"/>
          <w:sz w:val="24"/>
          <w:szCs w:val="24"/>
        </w:rPr>
        <w:t xml:space="preserve">* dates of </w:t>
      </w:r>
      <w:r w:rsidR="003D1724" w:rsidRPr="00F43CE5">
        <w:rPr>
          <w:rFonts w:ascii="Gill Sans MT" w:hAnsi="Gill Sans MT"/>
          <w:b/>
          <w:bCs/>
          <w:i/>
          <w:iCs/>
          <w:sz w:val="24"/>
          <w:szCs w:val="24"/>
        </w:rPr>
        <w:t>joint availability</w:t>
      </w:r>
      <w:r w:rsidR="003D1724" w:rsidRPr="00F43CE5">
        <w:rPr>
          <w:rFonts w:ascii="Gill Sans MT" w:hAnsi="Gill Sans MT"/>
          <w:sz w:val="24"/>
          <w:szCs w:val="24"/>
        </w:rPr>
        <w:t xml:space="preserve"> for the period covered by the trial window.</w:t>
      </w:r>
      <w:r w:rsidR="003D1724" w:rsidRPr="00F43CE5">
        <w:rPr>
          <w:rFonts w:ascii="Gill Sans MT" w:hAnsi="Gill Sans MT"/>
          <w:i/>
          <w:sz w:val="24"/>
          <w:szCs w:val="24"/>
        </w:rPr>
        <w:t xml:space="preserve"> </w:t>
      </w:r>
      <w:r w:rsidR="003D1724" w:rsidRPr="00F43CE5">
        <w:rPr>
          <w:rFonts w:ascii="Gill Sans MT" w:hAnsi="Gill Sans MT"/>
          <w:sz w:val="24"/>
          <w:szCs w:val="24"/>
        </w:rPr>
        <w:t>In the absence of compliance, it will be assumed that there are no dates to avoid. The trial will then be fixed.</w:t>
      </w:r>
    </w:p>
    <w:p w14:paraId="5931B529" w14:textId="77777777" w:rsidR="003D1724" w:rsidRPr="00F43CE5" w:rsidRDefault="003D1724" w:rsidP="00260470">
      <w:pPr>
        <w:spacing w:before="120" w:after="120" w:line="276" w:lineRule="auto"/>
        <w:ind w:left="1080"/>
        <w:jc w:val="both"/>
        <w:rPr>
          <w:rFonts w:ascii="Gill Sans MT" w:hAnsi="Gill Sans MT"/>
          <w:sz w:val="24"/>
          <w:szCs w:val="24"/>
        </w:rPr>
      </w:pPr>
    </w:p>
    <w:p w14:paraId="62FFDA1B" w14:textId="77777777" w:rsidR="003D1724" w:rsidRPr="00F43CE5" w:rsidRDefault="003D1724" w:rsidP="00260470">
      <w:pPr>
        <w:spacing w:before="120" w:after="120" w:line="276" w:lineRule="auto"/>
        <w:ind w:left="1080"/>
        <w:jc w:val="both"/>
        <w:rPr>
          <w:rFonts w:ascii="Gill Sans MT" w:hAnsi="Gill Sans MT"/>
          <w:i/>
          <w:sz w:val="24"/>
          <w:szCs w:val="24"/>
          <w:lang w:val="fr-FR"/>
        </w:rPr>
      </w:pPr>
      <w:r w:rsidRPr="00F43CE5">
        <w:rPr>
          <w:rFonts w:ascii="Gill Sans MT" w:hAnsi="Gill Sans MT"/>
          <w:sz w:val="24"/>
          <w:szCs w:val="24"/>
        </w:rPr>
        <w:t xml:space="preserve">*   </w:t>
      </w:r>
      <w:r w:rsidR="00B96932" w:rsidRPr="00F43CE5">
        <w:rPr>
          <w:rFonts w:ascii="Gill Sans MT" w:hAnsi="Gill Sans MT"/>
          <w:sz w:val="24"/>
          <w:szCs w:val="24"/>
        </w:rPr>
        <w:t xml:space="preserve"> </w:t>
      </w:r>
      <w:r w:rsidR="002D46EA" w:rsidRPr="00F43CE5">
        <w:rPr>
          <w:rFonts w:ascii="Gill Sans MT" w:hAnsi="Gill Sans MT"/>
          <w:sz w:val="24"/>
          <w:szCs w:val="24"/>
        </w:rPr>
        <w:t>In High Court cases t</w:t>
      </w:r>
      <w:r w:rsidR="00E952A6" w:rsidRPr="00F43CE5">
        <w:rPr>
          <w:rFonts w:ascii="Gill Sans MT" w:hAnsi="Gill Sans MT"/>
          <w:sz w:val="24"/>
          <w:szCs w:val="24"/>
        </w:rPr>
        <w:t xml:space="preserve">he parties must use the E-Filing service to file </w:t>
      </w:r>
      <w:r w:rsidR="00786176" w:rsidRPr="00F43CE5">
        <w:rPr>
          <w:rFonts w:ascii="Gill Sans MT" w:hAnsi="Gill Sans MT"/>
          <w:sz w:val="24"/>
          <w:szCs w:val="24"/>
        </w:rPr>
        <w:t xml:space="preserve">all </w:t>
      </w:r>
      <w:r w:rsidR="00E952A6" w:rsidRPr="00F43CE5">
        <w:rPr>
          <w:rFonts w:ascii="Gill Sans MT" w:hAnsi="Gill Sans MT"/>
          <w:sz w:val="24"/>
          <w:szCs w:val="24"/>
        </w:rPr>
        <w:t>documents on CE file. Filing by email will not be accepted.</w:t>
      </w:r>
      <w:r w:rsidR="002D46EA" w:rsidRPr="00F43CE5">
        <w:rPr>
          <w:rFonts w:ascii="Gill Sans MT" w:hAnsi="Gill Sans MT"/>
          <w:sz w:val="24"/>
          <w:szCs w:val="24"/>
        </w:rPr>
        <w:t xml:space="preserve"> In County Court cases the parties must file by email to </w:t>
      </w:r>
      <w:proofErr w:type="spellStart"/>
      <w:r w:rsidR="002D46EA" w:rsidRPr="00F43CE5">
        <w:rPr>
          <w:rFonts w:ascii="Gill Sans MT" w:hAnsi="Gill Sans MT"/>
          <w:i/>
          <w:sz w:val="24"/>
          <w:szCs w:val="24"/>
        </w:rPr>
        <w:t>bpc</w:t>
      </w:r>
      <w:proofErr w:type="spellEnd"/>
      <w:r w:rsidR="002D46EA" w:rsidRPr="00F43CE5">
        <w:rPr>
          <w:rFonts w:ascii="Gill Sans MT" w:hAnsi="Gill Sans MT"/>
          <w:i/>
          <w:sz w:val="24"/>
          <w:szCs w:val="24"/>
        </w:rPr>
        <w:t>.</w:t>
      </w:r>
      <w:r w:rsidR="002D46EA" w:rsidRPr="00F43CE5">
        <w:rPr>
          <w:rFonts w:ascii="Gill Sans MT" w:hAnsi="Gill Sans MT"/>
          <w:i/>
          <w:sz w:val="24"/>
          <w:szCs w:val="24"/>
          <w:lang w:val="fr-FR"/>
        </w:rPr>
        <w:t>birmingham@justice.gov.uk</w:t>
      </w:r>
    </w:p>
    <w:p w14:paraId="0C5F3373" w14:textId="77777777" w:rsidR="003D1724" w:rsidRPr="00F43CE5" w:rsidRDefault="003D1724" w:rsidP="00260470">
      <w:pPr>
        <w:spacing w:before="120" w:after="120" w:line="276" w:lineRule="auto"/>
        <w:ind w:left="1080"/>
        <w:jc w:val="both"/>
        <w:rPr>
          <w:rFonts w:ascii="Gill Sans MT" w:hAnsi="Gill Sans MT"/>
          <w:sz w:val="24"/>
          <w:szCs w:val="24"/>
        </w:rPr>
      </w:pPr>
    </w:p>
    <w:p w14:paraId="3B457CFF" w14:textId="77777777" w:rsidR="0016643E"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The file will then be referred to the Business and Property Courts Chancery Specialist Circuit Judge for review and for such further directions, including allocation of the trial Judge, as may be required. </w:t>
      </w:r>
    </w:p>
    <w:p w14:paraId="73D921A5" w14:textId="77777777" w:rsidR="00A56C83" w:rsidRPr="00F43CE5" w:rsidRDefault="00A56C83" w:rsidP="00260470">
      <w:pPr>
        <w:widowControl w:val="0"/>
        <w:spacing w:before="120" w:after="120" w:line="276" w:lineRule="auto"/>
        <w:ind w:left="360"/>
        <w:jc w:val="both"/>
        <w:rPr>
          <w:rFonts w:ascii="Gill Sans MT" w:hAnsi="Gill Sans MT"/>
          <w:sz w:val="24"/>
          <w:szCs w:val="24"/>
        </w:rPr>
      </w:pPr>
    </w:p>
    <w:p w14:paraId="6BEC9D11" w14:textId="77777777" w:rsidR="0016643E"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It is recorded that the parties consider that</w:t>
      </w:r>
    </w:p>
    <w:p w14:paraId="6F528531"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 the trial is suitable for hearing before a [Business and Property Courts Specialist District Judge] [Business and Property Courts Chancery Specialist Circuit Judge] [High Court Judge]. </w:t>
      </w:r>
    </w:p>
    <w:p w14:paraId="4BCC97EB" w14:textId="77777777" w:rsidR="0016643E" w:rsidRPr="00F43CE5" w:rsidRDefault="0016643E"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[the trial may if necessary be conducted by way of remote video </w:t>
      </w:r>
      <w:proofErr w:type="gramStart"/>
      <w:r w:rsidRPr="00F43CE5">
        <w:rPr>
          <w:rFonts w:ascii="Gill Sans MT" w:hAnsi="Gill Sans MT"/>
          <w:sz w:val="24"/>
          <w:szCs w:val="24"/>
        </w:rPr>
        <w:t>hearing][</w:t>
      </w:r>
      <w:proofErr w:type="gramEnd"/>
      <w:r w:rsidRPr="00F43CE5">
        <w:rPr>
          <w:rFonts w:ascii="Gill Sans MT" w:hAnsi="Gill Sans MT"/>
          <w:sz w:val="24"/>
          <w:szCs w:val="24"/>
        </w:rPr>
        <w:t xml:space="preserve">the trial is not suitable for a remote hearing </w:t>
      </w:r>
      <w:r w:rsidR="0053389B" w:rsidRPr="00F43CE5">
        <w:rPr>
          <w:rFonts w:ascii="Gill Sans MT" w:hAnsi="Gill Sans MT"/>
          <w:sz w:val="24"/>
          <w:szCs w:val="24"/>
        </w:rPr>
        <w:t>but requires a {partial}{fully} face to face hearing. This is because …</w:t>
      </w:r>
      <w:proofErr w:type="gramStart"/>
      <w:r w:rsidR="0053389B" w:rsidRPr="00F43CE5">
        <w:rPr>
          <w:rFonts w:ascii="Gill Sans MT" w:hAnsi="Gill Sans MT"/>
          <w:sz w:val="24"/>
          <w:szCs w:val="24"/>
        </w:rPr>
        <w:t>…..</w:t>
      </w:r>
      <w:proofErr w:type="gramEnd"/>
      <w:r w:rsidR="0053389B" w:rsidRPr="00F43CE5">
        <w:rPr>
          <w:rFonts w:ascii="Gill Sans MT" w:hAnsi="Gill Sans MT"/>
          <w:sz w:val="24"/>
          <w:szCs w:val="24"/>
        </w:rPr>
        <w:t>]</w:t>
      </w:r>
    </w:p>
    <w:p w14:paraId="02ECFA9A" w14:textId="77777777" w:rsidR="00B4554E" w:rsidRPr="00F43CE5" w:rsidRDefault="00B4554E"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The time estimate is sufficient to allow for a hearing conducted as above.</w:t>
      </w:r>
    </w:p>
    <w:p w14:paraId="58568C75" w14:textId="77777777" w:rsidR="003D1724" w:rsidRPr="00F43CE5" w:rsidRDefault="003D1724" w:rsidP="00260470">
      <w:pPr>
        <w:spacing w:before="120" w:after="120" w:line="276" w:lineRule="auto"/>
        <w:jc w:val="both"/>
        <w:rPr>
          <w:rFonts w:ascii="Gill Sans MT" w:hAnsi="Gill Sans MT"/>
          <w:sz w:val="24"/>
          <w:szCs w:val="24"/>
        </w:rPr>
      </w:pPr>
    </w:p>
    <w:p w14:paraId="0B574C49"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Once a hearing date has been allocated the parties shall inform the Court in writing of any breach of any case management order which might prejudice the hearing proceeding on that date, the reason for the breach and how that breach is to be remedied.  (Such a communication will not constitute an application to adjourn, which must be made in the appropriate way). </w:t>
      </w:r>
    </w:p>
    <w:p w14:paraId="2F164697" w14:textId="77777777" w:rsidR="003D1724" w:rsidRPr="00F43CE5" w:rsidRDefault="003D1724" w:rsidP="00260470">
      <w:pPr>
        <w:spacing w:before="120" w:after="120" w:line="276" w:lineRule="auto"/>
        <w:jc w:val="both"/>
        <w:rPr>
          <w:rFonts w:ascii="Gill Sans MT" w:hAnsi="Gill Sans MT"/>
          <w:sz w:val="24"/>
          <w:szCs w:val="24"/>
        </w:rPr>
      </w:pPr>
    </w:p>
    <w:p w14:paraId="049EDFEF"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The parties must </w:t>
      </w:r>
      <w:proofErr w:type="gramStart"/>
      <w:r w:rsidRPr="00F43CE5">
        <w:rPr>
          <w:rFonts w:ascii="Gill Sans MT" w:hAnsi="Gill Sans MT"/>
          <w:sz w:val="24"/>
          <w:szCs w:val="24"/>
        </w:rPr>
        <w:t>agree</w:t>
      </w:r>
      <w:proofErr w:type="gramEnd"/>
      <w:r w:rsidRPr="00F43CE5">
        <w:rPr>
          <w:rFonts w:ascii="Gill Sans MT" w:hAnsi="Gill Sans MT"/>
          <w:sz w:val="24"/>
          <w:szCs w:val="24"/>
        </w:rPr>
        <w:t xml:space="preserve"> and the claimant must lodge at court </w:t>
      </w:r>
      <w:r w:rsidRPr="00F43CE5">
        <w:rPr>
          <w:rFonts w:ascii="Gill Sans MT" w:hAnsi="Gill Sans MT"/>
          <w:b/>
          <w:sz w:val="24"/>
          <w:szCs w:val="24"/>
        </w:rPr>
        <w:t xml:space="preserve">by post or DX only </w:t>
      </w:r>
      <w:r w:rsidRPr="00F43CE5">
        <w:rPr>
          <w:rFonts w:ascii="Gill Sans MT" w:hAnsi="Gill Sans MT"/>
          <w:sz w:val="24"/>
          <w:szCs w:val="24"/>
        </w:rPr>
        <w:t>at least 7 days before the trial (or any reading day allocated) a trial bundle(s) containing:</w:t>
      </w:r>
    </w:p>
    <w:p w14:paraId="5E017577" w14:textId="77777777" w:rsidR="003D1724" w:rsidRPr="00F43CE5" w:rsidRDefault="003D1724" w:rsidP="00260470">
      <w:pPr>
        <w:spacing w:before="120" w:after="120" w:line="276" w:lineRule="auto"/>
        <w:jc w:val="both"/>
        <w:rPr>
          <w:rFonts w:ascii="Gill Sans MT" w:hAnsi="Gill Sans MT"/>
          <w:sz w:val="24"/>
          <w:szCs w:val="24"/>
        </w:rPr>
      </w:pPr>
    </w:p>
    <w:p w14:paraId="7904456C"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a succinct case </w:t>
      </w:r>
      <w:proofErr w:type="gramStart"/>
      <w:r w:rsidRPr="00F43CE5">
        <w:rPr>
          <w:rFonts w:ascii="Gill Sans MT" w:hAnsi="Gill Sans MT"/>
          <w:sz w:val="24"/>
          <w:szCs w:val="24"/>
        </w:rPr>
        <w:t>summary;</w:t>
      </w:r>
      <w:proofErr w:type="gramEnd"/>
    </w:p>
    <w:p w14:paraId="33E82F5B" w14:textId="77777777" w:rsidR="003D1724" w:rsidRPr="00F43CE5" w:rsidRDefault="003D1724" w:rsidP="00260470">
      <w:pPr>
        <w:spacing w:before="120" w:after="120" w:line="276" w:lineRule="auto"/>
        <w:ind w:left="1080"/>
        <w:jc w:val="both"/>
        <w:rPr>
          <w:rFonts w:ascii="Gill Sans MT" w:hAnsi="Gill Sans MT"/>
          <w:sz w:val="24"/>
          <w:szCs w:val="24"/>
        </w:rPr>
      </w:pPr>
    </w:p>
    <w:p w14:paraId="6D6D77EB"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a </w:t>
      </w:r>
      <w:proofErr w:type="gramStart"/>
      <w:r w:rsidRPr="00F43CE5">
        <w:rPr>
          <w:rFonts w:ascii="Gill Sans MT" w:hAnsi="Gill Sans MT"/>
          <w:sz w:val="24"/>
          <w:szCs w:val="24"/>
        </w:rPr>
        <w:t>chronology;</w:t>
      </w:r>
      <w:proofErr w:type="gramEnd"/>
    </w:p>
    <w:p w14:paraId="1B9E659D" w14:textId="77777777" w:rsidR="003D1724" w:rsidRPr="00F43CE5" w:rsidRDefault="003D1724" w:rsidP="00260470">
      <w:pPr>
        <w:spacing w:before="120" w:after="120" w:line="276" w:lineRule="auto"/>
        <w:jc w:val="both"/>
        <w:rPr>
          <w:rFonts w:ascii="Gill Sans MT" w:hAnsi="Gill Sans MT"/>
          <w:sz w:val="24"/>
          <w:szCs w:val="24"/>
        </w:rPr>
      </w:pPr>
    </w:p>
    <w:p w14:paraId="26ACF999"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a statement of issues to be determined by the </w:t>
      </w:r>
      <w:proofErr w:type="gramStart"/>
      <w:r w:rsidRPr="00F43CE5">
        <w:rPr>
          <w:rFonts w:ascii="Gill Sans MT" w:hAnsi="Gill Sans MT"/>
          <w:sz w:val="24"/>
          <w:szCs w:val="24"/>
        </w:rPr>
        <w:t>Judge;</w:t>
      </w:r>
      <w:proofErr w:type="gramEnd"/>
    </w:p>
    <w:p w14:paraId="54F039F3" w14:textId="77777777" w:rsidR="003D1724" w:rsidRPr="00F43CE5" w:rsidRDefault="003D1724" w:rsidP="00260470">
      <w:pPr>
        <w:spacing w:before="120" w:after="120" w:line="276" w:lineRule="auto"/>
        <w:ind w:left="1080"/>
        <w:jc w:val="both"/>
        <w:rPr>
          <w:rFonts w:ascii="Gill Sans MT" w:hAnsi="Gill Sans MT"/>
          <w:sz w:val="24"/>
          <w:szCs w:val="24"/>
        </w:rPr>
      </w:pPr>
    </w:p>
    <w:p w14:paraId="1EEBF12D"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a trial template (subject to the approval of the trial Judge); and </w:t>
      </w:r>
    </w:p>
    <w:p w14:paraId="5C901347" w14:textId="77777777" w:rsidR="003D1724" w:rsidRPr="00F43CE5" w:rsidRDefault="003D1724" w:rsidP="00260470">
      <w:pPr>
        <w:spacing w:before="120" w:after="120" w:line="276" w:lineRule="auto"/>
        <w:ind w:left="1080"/>
        <w:jc w:val="both"/>
        <w:rPr>
          <w:rFonts w:ascii="Gill Sans MT" w:hAnsi="Gill Sans MT"/>
          <w:sz w:val="24"/>
          <w:szCs w:val="24"/>
        </w:rPr>
      </w:pPr>
    </w:p>
    <w:p w14:paraId="1E407305"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a statement of what the Judge should read in advance of the trial.</w:t>
      </w:r>
    </w:p>
    <w:p w14:paraId="298953B2" w14:textId="77777777" w:rsidR="003D1724" w:rsidRPr="00F43CE5" w:rsidRDefault="003D1724" w:rsidP="00260470">
      <w:pPr>
        <w:spacing w:before="120" w:after="120" w:line="276" w:lineRule="auto"/>
        <w:jc w:val="both"/>
        <w:rPr>
          <w:rFonts w:ascii="Gill Sans MT" w:hAnsi="Gill Sans MT"/>
          <w:sz w:val="24"/>
          <w:szCs w:val="24"/>
        </w:rPr>
      </w:pPr>
    </w:p>
    <w:p w14:paraId="145C9514"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lang w:val="fr-FR"/>
        </w:rPr>
      </w:pPr>
      <w:r w:rsidRPr="00F43CE5">
        <w:rPr>
          <w:rFonts w:ascii="Gill Sans MT" w:hAnsi="Gill Sans MT"/>
          <w:sz w:val="24"/>
          <w:szCs w:val="24"/>
        </w:rPr>
        <w:t xml:space="preserve">Skeleton arguments must be filed not less than two clear working days before the trial/reading day. Skeleton arguments may be filed by email:   </w:t>
      </w:r>
      <w:proofErr w:type="spellStart"/>
      <w:r w:rsidRPr="00F43CE5">
        <w:rPr>
          <w:rFonts w:ascii="Gill Sans MT" w:hAnsi="Gill Sans MT"/>
          <w:sz w:val="24"/>
          <w:szCs w:val="24"/>
        </w:rPr>
        <w:t>bpc</w:t>
      </w:r>
      <w:proofErr w:type="spellEnd"/>
      <w:r w:rsidRPr="00F43CE5">
        <w:rPr>
          <w:rFonts w:ascii="Gill Sans MT" w:hAnsi="Gill Sans MT"/>
          <w:sz w:val="24"/>
          <w:szCs w:val="24"/>
        </w:rPr>
        <w:t>.</w:t>
      </w:r>
      <w:r w:rsidRPr="00F43CE5">
        <w:rPr>
          <w:rFonts w:ascii="Gill Sans MT" w:hAnsi="Gill Sans MT"/>
          <w:sz w:val="24"/>
          <w:szCs w:val="24"/>
          <w:lang w:val="fr-FR"/>
        </w:rPr>
        <w:t>birmingham@justice.gov.uk</w:t>
      </w:r>
    </w:p>
    <w:p w14:paraId="3ECFE9B2" w14:textId="77777777" w:rsidR="003D1724" w:rsidRPr="00F43CE5" w:rsidRDefault="003D1724" w:rsidP="00260470">
      <w:pPr>
        <w:spacing w:before="120" w:after="120" w:line="276" w:lineRule="auto"/>
        <w:jc w:val="both"/>
        <w:rPr>
          <w:rFonts w:ascii="Gill Sans MT" w:hAnsi="Gill Sans MT"/>
          <w:sz w:val="24"/>
          <w:szCs w:val="24"/>
        </w:rPr>
      </w:pPr>
    </w:p>
    <w:p w14:paraId="49452BCD" w14:textId="77777777" w:rsidR="00985B16"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Pre</w:t>
      </w:r>
      <w:r w:rsidR="00BC427E" w:rsidRPr="00F43CE5">
        <w:rPr>
          <w:rFonts w:ascii="Gill Sans MT" w:hAnsi="Gill Sans MT"/>
          <w:sz w:val="24"/>
          <w:szCs w:val="24"/>
        </w:rPr>
        <w:t>-</w:t>
      </w:r>
      <w:r w:rsidRPr="00F43CE5">
        <w:rPr>
          <w:rFonts w:ascii="Gill Sans MT" w:hAnsi="Gill Sans MT"/>
          <w:sz w:val="24"/>
          <w:szCs w:val="24"/>
        </w:rPr>
        <w:t xml:space="preserve">trial checklists (listing questionnaires) </w:t>
      </w:r>
    </w:p>
    <w:p w14:paraId="7DAE4504" w14:textId="77777777" w:rsidR="00985B16" w:rsidRPr="00F43CE5" w:rsidRDefault="00985B16" w:rsidP="00260470">
      <w:pPr>
        <w:pStyle w:val="ListParagraph"/>
        <w:spacing w:before="120" w:after="120" w:line="276" w:lineRule="auto"/>
        <w:jc w:val="both"/>
        <w:rPr>
          <w:rFonts w:ascii="Gill Sans MT" w:hAnsi="Gill Sans MT"/>
          <w:sz w:val="24"/>
          <w:szCs w:val="24"/>
        </w:rPr>
      </w:pPr>
    </w:p>
    <w:p w14:paraId="219A99B9" w14:textId="77777777" w:rsidR="006F55EA" w:rsidRPr="00F43CE5" w:rsidRDefault="00A34F9C"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w:t>
      </w:r>
      <w:r w:rsidR="003D1724" w:rsidRPr="00F43CE5">
        <w:rPr>
          <w:rFonts w:ascii="Gill Sans MT" w:hAnsi="Gill Sans MT"/>
          <w:sz w:val="24"/>
          <w:szCs w:val="24"/>
        </w:rPr>
        <w:t xml:space="preserve">are dispensed with </w:t>
      </w:r>
      <w:r w:rsidR="003D1724" w:rsidRPr="00F43CE5">
        <w:rPr>
          <w:rFonts w:ascii="Gill Sans MT" w:hAnsi="Gill Sans MT"/>
          <w:i/>
          <w:sz w:val="24"/>
          <w:szCs w:val="24"/>
        </w:rPr>
        <w:t xml:space="preserve">(where a </w:t>
      </w:r>
      <w:proofErr w:type="spellStart"/>
      <w:proofErr w:type="gramStart"/>
      <w:r w:rsidR="003D1724" w:rsidRPr="00F43CE5">
        <w:rPr>
          <w:rFonts w:ascii="Gill Sans MT" w:hAnsi="Gill Sans MT"/>
          <w:i/>
          <w:sz w:val="24"/>
          <w:szCs w:val="24"/>
        </w:rPr>
        <w:t>pre trial</w:t>
      </w:r>
      <w:proofErr w:type="spellEnd"/>
      <w:proofErr w:type="gramEnd"/>
      <w:r w:rsidR="003D1724" w:rsidRPr="00F43CE5">
        <w:rPr>
          <w:rFonts w:ascii="Gill Sans MT" w:hAnsi="Gill Sans MT"/>
          <w:i/>
          <w:sz w:val="24"/>
          <w:szCs w:val="24"/>
        </w:rPr>
        <w:t xml:space="preserve"> review has been directed)</w:t>
      </w:r>
      <w:r w:rsidRPr="00F43CE5">
        <w:rPr>
          <w:rFonts w:ascii="Gill Sans MT" w:hAnsi="Gill Sans MT"/>
          <w:i/>
          <w:sz w:val="24"/>
          <w:szCs w:val="24"/>
        </w:rPr>
        <w:t>]</w:t>
      </w:r>
      <w:r w:rsidR="003D1724" w:rsidRPr="00F43CE5">
        <w:rPr>
          <w:rFonts w:ascii="Gill Sans MT" w:hAnsi="Gill Sans MT"/>
          <w:i/>
          <w:sz w:val="24"/>
          <w:szCs w:val="24"/>
        </w:rPr>
        <w:t xml:space="preserve"> or</w:t>
      </w:r>
    </w:p>
    <w:p w14:paraId="43081E01"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[are to be filed and served</w:t>
      </w:r>
      <w:r w:rsidRPr="00F43CE5">
        <w:rPr>
          <w:rFonts w:ascii="Gill Sans MT" w:hAnsi="Gill Sans MT"/>
          <w:i/>
          <w:sz w:val="24"/>
          <w:szCs w:val="24"/>
        </w:rPr>
        <w:t xml:space="preserve"> </w:t>
      </w:r>
      <w:r w:rsidRPr="00F43CE5">
        <w:rPr>
          <w:rFonts w:ascii="Gill Sans MT" w:hAnsi="Gill Sans MT"/>
          <w:sz w:val="24"/>
          <w:szCs w:val="24"/>
        </w:rPr>
        <w:t>by 1pm on [</w:t>
      </w:r>
      <w:r w:rsidRPr="00F43CE5">
        <w:rPr>
          <w:rFonts w:ascii="Gill Sans MT" w:hAnsi="Gill Sans MT"/>
          <w:i/>
          <w:sz w:val="24"/>
          <w:szCs w:val="24"/>
        </w:rPr>
        <w:t>a date not less than 8 weeks before commencement of the trial window</w:t>
      </w:r>
      <w:r w:rsidR="006F55EA" w:rsidRPr="00F43CE5">
        <w:rPr>
          <w:rFonts w:ascii="Gill Sans MT" w:hAnsi="Gill Sans MT"/>
          <w:i/>
          <w:sz w:val="24"/>
          <w:szCs w:val="24"/>
        </w:rPr>
        <w:t>.</w:t>
      </w:r>
      <w:r w:rsidRPr="00F43CE5">
        <w:rPr>
          <w:rFonts w:ascii="Gill Sans MT" w:hAnsi="Gill Sans MT"/>
          <w:sz w:val="24"/>
          <w:szCs w:val="24"/>
        </w:rPr>
        <w:t>]</w:t>
      </w:r>
      <w:r w:rsidR="00985B16" w:rsidRPr="00F43CE5">
        <w:rPr>
          <w:rFonts w:ascii="Gill Sans MT" w:hAnsi="Gill Sans MT"/>
          <w:sz w:val="24"/>
          <w:szCs w:val="24"/>
        </w:rPr>
        <w:t xml:space="preserve"> The parties must complete and file the</w:t>
      </w:r>
      <w:r w:rsidR="00A34F9C" w:rsidRPr="00F43CE5">
        <w:rPr>
          <w:rFonts w:ascii="Gill Sans MT" w:hAnsi="Gill Sans MT"/>
          <w:sz w:val="24"/>
          <w:szCs w:val="24"/>
        </w:rPr>
        <w:t xml:space="preserve"> Birmingham Covid-19 Civil Trial Plan and Attendance Sheet</w:t>
      </w:r>
      <w:r w:rsidR="00BC427E" w:rsidRPr="00F43CE5">
        <w:rPr>
          <w:rFonts w:ascii="Gill Sans MT" w:hAnsi="Gill Sans MT"/>
          <w:sz w:val="24"/>
          <w:szCs w:val="24"/>
        </w:rPr>
        <w:t xml:space="preserve"> with the </w:t>
      </w:r>
      <w:r w:rsidR="0019661F" w:rsidRPr="00F43CE5">
        <w:rPr>
          <w:rFonts w:ascii="Gill Sans MT" w:hAnsi="Gill Sans MT"/>
          <w:sz w:val="24"/>
          <w:szCs w:val="24"/>
        </w:rPr>
        <w:t>p</w:t>
      </w:r>
      <w:r w:rsidR="00BC427E" w:rsidRPr="00F43CE5">
        <w:rPr>
          <w:rFonts w:ascii="Gill Sans MT" w:hAnsi="Gill Sans MT"/>
          <w:sz w:val="24"/>
          <w:szCs w:val="24"/>
        </w:rPr>
        <w:t>re-trial checklist</w:t>
      </w:r>
      <w:r w:rsidRPr="00F43CE5">
        <w:rPr>
          <w:rFonts w:ascii="Gill Sans MT" w:hAnsi="Gill Sans MT"/>
          <w:sz w:val="24"/>
          <w:szCs w:val="24"/>
        </w:rPr>
        <w:t>].</w:t>
      </w:r>
    </w:p>
    <w:p w14:paraId="2973F75D" w14:textId="77777777" w:rsidR="003D1724" w:rsidRPr="00F43CE5" w:rsidRDefault="003D1724" w:rsidP="00260470">
      <w:pPr>
        <w:spacing w:before="120" w:after="120" w:line="276" w:lineRule="auto"/>
        <w:jc w:val="both"/>
        <w:rPr>
          <w:rFonts w:ascii="Gill Sans MT" w:hAnsi="Gill Sans MT"/>
          <w:sz w:val="24"/>
          <w:szCs w:val="24"/>
        </w:rPr>
      </w:pPr>
    </w:p>
    <w:p w14:paraId="60E56CF2" w14:textId="77777777" w:rsidR="003D1724" w:rsidRPr="00F43CE5" w:rsidRDefault="003D1724" w:rsidP="00260470">
      <w:pPr>
        <w:spacing w:before="120" w:after="120" w:line="276" w:lineRule="auto"/>
        <w:jc w:val="both"/>
        <w:rPr>
          <w:rFonts w:ascii="Gill Sans MT" w:hAnsi="Gill Sans MT"/>
          <w:b/>
          <w:sz w:val="24"/>
          <w:szCs w:val="24"/>
          <w:lang w:val="fr-FR"/>
        </w:rPr>
      </w:pPr>
      <w:r w:rsidRPr="00F43CE5">
        <w:rPr>
          <w:rFonts w:ascii="Gill Sans MT" w:hAnsi="Gill Sans MT"/>
          <w:b/>
          <w:sz w:val="24"/>
          <w:szCs w:val="24"/>
          <w:lang w:val="fr-FR"/>
        </w:rPr>
        <w:t xml:space="preserve">Pre trial </w:t>
      </w:r>
      <w:proofErr w:type="spellStart"/>
      <w:r w:rsidR="002772AD" w:rsidRPr="00F43CE5">
        <w:rPr>
          <w:rFonts w:ascii="Gill Sans MT" w:hAnsi="Gill Sans MT"/>
          <w:b/>
          <w:sz w:val="24"/>
          <w:szCs w:val="24"/>
          <w:lang w:val="fr-FR"/>
        </w:rPr>
        <w:t>R</w:t>
      </w:r>
      <w:r w:rsidRPr="00F43CE5">
        <w:rPr>
          <w:rFonts w:ascii="Gill Sans MT" w:hAnsi="Gill Sans MT"/>
          <w:b/>
          <w:sz w:val="24"/>
          <w:szCs w:val="24"/>
          <w:lang w:val="fr-FR"/>
        </w:rPr>
        <w:t>eview</w:t>
      </w:r>
      <w:proofErr w:type="spellEnd"/>
    </w:p>
    <w:p w14:paraId="5C9168AA" w14:textId="77777777" w:rsidR="003D1724"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There be a </w:t>
      </w:r>
      <w:proofErr w:type="spellStart"/>
      <w:proofErr w:type="gramStart"/>
      <w:r w:rsidRPr="00F43CE5">
        <w:rPr>
          <w:rFonts w:ascii="Gill Sans MT" w:hAnsi="Gill Sans MT"/>
          <w:sz w:val="24"/>
          <w:szCs w:val="24"/>
        </w:rPr>
        <w:t>pre trial</w:t>
      </w:r>
      <w:proofErr w:type="spellEnd"/>
      <w:proofErr w:type="gramEnd"/>
      <w:r w:rsidRPr="00F43CE5">
        <w:rPr>
          <w:rFonts w:ascii="Gill Sans MT" w:hAnsi="Gill Sans MT"/>
          <w:sz w:val="24"/>
          <w:szCs w:val="24"/>
        </w:rPr>
        <w:t xml:space="preserve"> review before the trial Judge (if available) on [</w:t>
      </w:r>
      <w:r w:rsidRPr="00F43CE5">
        <w:rPr>
          <w:rFonts w:ascii="Gill Sans MT" w:hAnsi="Gill Sans MT"/>
          <w:i/>
          <w:sz w:val="24"/>
          <w:szCs w:val="24"/>
        </w:rPr>
        <w:t xml:space="preserve">a date from </w:t>
      </w:r>
      <w:r w:rsidR="009D0674" w:rsidRPr="00F43CE5">
        <w:rPr>
          <w:rFonts w:ascii="Gill Sans MT" w:hAnsi="Gill Sans MT"/>
          <w:i/>
          <w:sz w:val="24"/>
          <w:szCs w:val="24"/>
        </w:rPr>
        <w:t>8</w:t>
      </w:r>
      <w:r w:rsidRPr="00F43CE5">
        <w:rPr>
          <w:rFonts w:ascii="Gill Sans MT" w:hAnsi="Gill Sans MT"/>
          <w:i/>
          <w:sz w:val="24"/>
          <w:szCs w:val="24"/>
        </w:rPr>
        <w:t xml:space="preserve"> to </w:t>
      </w:r>
      <w:r w:rsidR="009D0674" w:rsidRPr="00F43CE5">
        <w:rPr>
          <w:rFonts w:ascii="Gill Sans MT" w:hAnsi="Gill Sans MT"/>
          <w:i/>
          <w:sz w:val="24"/>
          <w:szCs w:val="24"/>
        </w:rPr>
        <w:t>10</w:t>
      </w:r>
      <w:r w:rsidRPr="00F43CE5">
        <w:rPr>
          <w:rFonts w:ascii="Gill Sans MT" w:hAnsi="Gill Sans MT"/>
          <w:i/>
          <w:sz w:val="24"/>
          <w:szCs w:val="24"/>
        </w:rPr>
        <w:t>weeks before the start of the tria</w:t>
      </w:r>
      <w:r w:rsidRPr="00F43CE5">
        <w:rPr>
          <w:rFonts w:ascii="Gill Sans MT" w:hAnsi="Gill Sans MT"/>
          <w:sz w:val="24"/>
          <w:szCs w:val="24"/>
        </w:rPr>
        <w:t xml:space="preserve">l] with a time estimate of 1 hour. </w:t>
      </w:r>
      <w:r w:rsidRPr="00F43CE5">
        <w:rPr>
          <w:rFonts w:ascii="Gill Sans MT" w:hAnsi="Gill Sans MT"/>
          <w:sz w:val="24"/>
          <w:szCs w:val="24"/>
          <w:lang w:eastAsia="en-GB"/>
        </w:rPr>
        <w:t xml:space="preserve">This hearing will be conducted as a telephone hearing which the legal representative for the claimant shall arrange. </w:t>
      </w:r>
    </w:p>
    <w:p w14:paraId="5169190C" w14:textId="77777777" w:rsidR="003D1724" w:rsidRPr="00F43CE5" w:rsidRDefault="003D1724" w:rsidP="00260470">
      <w:pPr>
        <w:spacing w:before="120" w:after="120" w:line="276" w:lineRule="auto"/>
        <w:jc w:val="both"/>
        <w:rPr>
          <w:rFonts w:ascii="Gill Sans MT" w:hAnsi="Gill Sans MT"/>
          <w:sz w:val="24"/>
          <w:szCs w:val="24"/>
        </w:rPr>
      </w:pPr>
    </w:p>
    <w:p w14:paraId="47F2D2A7" w14:textId="77777777" w:rsidR="007C509E" w:rsidRPr="00F43CE5" w:rsidRDefault="003D1724" w:rsidP="00260470">
      <w:pPr>
        <w:widowControl w:val="0"/>
        <w:numPr>
          <w:ilvl w:val="0"/>
          <w:numId w:val="2"/>
        </w:numPr>
        <w:spacing w:before="120" w:after="120" w:line="276" w:lineRule="auto"/>
        <w:jc w:val="both"/>
        <w:rPr>
          <w:rFonts w:ascii="Gill Sans MT" w:hAnsi="Gill Sans MT"/>
          <w:sz w:val="24"/>
          <w:szCs w:val="24"/>
        </w:rPr>
      </w:pPr>
      <w:r w:rsidRPr="00F43CE5">
        <w:rPr>
          <w:rFonts w:ascii="Gill Sans MT" w:hAnsi="Gill Sans MT"/>
          <w:sz w:val="24"/>
          <w:szCs w:val="24"/>
        </w:rPr>
        <w:t xml:space="preserve">Prior to the hearing the parties </w:t>
      </w:r>
      <w:proofErr w:type="gramStart"/>
      <w:r w:rsidRPr="00F43CE5">
        <w:rPr>
          <w:rFonts w:ascii="Gill Sans MT" w:hAnsi="Gill Sans MT"/>
          <w:sz w:val="24"/>
          <w:szCs w:val="24"/>
        </w:rPr>
        <w:t>must</w:t>
      </w:r>
      <w:r w:rsidR="007C509E" w:rsidRPr="00F43CE5">
        <w:rPr>
          <w:rFonts w:ascii="Gill Sans MT" w:hAnsi="Gill Sans MT"/>
          <w:sz w:val="24"/>
          <w:szCs w:val="24"/>
        </w:rPr>
        <w:t>;</w:t>
      </w:r>
      <w:proofErr w:type="gramEnd"/>
    </w:p>
    <w:p w14:paraId="49881CB8" w14:textId="77777777" w:rsidR="007C509E" w:rsidRPr="00F43CE5" w:rsidRDefault="007C509E" w:rsidP="00260470">
      <w:pPr>
        <w:pStyle w:val="ListParagraph"/>
        <w:spacing w:before="120" w:after="120" w:line="276" w:lineRule="auto"/>
        <w:jc w:val="both"/>
        <w:rPr>
          <w:rFonts w:ascii="Gill Sans MT" w:hAnsi="Gill Sans MT"/>
          <w:sz w:val="24"/>
          <w:szCs w:val="24"/>
        </w:rPr>
      </w:pPr>
    </w:p>
    <w:p w14:paraId="05C2A6B3" w14:textId="77777777" w:rsidR="003D1724" w:rsidRPr="00F43CE5" w:rsidRDefault="003D1724" w:rsidP="00260470">
      <w:pPr>
        <w:widowControl w:val="0"/>
        <w:numPr>
          <w:ilvl w:val="1"/>
          <w:numId w:val="2"/>
        </w:numPr>
        <w:spacing w:before="120" w:after="120" w:line="276" w:lineRule="auto"/>
        <w:jc w:val="both"/>
        <w:rPr>
          <w:rFonts w:ascii="Gill Sans MT" w:hAnsi="Gill Sans MT"/>
          <w:sz w:val="24"/>
          <w:szCs w:val="24"/>
        </w:rPr>
      </w:pPr>
      <w:r w:rsidRPr="00F43CE5">
        <w:rPr>
          <w:rFonts w:ascii="Gill Sans MT" w:hAnsi="Gill Sans MT"/>
          <w:sz w:val="24"/>
          <w:szCs w:val="24"/>
        </w:rPr>
        <w:t>liaise and seek to agree a succinct case summary, statement of issues, a list of the matters to be addressed at the hearing, and a trial template (subject to the approval of the trial Judge)</w:t>
      </w:r>
    </w:p>
    <w:p w14:paraId="1781CB11" w14:textId="77777777" w:rsidR="002772AD" w:rsidRPr="00F43CE5" w:rsidRDefault="002772AD" w:rsidP="002772AD">
      <w:pPr>
        <w:widowControl w:val="0"/>
        <w:spacing w:before="120" w:after="120" w:line="276" w:lineRule="auto"/>
        <w:ind w:left="1500"/>
        <w:jc w:val="both"/>
        <w:rPr>
          <w:rFonts w:ascii="Gill Sans MT" w:hAnsi="Gill Sans MT"/>
          <w:sz w:val="24"/>
          <w:szCs w:val="24"/>
        </w:rPr>
      </w:pPr>
    </w:p>
    <w:p w14:paraId="6957FAD4" w14:textId="77777777" w:rsidR="002772AD" w:rsidRPr="00900C85" w:rsidRDefault="003D1724" w:rsidP="00900C85">
      <w:pPr>
        <w:widowControl w:val="0"/>
        <w:numPr>
          <w:ilvl w:val="0"/>
          <w:numId w:val="2"/>
        </w:numPr>
        <w:spacing w:before="120" w:after="120" w:line="276" w:lineRule="auto"/>
        <w:jc w:val="both"/>
        <w:rPr>
          <w:rFonts w:ascii="Gill Sans MT" w:hAnsi="Gill Sans MT"/>
          <w:sz w:val="24"/>
          <w:szCs w:val="24"/>
          <w:lang w:eastAsia="en-GB"/>
        </w:rPr>
      </w:pPr>
      <w:r w:rsidRPr="00F43CE5">
        <w:rPr>
          <w:rFonts w:ascii="Gill Sans MT" w:hAnsi="Gill Sans MT"/>
          <w:sz w:val="24"/>
          <w:szCs w:val="24"/>
        </w:rPr>
        <w:lastRenderedPageBreak/>
        <w:t xml:space="preserve">By 4.00pm </w:t>
      </w:r>
      <w:r w:rsidR="009D0674" w:rsidRPr="00F43CE5">
        <w:rPr>
          <w:rFonts w:ascii="Gill Sans MT" w:hAnsi="Gill Sans MT"/>
          <w:sz w:val="24"/>
          <w:szCs w:val="24"/>
        </w:rPr>
        <w:t>5</w:t>
      </w:r>
      <w:r w:rsidRPr="00F43CE5">
        <w:rPr>
          <w:rFonts w:ascii="Gill Sans MT" w:hAnsi="Gill Sans MT"/>
          <w:sz w:val="24"/>
          <w:szCs w:val="24"/>
        </w:rPr>
        <w:t xml:space="preserve"> clear days before the hearing, the claimant must file these documents and a bundle of any relevant materials, which should include copies of any expert reports and any joint statement(s)</w:t>
      </w:r>
      <w:r w:rsidRPr="00F43CE5">
        <w:rPr>
          <w:rFonts w:ascii="Gill Sans MT" w:hAnsi="Gill Sans MT"/>
          <w:sz w:val="24"/>
          <w:szCs w:val="24"/>
          <w:lang w:eastAsia="en-GB"/>
        </w:rPr>
        <w:t xml:space="preserve"> </w:t>
      </w:r>
      <w:r w:rsidRPr="00F43CE5">
        <w:rPr>
          <w:rFonts w:ascii="Gill Sans MT" w:hAnsi="Gill Sans MT"/>
          <w:sz w:val="24"/>
          <w:szCs w:val="24"/>
        </w:rPr>
        <w:t>if any party has applied for permission to call oral expert evidence.</w:t>
      </w:r>
      <w:r w:rsidRPr="00F43CE5">
        <w:rPr>
          <w:rFonts w:ascii="Gill Sans MT" w:hAnsi="Gill Sans MT"/>
          <w:sz w:val="24"/>
          <w:szCs w:val="24"/>
          <w:lang w:eastAsia="en-GB"/>
        </w:rPr>
        <w:t xml:space="preserve"> </w:t>
      </w:r>
    </w:p>
    <w:p w14:paraId="6F3E84EF"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p>
    <w:p w14:paraId="4C7EB092"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r w:rsidRPr="00F43CE5">
        <w:rPr>
          <w:rFonts w:ascii="Gill Sans MT" w:hAnsi="Gill Sans MT"/>
          <w:b/>
          <w:bCs/>
          <w:sz w:val="24"/>
          <w:szCs w:val="24"/>
          <w:lang w:eastAsia="en-GB"/>
        </w:rPr>
        <w:t>Extending time limits for procedural steps by agreement, without reference</w:t>
      </w:r>
      <w:r w:rsidR="002772AD" w:rsidRPr="00F43CE5">
        <w:rPr>
          <w:rFonts w:ascii="Gill Sans MT" w:hAnsi="Gill Sans MT"/>
          <w:b/>
          <w:bCs/>
          <w:sz w:val="24"/>
          <w:szCs w:val="24"/>
          <w:lang w:eastAsia="en-GB"/>
        </w:rPr>
        <w:t xml:space="preserve"> t</w:t>
      </w:r>
      <w:r w:rsidRPr="00F43CE5">
        <w:rPr>
          <w:rFonts w:ascii="Gill Sans MT" w:hAnsi="Gill Sans MT"/>
          <w:b/>
          <w:bCs/>
          <w:sz w:val="24"/>
          <w:szCs w:val="24"/>
          <w:lang w:eastAsia="en-GB"/>
        </w:rPr>
        <w:t>o the court</w:t>
      </w:r>
    </w:p>
    <w:p w14:paraId="3348B2AC" w14:textId="77777777" w:rsidR="003D1724" w:rsidRPr="00F43CE5" w:rsidRDefault="003D1724" w:rsidP="00260470">
      <w:pPr>
        <w:pStyle w:val="BodyTextIndent"/>
        <w:numPr>
          <w:ilvl w:val="0"/>
          <w:numId w:val="2"/>
        </w:numPr>
        <w:spacing w:before="120" w:after="120" w:line="276" w:lineRule="auto"/>
        <w:rPr>
          <w:rFonts w:ascii="Gill Sans MT" w:hAnsi="Gill Sans MT"/>
          <w:snapToGrid/>
          <w:szCs w:val="24"/>
          <w:lang w:eastAsia="en-GB"/>
        </w:rPr>
      </w:pPr>
      <w:r w:rsidRPr="00F43CE5">
        <w:rPr>
          <w:rFonts w:ascii="Gill Sans MT" w:hAnsi="Gill Sans MT"/>
          <w:snapToGrid/>
          <w:szCs w:val="24"/>
          <w:lang w:eastAsia="en-GB"/>
        </w:rPr>
        <w:t xml:space="preserve">The parties may agree to extend any </w:t>
      </w:r>
      <w:proofErr w:type="gramStart"/>
      <w:r w:rsidRPr="00F43CE5">
        <w:rPr>
          <w:rFonts w:ascii="Gill Sans MT" w:hAnsi="Gill Sans MT"/>
          <w:snapToGrid/>
          <w:szCs w:val="24"/>
          <w:lang w:eastAsia="en-GB"/>
        </w:rPr>
        <w:t>time period</w:t>
      </w:r>
      <w:proofErr w:type="gramEnd"/>
      <w:r w:rsidRPr="00F43CE5">
        <w:rPr>
          <w:rFonts w:ascii="Gill Sans MT" w:hAnsi="Gill Sans MT"/>
          <w:snapToGrid/>
          <w:szCs w:val="24"/>
          <w:lang w:eastAsia="en-GB"/>
        </w:rPr>
        <w:t xml:space="preserve"> to which the proceedings may be subject (including any stay) for a period or periods of up to 3 months in total without formal application to the Court provided that:</w:t>
      </w:r>
    </w:p>
    <w:p w14:paraId="06FB3DF7" w14:textId="77777777" w:rsidR="003D1724" w:rsidRPr="00F43CE5" w:rsidRDefault="003D1724" w:rsidP="00260470">
      <w:pPr>
        <w:pStyle w:val="BodyTextIndent"/>
        <w:spacing w:before="120" w:after="120" w:line="276" w:lineRule="auto"/>
        <w:ind w:left="0"/>
        <w:rPr>
          <w:rFonts w:ascii="Gill Sans MT" w:hAnsi="Gill Sans MT"/>
          <w:snapToGrid/>
          <w:szCs w:val="24"/>
          <w:lang w:eastAsia="en-GB"/>
        </w:rPr>
      </w:pPr>
    </w:p>
    <w:p w14:paraId="6F84D929" w14:textId="77777777" w:rsidR="003D1724" w:rsidRPr="00F43CE5" w:rsidRDefault="003D1724" w:rsidP="00260470">
      <w:pPr>
        <w:pStyle w:val="BodyTextIndent"/>
        <w:numPr>
          <w:ilvl w:val="1"/>
          <w:numId w:val="2"/>
        </w:numPr>
        <w:spacing w:before="120" w:after="120" w:line="276" w:lineRule="auto"/>
        <w:rPr>
          <w:rFonts w:ascii="Gill Sans MT" w:hAnsi="Gill Sans MT"/>
          <w:snapToGrid/>
          <w:szCs w:val="24"/>
          <w:lang w:eastAsia="en-GB"/>
        </w:rPr>
      </w:pPr>
      <w:r w:rsidRPr="00F43CE5">
        <w:rPr>
          <w:rFonts w:ascii="Gill Sans MT" w:hAnsi="Gill Sans MT"/>
          <w:snapToGrid/>
          <w:szCs w:val="24"/>
          <w:lang w:eastAsia="en-GB"/>
        </w:rPr>
        <w:t xml:space="preserve">this does not affect the date given for any </w:t>
      </w:r>
      <w:proofErr w:type="gramStart"/>
      <w:r w:rsidRPr="00F43CE5">
        <w:rPr>
          <w:rFonts w:ascii="Gill Sans MT" w:hAnsi="Gill Sans MT"/>
          <w:snapToGrid/>
          <w:szCs w:val="24"/>
          <w:lang w:eastAsia="en-GB"/>
        </w:rPr>
        <w:t>hearing;</w:t>
      </w:r>
      <w:proofErr w:type="gramEnd"/>
    </w:p>
    <w:p w14:paraId="568BEF15" w14:textId="77777777" w:rsidR="003D1724" w:rsidRPr="00F43CE5" w:rsidRDefault="003D1724" w:rsidP="00260470">
      <w:pPr>
        <w:pStyle w:val="BodyTextIndent"/>
        <w:spacing w:before="120" w:after="120" w:line="276" w:lineRule="auto"/>
        <w:ind w:left="1080"/>
        <w:rPr>
          <w:rFonts w:ascii="Gill Sans MT" w:hAnsi="Gill Sans MT"/>
          <w:snapToGrid/>
          <w:szCs w:val="24"/>
          <w:lang w:eastAsia="en-GB"/>
        </w:rPr>
      </w:pPr>
    </w:p>
    <w:p w14:paraId="515FD5C4" w14:textId="77777777" w:rsidR="003D1724" w:rsidRPr="00F43CE5" w:rsidRDefault="003D1724" w:rsidP="00260470">
      <w:pPr>
        <w:pStyle w:val="BodyTextIndent"/>
        <w:numPr>
          <w:ilvl w:val="1"/>
          <w:numId w:val="2"/>
        </w:numPr>
        <w:spacing w:before="120" w:after="120" w:line="276" w:lineRule="auto"/>
        <w:rPr>
          <w:rFonts w:ascii="Gill Sans MT" w:hAnsi="Gill Sans MT"/>
          <w:snapToGrid/>
          <w:szCs w:val="24"/>
          <w:lang w:eastAsia="en-GB"/>
        </w:rPr>
      </w:pPr>
      <w:r w:rsidRPr="00F43CE5">
        <w:rPr>
          <w:rFonts w:ascii="Gill Sans MT" w:hAnsi="Gill Sans MT"/>
          <w:snapToGrid/>
          <w:szCs w:val="24"/>
          <w:lang w:eastAsia="en-GB"/>
        </w:rPr>
        <w:t>the parties file for approval by the Court a draft consent order setting out the proposed revised directions; and</w:t>
      </w:r>
    </w:p>
    <w:p w14:paraId="64989193" w14:textId="77777777" w:rsidR="003D1724" w:rsidRPr="00F43CE5" w:rsidRDefault="003D1724" w:rsidP="00260470">
      <w:pPr>
        <w:pStyle w:val="BodyTextIndent"/>
        <w:spacing w:before="120" w:after="120" w:line="276" w:lineRule="auto"/>
        <w:ind w:left="0"/>
        <w:rPr>
          <w:rFonts w:ascii="Gill Sans MT" w:hAnsi="Gill Sans MT"/>
          <w:snapToGrid/>
          <w:szCs w:val="24"/>
          <w:lang w:eastAsia="en-GB"/>
        </w:rPr>
      </w:pPr>
    </w:p>
    <w:p w14:paraId="4C159848" w14:textId="77777777" w:rsidR="003D1724" w:rsidRPr="00F43CE5" w:rsidRDefault="003D1724" w:rsidP="00260470">
      <w:pPr>
        <w:pStyle w:val="BodyTextIndent"/>
        <w:numPr>
          <w:ilvl w:val="1"/>
          <w:numId w:val="2"/>
        </w:numPr>
        <w:spacing w:before="120" w:after="120" w:line="276" w:lineRule="auto"/>
        <w:rPr>
          <w:rFonts w:ascii="Gill Sans MT" w:hAnsi="Gill Sans MT"/>
          <w:snapToGrid/>
          <w:szCs w:val="24"/>
          <w:lang w:eastAsia="en-GB"/>
        </w:rPr>
      </w:pPr>
      <w:r w:rsidRPr="00F43CE5">
        <w:rPr>
          <w:rFonts w:ascii="Gill Sans MT" w:hAnsi="Gill Sans MT"/>
          <w:szCs w:val="24"/>
        </w:rPr>
        <w:t xml:space="preserve">the date for completion of the final step shall not be extended beyond (i) 1 week before the </w:t>
      </w:r>
      <w:proofErr w:type="spellStart"/>
      <w:proofErr w:type="gramStart"/>
      <w:r w:rsidRPr="00F43CE5">
        <w:rPr>
          <w:rFonts w:ascii="Gill Sans MT" w:hAnsi="Gill Sans MT"/>
          <w:szCs w:val="24"/>
        </w:rPr>
        <w:t>pre trial</w:t>
      </w:r>
      <w:proofErr w:type="spellEnd"/>
      <w:proofErr w:type="gramEnd"/>
      <w:r w:rsidRPr="00F43CE5">
        <w:rPr>
          <w:rFonts w:ascii="Gill Sans MT" w:hAnsi="Gill Sans MT"/>
          <w:szCs w:val="24"/>
        </w:rPr>
        <w:t xml:space="preserve"> review, if there is to be one or (ii) 3 weeks before the commencement of the trial, if there is not to be a </w:t>
      </w:r>
      <w:proofErr w:type="spellStart"/>
      <w:r w:rsidRPr="00F43CE5">
        <w:rPr>
          <w:rFonts w:ascii="Gill Sans MT" w:hAnsi="Gill Sans MT"/>
          <w:szCs w:val="24"/>
        </w:rPr>
        <w:t>pre trial</w:t>
      </w:r>
      <w:proofErr w:type="spellEnd"/>
      <w:r w:rsidRPr="00F43CE5">
        <w:rPr>
          <w:rFonts w:ascii="Gill Sans MT" w:hAnsi="Gill Sans MT"/>
          <w:szCs w:val="24"/>
        </w:rPr>
        <w:t xml:space="preserve"> review</w:t>
      </w:r>
      <w:r w:rsidRPr="00F43CE5">
        <w:rPr>
          <w:rFonts w:ascii="Gill Sans MT" w:hAnsi="Gill Sans MT"/>
          <w:snapToGrid/>
          <w:szCs w:val="24"/>
          <w:lang w:eastAsia="en-GB"/>
        </w:rPr>
        <w:t>.</w:t>
      </w:r>
    </w:p>
    <w:p w14:paraId="737FE0DD" w14:textId="77777777" w:rsidR="00641212" w:rsidRPr="00F43CE5" w:rsidRDefault="00641212" w:rsidP="00260470">
      <w:pPr>
        <w:pStyle w:val="BodyTextIndent"/>
        <w:spacing w:before="120" w:after="120" w:line="276" w:lineRule="auto"/>
        <w:ind w:left="0"/>
        <w:rPr>
          <w:rFonts w:ascii="Gill Sans MT" w:hAnsi="Gill Sans MT"/>
          <w:szCs w:val="24"/>
        </w:rPr>
      </w:pPr>
    </w:p>
    <w:p w14:paraId="0BE26EE8" w14:textId="77777777" w:rsidR="003D1724" w:rsidRPr="00F43CE5" w:rsidRDefault="003D1724" w:rsidP="00260470">
      <w:pPr>
        <w:pStyle w:val="BodyTextIndent"/>
        <w:spacing w:before="120" w:after="120" w:line="276" w:lineRule="auto"/>
        <w:ind w:left="0"/>
        <w:rPr>
          <w:rFonts w:ascii="Gill Sans MT" w:hAnsi="Gill Sans MT"/>
          <w:b/>
          <w:szCs w:val="24"/>
        </w:rPr>
      </w:pPr>
      <w:r w:rsidRPr="00F43CE5">
        <w:rPr>
          <w:rFonts w:ascii="Gill Sans MT" w:hAnsi="Gill Sans MT"/>
          <w:b/>
          <w:szCs w:val="24"/>
        </w:rPr>
        <w:t>Settlement</w:t>
      </w:r>
    </w:p>
    <w:p w14:paraId="08C56E0F" w14:textId="77777777" w:rsidR="003D1724" w:rsidRPr="00F43CE5" w:rsidRDefault="003D1724" w:rsidP="00260470">
      <w:pPr>
        <w:pStyle w:val="BodyTextIndent"/>
        <w:numPr>
          <w:ilvl w:val="0"/>
          <w:numId w:val="2"/>
        </w:numPr>
        <w:spacing w:before="120" w:after="120" w:line="276" w:lineRule="auto"/>
        <w:rPr>
          <w:rFonts w:ascii="Gill Sans MT" w:hAnsi="Gill Sans MT"/>
          <w:szCs w:val="24"/>
        </w:rPr>
      </w:pPr>
      <w:r w:rsidRPr="00F43CE5">
        <w:rPr>
          <w:rFonts w:ascii="Gill Sans MT" w:hAnsi="Gill Sans MT"/>
          <w:szCs w:val="24"/>
        </w:rPr>
        <w:t xml:space="preserve">Each party must inform the court immediately if the case is settled whether or not it is then possible to file a draft consent order to give effect to their </w:t>
      </w:r>
      <w:proofErr w:type="gramStart"/>
      <w:r w:rsidRPr="00F43CE5">
        <w:rPr>
          <w:rFonts w:ascii="Gill Sans MT" w:hAnsi="Gill Sans MT"/>
          <w:szCs w:val="24"/>
        </w:rPr>
        <w:t>agreement</w:t>
      </w:r>
      <w:proofErr w:type="gramEnd"/>
    </w:p>
    <w:p w14:paraId="191BFCA2" w14:textId="77777777" w:rsidR="003D1724" w:rsidRPr="00F43CE5" w:rsidRDefault="003D1724" w:rsidP="00260470">
      <w:pPr>
        <w:pStyle w:val="BodyTextIndent"/>
        <w:spacing w:before="120" w:after="120" w:line="276" w:lineRule="auto"/>
        <w:ind w:left="0"/>
        <w:rPr>
          <w:rFonts w:ascii="Gill Sans MT" w:hAnsi="Gill Sans MT"/>
          <w:szCs w:val="24"/>
        </w:rPr>
      </w:pPr>
    </w:p>
    <w:p w14:paraId="61B79BC1" w14:textId="77777777" w:rsidR="003D1724" w:rsidRPr="00F43CE5" w:rsidRDefault="003D1724" w:rsidP="00260470">
      <w:pPr>
        <w:pStyle w:val="BodyTextIndent"/>
        <w:spacing w:before="120" w:after="120" w:line="276" w:lineRule="auto"/>
        <w:ind w:left="0"/>
        <w:rPr>
          <w:rFonts w:ascii="Gill Sans MT" w:hAnsi="Gill Sans MT"/>
          <w:b/>
          <w:szCs w:val="24"/>
        </w:rPr>
      </w:pPr>
      <w:r w:rsidRPr="00F43CE5">
        <w:rPr>
          <w:rFonts w:ascii="Gill Sans MT" w:hAnsi="Gill Sans MT"/>
          <w:b/>
          <w:szCs w:val="24"/>
        </w:rPr>
        <w:t>Costs</w:t>
      </w:r>
    </w:p>
    <w:p w14:paraId="5BDF3133" w14:textId="77777777" w:rsidR="003D1724" w:rsidRDefault="003D1724" w:rsidP="00260470">
      <w:pPr>
        <w:pStyle w:val="BodyTextIndent"/>
        <w:numPr>
          <w:ilvl w:val="0"/>
          <w:numId w:val="2"/>
        </w:numPr>
        <w:spacing w:before="120" w:after="120" w:line="276" w:lineRule="auto"/>
        <w:rPr>
          <w:rFonts w:ascii="Gill Sans MT" w:hAnsi="Gill Sans MT"/>
          <w:szCs w:val="24"/>
        </w:rPr>
      </w:pPr>
      <w:r w:rsidRPr="00F43CE5">
        <w:rPr>
          <w:rFonts w:ascii="Gill Sans MT" w:hAnsi="Gill Sans MT"/>
          <w:szCs w:val="24"/>
        </w:rPr>
        <w:t>Costs in the case</w:t>
      </w:r>
    </w:p>
    <w:p w14:paraId="1C6F558F" w14:textId="77777777" w:rsidR="00EF7CB5" w:rsidRDefault="00EF7CB5" w:rsidP="00EF7CB5">
      <w:pPr>
        <w:pStyle w:val="BodyTextIndent"/>
        <w:spacing w:before="120" w:after="120" w:line="276" w:lineRule="auto"/>
        <w:ind w:left="0"/>
        <w:rPr>
          <w:rFonts w:ascii="Gill Sans MT" w:hAnsi="Gill Sans MT"/>
          <w:szCs w:val="24"/>
        </w:rPr>
      </w:pPr>
    </w:p>
    <w:p w14:paraId="7632153B" w14:textId="77777777" w:rsidR="00EF7CB5" w:rsidRPr="00EF7CB5" w:rsidRDefault="00EF7CB5" w:rsidP="00EF7CB5">
      <w:pPr>
        <w:pStyle w:val="BodyTextIndent"/>
        <w:spacing w:before="120" w:after="120" w:line="276" w:lineRule="auto"/>
        <w:ind w:left="0"/>
        <w:rPr>
          <w:rFonts w:ascii="Gill Sans MT" w:hAnsi="Gill Sans MT"/>
          <w:b/>
          <w:bCs/>
          <w:szCs w:val="24"/>
        </w:rPr>
      </w:pPr>
      <w:r w:rsidRPr="00EF7CB5">
        <w:rPr>
          <w:rFonts w:ascii="Gill Sans MT" w:hAnsi="Gill Sans MT"/>
          <w:b/>
          <w:bCs/>
          <w:szCs w:val="24"/>
        </w:rPr>
        <w:t>Costs- Pro Bono Cost Order</w:t>
      </w:r>
    </w:p>
    <w:p w14:paraId="7A6560CE" w14:textId="77777777" w:rsidR="00EF7CB5" w:rsidRPr="00EF7CB5" w:rsidRDefault="00EF7CB5" w:rsidP="00EF7CB5">
      <w:pPr>
        <w:pStyle w:val="BodyTextIndent"/>
        <w:numPr>
          <w:ilvl w:val="0"/>
          <w:numId w:val="2"/>
        </w:numPr>
        <w:spacing w:before="120" w:after="120" w:line="276" w:lineRule="auto"/>
        <w:rPr>
          <w:rFonts w:ascii="Gill Sans MT" w:hAnsi="Gill Sans MT"/>
          <w:szCs w:val="24"/>
        </w:rPr>
      </w:pPr>
      <w:r w:rsidRPr="00EF7CB5">
        <w:rPr>
          <w:rFonts w:ascii="Gill Sans MT" w:hAnsi="Gill Sans MT"/>
          <w:szCs w:val="24"/>
        </w:rPr>
        <w:t>The [</w:t>
      </w:r>
      <w:r>
        <w:rPr>
          <w:rFonts w:ascii="Gill Sans MT" w:hAnsi="Gill Sans MT"/>
          <w:szCs w:val="24"/>
        </w:rPr>
        <w:tab/>
      </w:r>
      <w:r>
        <w:rPr>
          <w:rFonts w:ascii="Gill Sans MT" w:hAnsi="Gill Sans MT"/>
          <w:szCs w:val="24"/>
        </w:rPr>
        <w:tab/>
      </w:r>
      <w:r w:rsidRPr="00EF7CB5">
        <w:rPr>
          <w:rFonts w:ascii="Gill Sans MT" w:hAnsi="Gill Sans MT"/>
          <w:szCs w:val="24"/>
        </w:rPr>
        <w:t xml:space="preserve">] must pay costs for pro bono representation on or </w:t>
      </w:r>
      <w:r>
        <w:rPr>
          <w:rFonts w:ascii="Gill Sans MT" w:hAnsi="Gill Sans MT"/>
          <w:szCs w:val="24"/>
        </w:rPr>
        <w:t xml:space="preserve">before </w:t>
      </w:r>
      <w:sdt>
        <w:sdtPr>
          <w:rPr>
            <w:rStyle w:val="Strong"/>
          </w:rPr>
          <w:alias w:val="Date for Payment"/>
          <w:tag w:val="Date for Payment"/>
          <w:id w:val="1909106908"/>
          <w:placeholder>
            <w:docPart w:val="B2145DD36F5045629743B78F88786FC3"/>
          </w:placeholder>
          <w:showingPlcHdr/>
          <w:date>
            <w:dateFormat w:val="dd MMMM yyyy"/>
            <w:lid w:val="en-GB"/>
            <w:storeMappedDataAs w:val="dateTime"/>
            <w:calendar w:val="gregorian"/>
          </w:date>
        </w:sdtPr>
        <w:sdtEndPr>
          <w:rPr>
            <w:rStyle w:val="DefaultParagraphFont"/>
            <w:rFonts w:ascii="Gill Sans MT" w:hAnsi="Gill Sans MT"/>
            <w:b w:val="0"/>
            <w:bCs w:val="0"/>
            <w:szCs w:val="24"/>
          </w:rPr>
        </w:sdtEndPr>
        <w:sdtContent>
          <w:r w:rsidRPr="005F4A24">
            <w:rPr>
              <w:rStyle w:val="PlaceholderText"/>
            </w:rPr>
            <w:t>Click or tap to enter a date.</w:t>
          </w:r>
        </w:sdtContent>
      </w:sdt>
      <w:r w:rsidRPr="00EF7CB5">
        <w:rPr>
          <w:rFonts w:ascii="Gill Sans MT" w:hAnsi="Gill Sans MT"/>
          <w:szCs w:val="24"/>
        </w:rPr>
        <w:t xml:space="preserve"> to the Access to Justice Foundation (7 Bell Yard, London, WC2A 2JR), [summarily assessed at £</w:t>
      </w:r>
      <w:r>
        <w:rPr>
          <w:rFonts w:ascii="Gill Sans MT" w:hAnsi="Gill Sans MT"/>
          <w:szCs w:val="24"/>
        </w:rPr>
        <w:tab/>
      </w:r>
      <w:r>
        <w:rPr>
          <w:rFonts w:ascii="Gill Sans MT" w:hAnsi="Gill Sans MT"/>
          <w:szCs w:val="24"/>
        </w:rPr>
        <w:tab/>
      </w:r>
      <w:r>
        <w:rPr>
          <w:rFonts w:ascii="Gill Sans MT" w:hAnsi="Gill Sans MT"/>
          <w:szCs w:val="24"/>
        </w:rPr>
        <w:tab/>
      </w:r>
      <w:r w:rsidRPr="00EF7CB5">
        <w:rPr>
          <w:rFonts w:ascii="Gill Sans MT" w:hAnsi="Gill Sans MT"/>
          <w:szCs w:val="24"/>
        </w:rPr>
        <w:t>] [or] [to be assessed on the standard/indemnity basis if not agreed].</w:t>
      </w:r>
    </w:p>
    <w:p w14:paraId="1E3FC017" w14:textId="77777777" w:rsidR="002772AD" w:rsidRPr="00F43CE5" w:rsidRDefault="002772AD" w:rsidP="002772AD">
      <w:pPr>
        <w:pStyle w:val="BodyTextIndent"/>
        <w:spacing w:before="120" w:after="120"/>
        <w:ind w:left="0"/>
        <w:rPr>
          <w:rFonts w:ascii="Gill Sans MT" w:hAnsi="Gill Sans MT"/>
          <w:b/>
          <w:bCs/>
          <w:szCs w:val="24"/>
        </w:rPr>
      </w:pPr>
    </w:p>
    <w:p w14:paraId="0EB8F293" w14:textId="77777777" w:rsidR="002772AD" w:rsidRPr="00F43CE5" w:rsidRDefault="002772AD" w:rsidP="002772AD">
      <w:pPr>
        <w:pStyle w:val="BodyTextIndent"/>
        <w:spacing w:before="120" w:after="120"/>
        <w:ind w:left="0"/>
        <w:rPr>
          <w:rFonts w:ascii="Gill Sans MT" w:hAnsi="Gill Sans MT"/>
          <w:b/>
          <w:bCs/>
          <w:szCs w:val="24"/>
        </w:rPr>
      </w:pPr>
      <w:r w:rsidRPr="00F43CE5">
        <w:rPr>
          <w:rFonts w:ascii="Gill Sans MT" w:hAnsi="Gill Sans MT"/>
          <w:b/>
          <w:bCs/>
          <w:szCs w:val="24"/>
        </w:rPr>
        <w:t xml:space="preserve">CPR 23.9 direction. </w:t>
      </w:r>
    </w:p>
    <w:p w14:paraId="683E9810" w14:textId="77777777" w:rsidR="002772AD" w:rsidRPr="00F43CE5" w:rsidRDefault="002772AD" w:rsidP="002772AD">
      <w:pPr>
        <w:pStyle w:val="BodyTextIndent"/>
        <w:numPr>
          <w:ilvl w:val="0"/>
          <w:numId w:val="2"/>
        </w:numPr>
        <w:spacing w:before="120" w:after="120"/>
        <w:rPr>
          <w:rFonts w:ascii="Gill Sans MT" w:hAnsi="Gill Sans MT"/>
          <w:szCs w:val="24"/>
        </w:rPr>
      </w:pPr>
      <w:r w:rsidRPr="00F43CE5">
        <w:rPr>
          <w:rFonts w:ascii="Gill Sans MT" w:hAnsi="Gill Sans MT"/>
          <w:szCs w:val="24"/>
        </w:rPr>
        <w:t xml:space="preserve">This Order has been made by the Court under CPR 23.9, as the Court has disposed of the application without a hearing and without service. Any party may apply to have this order set aside or varied within 7 days of the date of the service of this Order on that </w:t>
      </w:r>
      <w:r w:rsidRPr="00F43CE5">
        <w:rPr>
          <w:rFonts w:ascii="Gill Sans MT" w:hAnsi="Gill Sans MT"/>
          <w:szCs w:val="24"/>
        </w:rPr>
        <w:lastRenderedPageBreak/>
        <w:t xml:space="preserve">party. </w:t>
      </w:r>
    </w:p>
    <w:p w14:paraId="445C9386" w14:textId="77777777" w:rsidR="002772AD" w:rsidRPr="00F43CE5" w:rsidRDefault="002772AD" w:rsidP="002772AD">
      <w:pPr>
        <w:pStyle w:val="BodyTextIndent"/>
        <w:spacing w:before="120" w:after="120"/>
        <w:ind w:left="0"/>
        <w:rPr>
          <w:rFonts w:ascii="Gill Sans MT" w:hAnsi="Gill Sans MT"/>
          <w:szCs w:val="24"/>
        </w:rPr>
      </w:pPr>
    </w:p>
    <w:p w14:paraId="2E94633B" w14:textId="77777777" w:rsidR="002772AD" w:rsidRPr="00F43CE5" w:rsidRDefault="002772AD" w:rsidP="002772AD">
      <w:pPr>
        <w:pStyle w:val="BodyTextIndent"/>
        <w:spacing w:before="120" w:after="120"/>
        <w:ind w:left="0"/>
        <w:rPr>
          <w:rFonts w:ascii="Gill Sans MT" w:hAnsi="Gill Sans MT"/>
          <w:szCs w:val="24"/>
        </w:rPr>
      </w:pPr>
      <w:r w:rsidRPr="00F43CE5">
        <w:rPr>
          <w:rFonts w:ascii="Gill Sans MT" w:hAnsi="Gill Sans MT"/>
          <w:b/>
          <w:bCs/>
          <w:szCs w:val="24"/>
        </w:rPr>
        <w:t xml:space="preserve">CPR 3.3(5) direction. </w:t>
      </w:r>
    </w:p>
    <w:p w14:paraId="0DAFA953" w14:textId="77777777" w:rsidR="002772AD" w:rsidRPr="00F43CE5" w:rsidRDefault="002772AD" w:rsidP="002772AD">
      <w:pPr>
        <w:pStyle w:val="BodyTextIndent"/>
        <w:numPr>
          <w:ilvl w:val="0"/>
          <w:numId w:val="2"/>
        </w:numPr>
        <w:spacing w:before="120" w:after="120"/>
        <w:rPr>
          <w:rFonts w:ascii="Gill Sans MT" w:hAnsi="Gill Sans MT"/>
          <w:szCs w:val="24"/>
        </w:rPr>
      </w:pPr>
      <w:r w:rsidRPr="00F43CE5">
        <w:rPr>
          <w:rFonts w:ascii="Gill Sans MT" w:hAnsi="Gill Sans MT"/>
          <w:szCs w:val="24"/>
        </w:rPr>
        <w:t xml:space="preserve">Because this Order has been made without a hearing, the parties have the right to apply to have the order set aside, </w:t>
      </w:r>
      <w:proofErr w:type="gramStart"/>
      <w:r w:rsidRPr="00F43CE5">
        <w:rPr>
          <w:rFonts w:ascii="Gill Sans MT" w:hAnsi="Gill Sans MT"/>
          <w:szCs w:val="24"/>
        </w:rPr>
        <w:t>varied</w:t>
      </w:r>
      <w:proofErr w:type="gramEnd"/>
      <w:r w:rsidRPr="00F43CE5">
        <w:rPr>
          <w:rFonts w:ascii="Gill Sans MT" w:hAnsi="Gill Sans MT"/>
          <w:szCs w:val="24"/>
        </w:rPr>
        <w:t xml:space="preserve"> or stayed.  A party making such an application must send or deliver the application to the court (together with any appropriate fee) to arrive within seven days of service of this Order.</w:t>
      </w:r>
    </w:p>
    <w:p w14:paraId="26FF954B" w14:textId="77777777" w:rsidR="002772AD" w:rsidRPr="00F43CE5" w:rsidRDefault="002772AD" w:rsidP="002772AD">
      <w:pPr>
        <w:pStyle w:val="ListParagraph"/>
        <w:spacing w:before="120" w:after="120"/>
        <w:ind w:left="360"/>
        <w:jc w:val="both"/>
        <w:rPr>
          <w:rFonts w:ascii="Gill Sans MT" w:hAnsi="Gill Sans MT"/>
          <w:sz w:val="24"/>
          <w:szCs w:val="24"/>
        </w:rPr>
      </w:pPr>
    </w:p>
    <w:p w14:paraId="360F244E" w14:textId="77777777" w:rsidR="002772AD" w:rsidRPr="00900C85" w:rsidRDefault="002772AD" w:rsidP="00900C85">
      <w:pPr>
        <w:spacing w:before="120" w:after="120"/>
        <w:jc w:val="both"/>
        <w:rPr>
          <w:rFonts w:ascii="Gill Sans MT" w:hAnsi="Gill Sans MT"/>
          <w:sz w:val="24"/>
          <w:szCs w:val="24"/>
        </w:rPr>
      </w:pPr>
      <w:r w:rsidRPr="00900C85">
        <w:rPr>
          <w:rFonts w:ascii="Gill Sans MT" w:hAnsi="Gill Sans MT"/>
          <w:sz w:val="24"/>
          <w:szCs w:val="24"/>
        </w:rPr>
        <w:t xml:space="preserve">District Judge:   </w:t>
      </w:r>
      <w:r w:rsidRPr="00900C85">
        <w:rPr>
          <w:rFonts w:ascii="Gill Sans MT" w:hAnsi="Gill Sans MT"/>
          <w:b/>
          <w:bCs/>
          <w:sz w:val="24"/>
          <w:szCs w:val="24"/>
        </w:rPr>
        <w:t xml:space="preserve"> </w:t>
      </w:r>
      <w:r w:rsidRPr="00900C85">
        <w:rPr>
          <w:rFonts w:ascii="Gill Sans MT" w:hAnsi="Gill Sans MT"/>
          <w:sz w:val="24"/>
          <w:szCs w:val="24"/>
        </w:rPr>
        <w:t xml:space="preserve">                                      </w:t>
      </w:r>
    </w:p>
    <w:p w14:paraId="7DF097CD" w14:textId="77777777" w:rsidR="002772AD" w:rsidRPr="00900C85" w:rsidRDefault="002772AD" w:rsidP="00900C85">
      <w:pPr>
        <w:spacing w:before="120" w:after="120"/>
        <w:jc w:val="both"/>
        <w:rPr>
          <w:rFonts w:ascii="Gill Sans MT" w:hAnsi="Gill Sans MT"/>
          <w:b/>
          <w:bCs/>
          <w:sz w:val="24"/>
          <w:szCs w:val="24"/>
        </w:rPr>
      </w:pPr>
      <w:r w:rsidRPr="00900C85">
        <w:rPr>
          <w:rFonts w:ascii="Gill Sans MT" w:hAnsi="Gill Sans MT"/>
          <w:sz w:val="24"/>
          <w:szCs w:val="24"/>
        </w:rPr>
        <w:t xml:space="preserve">Date: </w:t>
      </w:r>
      <w:sdt>
        <w:sdtPr>
          <w:rPr>
            <w:rStyle w:val="Strong"/>
            <w:rFonts w:ascii="Gill Sans MT" w:hAnsi="Gill Sans MT"/>
            <w:sz w:val="24"/>
            <w:szCs w:val="24"/>
          </w:rPr>
          <w:id w:val="-1597697538"/>
          <w:placeholder>
            <w:docPart w:val="A9A23A19058B4A21B50F7C1AE0AF8E23"/>
          </w:placeholder>
          <w:showingPlcHdr/>
          <w:date>
            <w:dateFormat w:val="dd MMMM yyyy"/>
            <w:lid w:val="en-GB"/>
            <w:storeMappedDataAs w:val="dateTime"/>
            <w:calendar w:val="gregorian"/>
          </w:date>
        </w:sdtPr>
        <w:sdtEndPr>
          <w:rPr>
            <w:rStyle w:val="DefaultParagraphFont"/>
            <w:rFonts w:ascii="Calibri" w:hAnsi="Calibri"/>
            <w:b w:val="0"/>
            <w:bCs w:val="0"/>
            <w:sz w:val="22"/>
            <w:szCs w:val="22"/>
          </w:rPr>
        </w:sdtEndPr>
        <w:sdtContent>
          <w:r w:rsidRPr="00900C85">
            <w:rPr>
              <w:rStyle w:val="PlaceholderText"/>
              <w:rFonts w:ascii="Gill Sans MT" w:hAnsi="Gill Sans MT"/>
              <w:sz w:val="24"/>
              <w:szCs w:val="24"/>
            </w:rPr>
            <w:t>Click or tap to enter a date.</w:t>
          </w:r>
        </w:sdtContent>
      </w:sdt>
    </w:p>
    <w:p w14:paraId="11FCA104" w14:textId="77777777" w:rsidR="002772AD" w:rsidRPr="00F43CE5" w:rsidRDefault="002772AD" w:rsidP="002772AD">
      <w:pPr>
        <w:pStyle w:val="BodyTextIndent"/>
        <w:spacing w:before="120" w:after="120" w:line="276" w:lineRule="auto"/>
        <w:ind w:left="0"/>
        <w:rPr>
          <w:rFonts w:ascii="Gill Sans MT" w:hAnsi="Gill Sans MT"/>
          <w:szCs w:val="24"/>
        </w:rPr>
      </w:pPr>
    </w:p>
    <w:p w14:paraId="23B9CE94" w14:textId="77777777" w:rsidR="003D1724" w:rsidRPr="00F43CE5" w:rsidRDefault="003D1724" w:rsidP="00260470">
      <w:pPr>
        <w:pStyle w:val="BodyTextIndent"/>
        <w:spacing w:before="120" w:after="120" w:line="276" w:lineRule="auto"/>
        <w:ind w:left="0"/>
        <w:rPr>
          <w:rFonts w:ascii="Gill Sans MT" w:hAnsi="Gill Sans MT"/>
          <w:szCs w:val="24"/>
        </w:rPr>
      </w:pPr>
    </w:p>
    <w:p w14:paraId="2A36B91E" w14:textId="77777777" w:rsidR="003D1724" w:rsidRPr="00F43CE5" w:rsidRDefault="003D1724" w:rsidP="00260470">
      <w:pPr>
        <w:pStyle w:val="BodyTextIndent"/>
        <w:spacing w:before="120" w:after="120" w:line="276" w:lineRule="auto"/>
        <w:ind w:left="0"/>
        <w:rPr>
          <w:rFonts w:ascii="Gill Sans MT" w:hAnsi="Gill Sans MT"/>
          <w:b/>
          <w:szCs w:val="24"/>
        </w:rPr>
      </w:pPr>
      <w:r w:rsidRPr="00F43CE5">
        <w:rPr>
          <w:rFonts w:ascii="Gill Sans MT" w:hAnsi="Gill Sans MT"/>
          <w:b/>
          <w:szCs w:val="24"/>
        </w:rPr>
        <w:t>Additional directions</w:t>
      </w:r>
    </w:p>
    <w:p w14:paraId="106873F7" w14:textId="77777777" w:rsidR="003D1724" w:rsidRPr="00F43CE5" w:rsidRDefault="00641212" w:rsidP="00260470">
      <w:pPr>
        <w:pStyle w:val="BodyTextIndent"/>
        <w:numPr>
          <w:ilvl w:val="0"/>
          <w:numId w:val="2"/>
        </w:numPr>
        <w:spacing w:before="120" w:after="120" w:line="276" w:lineRule="auto"/>
        <w:rPr>
          <w:rFonts w:ascii="Gill Sans MT" w:hAnsi="Gill Sans MT"/>
          <w:szCs w:val="24"/>
        </w:rPr>
      </w:pPr>
      <w:r w:rsidRPr="00F43CE5">
        <w:rPr>
          <w:rFonts w:ascii="Gill Sans MT" w:hAnsi="Gill Sans MT"/>
          <w:szCs w:val="24"/>
        </w:rPr>
        <w:t>…</w:t>
      </w:r>
    </w:p>
    <w:p w14:paraId="123589D3" w14:textId="77777777" w:rsidR="003D1724" w:rsidRPr="00F43CE5" w:rsidRDefault="003D1724" w:rsidP="00260470">
      <w:pPr>
        <w:pStyle w:val="BodyTextIndent"/>
        <w:spacing w:before="120" w:after="120" w:line="276" w:lineRule="auto"/>
        <w:ind w:left="0"/>
        <w:rPr>
          <w:rFonts w:ascii="Gill Sans MT" w:hAnsi="Gill Sans MT"/>
          <w:szCs w:val="24"/>
        </w:rPr>
      </w:pPr>
    </w:p>
    <w:p w14:paraId="2AF514E2" w14:textId="77777777" w:rsidR="003D1724" w:rsidRPr="00F43CE5" w:rsidRDefault="003D1724" w:rsidP="00260470">
      <w:pPr>
        <w:pStyle w:val="BodyTextIndent"/>
        <w:spacing w:before="120" w:after="120" w:line="276" w:lineRule="auto"/>
        <w:ind w:left="360"/>
        <w:rPr>
          <w:rFonts w:ascii="Gill Sans MT" w:hAnsi="Gill Sans MT"/>
          <w:szCs w:val="24"/>
        </w:rPr>
      </w:pPr>
    </w:p>
    <w:p w14:paraId="172EE28B" w14:textId="77777777" w:rsidR="00641212" w:rsidRPr="00F43CE5" w:rsidRDefault="00641212" w:rsidP="00260470">
      <w:pPr>
        <w:autoSpaceDE w:val="0"/>
        <w:autoSpaceDN w:val="0"/>
        <w:adjustRightInd w:val="0"/>
        <w:spacing w:before="120" w:after="120" w:line="276" w:lineRule="auto"/>
        <w:jc w:val="both"/>
        <w:rPr>
          <w:rFonts w:ascii="Gill Sans MT" w:hAnsi="Gill Sans MT"/>
          <w:b/>
          <w:bCs/>
          <w:sz w:val="24"/>
          <w:szCs w:val="24"/>
          <w:lang w:eastAsia="en-GB"/>
        </w:rPr>
      </w:pPr>
    </w:p>
    <w:p w14:paraId="7CB5AA10"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r w:rsidRPr="00F43CE5">
        <w:rPr>
          <w:rFonts w:ascii="Gill Sans MT" w:hAnsi="Gill Sans MT"/>
          <w:b/>
          <w:bCs/>
          <w:sz w:val="24"/>
          <w:szCs w:val="24"/>
          <w:lang w:eastAsia="en-GB"/>
        </w:rPr>
        <w:t xml:space="preserve">ANNEX - Summary </w:t>
      </w:r>
      <w:r w:rsidR="00F514E3" w:rsidRPr="00F43CE5">
        <w:rPr>
          <w:rFonts w:ascii="Gill Sans MT" w:hAnsi="Gill Sans MT"/>
          <w:b/>
          <w:bCs/>
          <w:sz w:val="24"/>
          <w:szCs w:val="24"/>
          <w:lang w:eastAsia="en-GB"/>
        </w:rPr>
        <w:t>of agreed/approved costs budget of the [</w:t>
      </w:r>
      <w:r w:rsidR="00F514E3" w:rsidRPr="00F43CE5">
        <w:rPr>
          <w:rFonts w:ascii="Gill Sans MT" w:hAnsi="Gill Sans MT"/>
          <w:b/>
          <w:bCs/>
          <w:sz w:val="24"/>
          <w:szCs w:val="24"/>
          <w:lang w:eastAsia="en-GB"/>
        </w:rPr>
        <w:tab/>
      </w:r>
      <w:r w:rsidR="00F514E3" w:rsidRPr="00F43CE5">
        <w:rPr>
          <w:rFonts w:ascii="Gill Sans MT" w:hAnsi="Gill Sans MT"/>
          <w:b/>
          <w:bCs/>
          <w:sz w:val="24"/>
          <w:szCs w:val="24"/>
          <w:lang w:eastAsia="en-GB"/>
        </w:rPr>
        <w:tab/>
      </w:r>
      <w:r w:rsidR="00F514E3" w:rsidRPr="00F43CE5">
        <w:rPr>
          <w:rFonts w:ascii="Gill Sans MT" w:hAnsi="Gill Sans MT"/>
          <w:b/>
          <w:bCs/>
          <w:sz w:val="24"/>
          <w:szCs w:val="24"/>
          <w:lang w:eastAsia="en-GB"/>
        </w:rPr>
        <w:tab/>
      </w:r>
      <w:r w:rsidR="00F514E3" w:rsidRPr="00F43CE5">
        <w:rPr>
          <w:rFonts w:ascii="Gill Sans MT" w:hAnsi="Gill Sans MT"/>
          <w:bCs/>
          <w:i/>
          <w:sz w:val="24"/>
          <w:szCs w:val="24"/>
          <w:lang w:eastAsia="en-GB"/>
        </w:rPr>
        <w:t>insert party</w:t>
      </w:r>
      <w:r w:rsidR="00F514E3" w:rsidRPr="00F43CE5">
        <w:rPr>
          <w:rFonts w:ascii="Gill Sans MT" w:hAnsi="Gill Sans MT"/>
          <w:b/>
          <w:bCs/>
          <w:sz w:val="24"/>
          <w:szCs w:val="24"/>
          <w:lang w:eastAsia="en-GB"/>
        </w:rPr>
        <w:t>]</w:t>
      </w:r>
    </w:p>
    <w:tbl>
      <w:tblPr>
        <w:tblpPr w:leftFromText="180" w:rightFromText="180" w:vertAnchor="text" w:horzAnchor="page" w:tblpX="1297" w:tblpY="398"/>
        <w:tblOverlap w:val="neve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gridCol w:w="2160"/>
        <w:gridCol w:w="1800"/>
      </w:tblGrid>
      <w:tr w:rsidR="003D1724" w:rsidRPr="00F43CE5" w14:paraId="3ABBC757" w14:textId="77777777" w:rsidTr="004B44FD">
        <w:tc>
          <w:tcPr>
            <w:tcW w:w="1728" w:type="dxa"/>
            <w:shd w:val="clear" w:color="auto" w:fill="auto"/>
          </w:tcPr>
          <w:p w14:paraId="604A1129"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r w:rsidRPr="00F43CE5">
              <w:rPr>
                <w:rFonts w:ascii="Gill Sans MT" w:hAnsi="Gill Sans MT"/>
                <w:b/>
                <w:bCs/>
                <w:sz w:val="24"/>
                <w:szCs w:val="24"/>
                <w:lang w:eastAsia="en-GB"/>
              </w:rPr>
              <w:t xml:space="preserve">PHASE </w:t>
            </w:r>
          </w:p>
        </w:tc>
        <w:tc>
          <w:tcPr>
            <w:tcW w:w="2160" w:type="dxa"/>
            <w:shd w:val="clear" w:color="auto" w:fill="auto"/>
          </w:tcPr>
          <w:p w14:paraId="14813AB9"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r w:rsidRPr="00F43CE5">
              <w:rPr>
                <w:rFonts w:ascii="Gill Sans MT" w:hAnsi="Gill Sans MT"/>
                <w:b/>
                <w:bCs/>
                <w:sz w:val="24"/>
                <w:szCs w:val="24"/>
                <w:lang w:eastAsia="en-GB"/>
              </w:rPr>
              <w:t>INCURRED</w:t>
            </w:r>
          </w:p>
          <w:p w14:paraId="3CB6831B"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r w:rsidRPr="00F43CE5">
              <w:rPr>
                <w:rFonts w:ascii="Gill Sans MT" w:hAnsi="Gill Sans MT"/>
                <w:b/>
                <w:bCs/>
                <w:sz w:val="24"/>
                <w:szCs w:val="24"/>
                <w:lang w:eastAsia="en-GB"/>
              </w:rPr>
              <w:t>(marked with an * if agreed)</w:t>
            </w:r>
          </w:p>
        </w:tc>
        <w:tc>
          <w:tcPr>
            <w:tcW w:w="2160" w:type="dxa"/>
            <w:shd w:val="clear" w:color="auto" w:fill="auto"/>
          </w:tcPr>
          <w:p w14:paraId="40D0699E"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r w:rsidRPr="00F43CE5">
              <w:rPr>
                <w:rFonts w:ascii="Gill Sans MT" w:hAnsi="Gill Sans MT"/>
                <w:b/>
                <w:bCs/>
                <w:sz w:val="24"/>
                <w:szCs w:val="24"/>
                <w:lang w:eastAsia="en-GB"/>
              </w:rPr>
              <w:t xml:space="preserve">ESTIMATED </w:t>
            </w:r>
          </w:p>
          <w:p w14:paraId="16709ED4"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r w:rsidRPr="00F43CE5">
              <w:rPr>
                <w:rFonts w:ascii="Gill Sans MT" w:hAnsi="Gill Sans MT"/>
                <w:b/>
                <w:bCs/>
                <w:sz w:val="24"/>
                <w:szCs w:val="24"/>
                <w:lang w:eastAsia="en-GB"/>
              </w:rPr>
              <w:t>(marked with an * if agreed rather than approved)</w:t>
            </w:r>
          </w:p>
        </w:tc>
        <w:tc>
          <w:tcPr>
            <w:tcW w:w="1800" w:type="dxa"/>
            <w:shd w:val="clear" w:color="auto" w:fill="auto"/>
          </w:tcPr>
          <w:p w14:paraId="7989E8FA"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r w:rsidRPr="00F43CE5">
              <w:rPr>
                <w:rFonts w:ascii="Gill Sans MT" w:hAnsi="Gill Sans MT"/>
                <w:b/>
                <w:bCs/>
                <w:sz w:val="24"/>
                <w:szCs w:val="24"/>
                <w:lang w:eastAsia="en-GB"/>
              </w:rPr>
              <w:t>TOTAL</w:t>
            </w:r>
          </w:p>
        </w:tc>
      </w:tr>
      <w:tr w:rsidR="003D1724" w:rsidRPr="00F43CE5" w14:paraId="6BB9DF3C" w14:textId="77777777" w:rsidTr="004B44FD">
        <w:tc>
          <w:tcPr>
            <w:tcW w:w="1728" w:type="dxa"/>
            <w:shd w:val="clear" w:color="auto" w:fill="auto"/>
          </w:tcPr>
          <w:p w14:paraId="50DB2CA5"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Pre-action</w:t>
            </w:r>
          </w:p>
          <w:p w14:paraId="034CA032"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p>
        </w:tc>
        <w:tc>
          <w:tcPr>
            <w:tcW w:w="2160" w:type="dxa"/>
            <w:shd w:val="clear" w:color="auto" w:fill="E1F6FF"/>
          </w:tcPr>
          <w:p w14:paraId="2DAA4102"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p>
        </w:tc>
        <w:tc>
          <w:tcPr>
            <w:tcW w:w="2160" w:type="dxa"/>
            <w:shd w:val="clear" w:color="auto" w:fill="E1F6FF"/>
          </w:tcPr>
          <w:p w14:paraId="778CAEF6"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r w:rsidRPr="00F43CE5">
              <w:rPr>
                <w:rFonts w:ascii="Gill Sans MT" w:hAnsi="Gill Sans MT"/>
                <w:b/>
                <w:bCs/>
                <w:color w:val="C0C0C0"/>
                <w:sz w:val="24"/>
                <w:szCs w:val="24"/>
                <w:lang w:eastAsia="en-GB"/>
              </w:rPr>
              <w:t>NOT APPLICABLE</w:t>
            </w:r>
          </w:p>
        </w:tc>
        <w:tc>
          <w:tcPr>
            <w:tcW w:w="1800" w:type="dxa"/>
            <w:shd w:val="clear" w:color="auto" w:fill="E1F6FF"/>
          </w:tcPr>
          <w:p w14:paraId="6B20FDEA"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0C2F3A32" w14:textId="77777777" w:rsidTr="004B44FD">
        <w:tc>
          <w:tcPr>
            <w:tcW w:w="1728" w:type="dxa"/>
            <w:shd w:val="clear" w:color="auto" w:fill="auto"/>
          </w:tcPr>
          <w:p w14:paraId="54B5E9EC"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Issue/pleadings</w:t>
            </w:r>
          </w:p>
          <w:p w14:paraId="61DBD694"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p>
        </w:tc>
        <w:tc>
          <w:tcPr>
            <w:tcW w:w="2160" w:type="dxa"/>
            <w:shd w:val="clear" w:color="auto" w:fill="E1F6FF"/>
          </w:tcPr>
          <w:p w14:paraId="49C3CF6C"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77F92C09"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1800" w:type="dxa"/>
            <w:shd w:val="clear" w:color="auto" w:fill="E1F6FF"/>
          </w:tcPr>
          <w:p w14:paraId="2D1B5240"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7E6C7BA2" w14:textId="77777777" w:rsidTr="004B44FD">
        <w:tc>
          <w:tcPr>
            <w:tcW w:w="1728" w:type="dxa"/>
            <w:shd w:val="clear" w:color="auto" w:fill="auto"/>
          </w:tcPr>
          <w:p w14:paraId="0AD83495"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CMC</w:t>
            </w:r>
          </w:p>
          <w:p w14:paraId="2365F63F"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p>
        </w:tc>
        <w:tc>
          <w:tcPr>
            <w:tcW w:w="2160" w:type="dxa"/>
            <w:shd w:val="clear" w:color="auto" w:fill="E1F6FF"/>
          </w:tcPr>
          <w:p w14:paraId="19A4989E"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5A7FB50C"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r w:rsidRPr="00F43CE5">
              <w:rPr>
                <w:rFonts w:ascii="Gill Sans MT" w:hAnsi="Gill Sans MT"/>
                <w:b/>
                <w:bCs/>
                <w:color w:val="C0C0C0"/>
                <w:sz w:val="24"/>
                <w:szCs w:val="24"/>
                <w:lang w:eastAsia="en-GB"/>
              </w:rPr>
              <w:t>NOT APPLICABLE</w:t>
            </w:r>
          </w:p>
        </w:tc>
        <w:tc>
          <w:tcPr>
            <w:tcW w:w="1800" w:type="dxa"/>
            <w:shd w:val="clear" w:color="auto" w:fill="E1F6FF"/>
          </w:tcPr>
          <w:p w14:paraId="70516A6B"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5E9F878F" w14:textId="77777777" w:rsidTr="004B44FD">
        <w:tc>
          <w:tcPr>
            <w:tcW w:w="1728" w:type="dxa"/>
            <w:shd w:val="clear" w:color="auto" w:fill="auto"/>
          </w:tcPr>
          <w:p w14:paraId="22D0044B"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Disclosure</w:t>
            </w:r>
          </w:p>
          <w:p w14:paraId="21417043"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p>
        </w:tc>
        <w:tc>
          <w:tcPr>
            <w:tcW w:w="2160" w:type="dxa"/>
            <w:shd w:val="clear" w:color="auto" w:fill="E1F6FF"/>
          </w:tcPr>
          <w:p w14:paraId="667C8AF6"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52EBEA4A"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1800" w:type="dxa"/>
            <w:shd w:val="clear" w:color="auto" w:fill="E1F6FF"/>
          </w:tcPr>
          <w:p w14:paraId="3F87FA71"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2E07F7F3" w14:textId="77777777" w:rsidTr="004B44FD">
        <w:tc>
          <w:tcPr>
            <w:tcW w:w="1728" w:type="dxa"/>
            <w:shd w:val="clear" w:color="auto" w:fill="auto"/>
          </w:tcPr>
          <w:p w14:paraId="29204FDE"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lastRenderedPageBreak/>
              <w:t>Witness</w:t>
            </w:r>
          </w:p>
          <w:p w14:paraId="57A4C619"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Statements</w:t>
            </w:r>
          </w:p>
          <w:p w14:paraId="67508DBD"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p>
        </w:tc>
        <w:tc>
          <w:tcPr>
            <w:tcW w:w="2160" w:type="dxa"/>
            <w:shd w:val="clear" w:color="auto" w:fill="E1F6FF"/>
          </w:tcPr>
          <w:p w14:paraId="185A71A4"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60C65C38"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1800" w:type="dxa"/>
            <w:shd w:val="clear" w:color="auto" w:fill="E1F6FF"/>
          </w:tcPr>
          <w:p w14:paraId="34CCC0AA"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2A8E45A1" w14:textId="77777777" w:rsidTr="004B44FD">
        <w:tc>
          <w:tcPr>
            <w:tcW w:w="1728" w:type="dxa"/>
            <w:shd w:val="clear" w:color="auto" w:fill="auto"/>
          </w:tcPr>
          <w:p w14:paraId="02BFF5FB"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Experts’</w:t>
            </w:r>
          </w:p>
          <w:p w14:paraId="194C435A"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Reports</w:t>
            </w:r>
          </w:p>
        </w:tc>
        <w:tc>
          <w:tcPr>
            <w:tcW w:w="2160" w:type="dxa"/>
            <w:shd w:val="clear" w:color="auto" w:fill="E1F6FF"/>
          </w:tcPr>
          <w:p w14:paraId="1DC08AC6"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7E988573"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1800" w:type="dxa"/>
            <w:shd w:val="clear" w:color="auto" w:fill="E1F6FF"/>
          </w:tcPr>
          <w:p w14:paraId="3C447D78"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71E45FEA" w14:textId="77777777" w:rsidTr="004B44FD">
        <w:tc>
          <w:tcPr>
            <w:tcW w:w="1728" w:type="dxa"/>
            <w:shd w:val="clear" w:color="auto" w:fill="auto"/>
          </w:tcPr>
          <w:p w14:paraId="2F11ED95"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PTR</w:t>
            </w:r>
          </w:p>
          <w:p w14:paraId="5DD43A87"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p>
        </w:tc>
        <w:tc>
          <w:tcPr>
            <w:tcW w:w="2160" w:type="dxa"/>
            <w:shd w:val="clear" w:color="auto" w:fill="E1F6FF"/>
          </w:tcPr>
          <w:p w14:paraId="31D63F3C"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0344B3BF"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1800" w:type="dxa"/>
            <w:shd w:val="clear" w:color="auto" w:fill="E1F6FF"/>
          </w:tcPr>
          <w:p w14:paraId="7DB05CC8"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34BBA37B" w14:textId="77777777" w:rsidTr="004B44FD">
        <w:tc>
          <w:tcPr>
            <w:tcW w:w="1728" w:type="dxa"/>
            <w:shd w:val="clear" w:color="auto" w:fill="auto"/>
          </w:tcPr>
          <w:p w14:paraId="61407D21"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Trial</w:t>
            </w:r>
          </w:p>
          <w:p w14:paraId="020D5533"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r w:rsidRPr="00F43CE5">
              <w:rPr>
                <w:rFonts w:ascii="Gill Sans MT" w:hAnsi="Gill Sans MT"/>
                <w:sz w:val="24"/>
                <w:szCs w:val="24"/>
                <w:lang w:eastAsia="en-GB"/>
              </w:rPr>
              <w:t>preparation</w:t>
            </w:r>
          </w:p>
        </w:tc>
        <w:tc>
          <w:tcPr>
            <w:tcW w:w="2160" w:type="dxa"/>
            <w:shd w:val="clear" w:color="auto" w:fill="E1F6FF"/>
          </w:tcPr>
          <w:p w14:paraId="548A42D1"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57323C18"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1800" w:type="dxa"/>
            <w:shd w:val="clear" w:color="auto" w:fill="E1F6FF"/>
          </w:tcPr>
          <w:p w14:paraId="3D385257"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5185C3D6" w14:textId="77777777" w:rsidTr="004B44FD">
        <w:tc>
          <w:tcPr>
            <w:tcW w:w="1728" w:type="dxa"/>
            <w:shd w:val="clear" w:color="auto" w:fill="auto"/>
          </w:tcPr>
          <w:p w14:paraId="1D7B714A"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Trial</w:t>
            </w:r>
          </w:p>
          <w:p w14:paraId="23B5E1ED"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p>
        </w:tc>
        <w:tc>
          <w:tcPr>
            <w:tcW w:w="2160" w:type="dxa"/>
            <w:shd w:val="clear" w:color="auto" w:fill="E1F6FF"/>
          </w:tcPr>
          <w:p w14:paraId="13A903DD"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5605E2B1"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1800" w:type="dxa"/>
            <w:shd w:val="clear" w:color="auto" w:fill="E1F6FF"/>
          </w:tcPr>
          <w:p w14:paraId="3AD67CFD"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17CABBA2" w14:textId="77777777" w:rsidTr="004B44FD">
        <w:tc>
          <w:tcPr>
            <w:tcW w:w="1728" w:type="dxa"/>
            <w:shd w:val="clear" w:color="auto" w:fill="auto"/>
          </w:tcPr>
          <w:p w14:paraId="13B6BEFD" w14:textId="77777777" w:rsidR="003D1724" w:rsidRPr="00F43CE5" w:rsidRDefault="003D1724" w:rsidP="00260470">
            <w:pPr>
              <w:autoSpaceDE w:val="0"/>
              <w:autoSpaceDN w:val="0"/>
              <w:adjustRightInd w:val="0"/>
              <w:spacing w:before="120" w:after="120" w:line="276" w:lineRule="auto"/>
              <w:jc w:val="both"/>
              <w:rPr>
                <w:rFonts w:ascii="Gill Sans MT" w:hAnsi="Gill Sans MT"/>
                <w:bCs/>
                <w:sz w:val="24"/>
                <w:szCs w:val="24"/>
                <w:lang w:eastAsia="en-GB"/>
              </w:rPr>
            </w:pPr>
            <w:r w:rsidRPr="00F43CE5">
              <w:rPr>
                <w:rFonts w:ascii="Gill Sans MT" w:hAnsi="Gill Sans MT"/>
                <w:sz w:val="24"/>
                <w:szCs w:val="24"/>
                <w:lang w:eastAsia="en-GB"/>
              </w:rPr>
              <w:t xml:space="preserve">ADR </w:t>
            </w:r>
            <w:r w:rsidRPr="00F43CE5">
              <w:rPr>
                <w:rFonts w:ascii="Gill Sans MT" w:hAnsi="Gill Sans MT"/>
                <w:bCs/>
                <w:sz w:val="24"/>
                <w:szCs w:val="24"/>
                <w:lang w:eastAsia="en-GB"/>
              </w:rPr>
              <w:t>(excluding mediation)</w:t>
            </w:r>
          </w:p>
        </w:tc>
        <w:tc>
          <w:tcPr>
            <w:tcW w:w="2160" w:type="dxa"/>
            <w:shd w:val="clear" w:color="auto" w:fill="E1F6FF"/>
          </w:tcPr>
          <w:p w14:paraId="64C9A602"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26F27A1D"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1800" w:type="dxa"/>
            <w:shd w:val="clear" w:color="auto" w:fill="E1F6FF"/>
          </w:tcPr>
          <w:p w14:paraId="3F4366C7"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2FF6C7F8" w14:textId="77777777" w:rsidTr="004B44FD">
        <w:tc>
          <w:tcPr>
            <w:tcW w:w="1728" w:type="dxa"/>
            <w:shd w:val="clear" w:color="auto" w:fill="auto"/>
          </w:tcPr>
          <w:p w14:paraId="578CF970"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Contingencies</w:t>
            </w:r>
          </w:p>
          <w:p w14:paraId="564A1162"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p>
          <w:p w14:paraId="7289B251"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p>
          <w:p w14:paraId="278AC5D6"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p>
        </w:tc>
        <w:tc>
          <w:tcPr>
            <w:tcW w:w="2160" w:type="dxa"/>
            <w:shd w:val="clear" w:color="auto" w:fill="E1F6FF"/>
          </w:tcPr>
          <w:p w14:paraId="11D478B0"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1F26B887"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1800" w:type="dxa"/>
            <w:shd w:val="clear" w:color="auto" w:fill="E1F6FF"/>
          </w:tcPr>
          <w:p w14:paraId="2B81DC8D"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r w:rsidR="003D1724" w:rsidRPr="00F43CE5" w14:paraId="3B5918B5" w14:textId="77777777" w:rsidTr="004B44FD">
        <w:tc>
          <w:tcPr>
            <w:tcW w:w="1728" w:type="dxa"/>
            <w:shd w:val="clear" w:color="auto" w:fill="auto"/>
          </w:tcPr>
          <w:p w14:paraId="29623828" w14:textId="77777777" w:rsidR="003D1724" w:rsidRPr="00F43CE5" w:rsidRDefault="003D1724" w:rsidP="00260470">
            <w:pPr>
              <w:autoSpaceDE w:val="0"/>
              <w:autoSpaceDN w:val="0"/>
              <w:adjustRightInd w:val="0"/>
              <w:spacing w:before="120" w:after="120" w:line="276" w:lineRule="auto"/>
              <w:jc w:val="both"/>
              <w:rPr>
                <w:rFonts w:ascii="Gill Sans MT" w:hAnsi="Gill Sans MT"/>
                <w:sz w:val="24"/>
                <w:szCs w:val="24"/>
                <w:lang w:eastAsia="en-GB"/>
              </w:rPr>
            </w:pPr>
            <w:r w:rsidRPr="00F43CE5">
              <w:rPr>
                <w:rFonts w:ascii="Gill Sans MT" w:hAnsi="Gill Sans MT"/>
                <w:sz w:val="24"/>
                <w:szCs w:val="24"/>
                <w:lang w:eastAsia="en-GB"/>
              </w:rPr>
              <w:t>TOTAL</w:t>
            </w:r>
          </w:p>
          <w:p w14:paraId="38111FD0" w14:textId="77777777" w:rsidR="003D1724" w:rsidRPr="00F43CE5" w:rsidRDefault="003D1724" w:rsidP="00260470">
            <w:pPr>
              <w:autoSpaceDE w:val="0"/>
              <w:autoSpaceDN w:val="0"/>
              <w:adjustRightInd w:val="0"/>
              <w:spacing w:before="120" w:after="120" w:line="276" w:lineRule="auto"/>
              <w:jc w:val="both"/>
              <w:rPr>
                <w:rFonts w:ascii="Gill Sans MT" w:hAnsi="Gill Sans MT"/>
                <w:b/>
                <w:bCs/>
                <w:sz w:val="24"/>
                <w:szCs w:val="24"/>
                <w:lang w:eastAsia="en-GB"/>
              </w:rPr>
            </w:pPr>
          </w:p>
        </w:tc>
        <w:tc>
          <w:tcPr>
            <w:tcW w:w="2160" w:type="dxa"/>
            <w:shd w:val="clear" w:color="auto" w:fill="E1F6FF"/>
          </w:tcPr>
          <w:p w14:paraId="03FE3AC5"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2160" w:type="dxa"/>
            <w:shd w:val="clear" w:color="auto" w:fill="E1F6FF"/>
          </w:tcPr>
          <w:p w14:paraId="4B2140A0"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c>
          <w:tcPr>
            <w:tcW w:w="1800" w:type="dxa"/>
            <w:shd w:val="clear" w:color="auto" w:fill="E1F6FF"/>
          </w:tcPr>
          <w:p w14:paraId="55B928A5" w14:textId="77777777" w:rsidR="003D1724" w:rsidRPr="00F43CE5" w:rsidRDefault="003D1724" w:rsidP="00260470">
            <w:pPr>
              <w:autoSpaceDE w:val="0"/>
              <w:autoSpaceDN w:val="0"/>
              <w:adjustRightInd w:val="0"/>
              <w:spacing w:before="120" w:after="120" w:line="276" w:lineRule="auto"/>
              <w:jc w:val="both"/>
              <w:rPr>
                <w:rFonts w:ascii="Gill Sans MT" w:hAnsi="Gill Sans MT"/>
                <w:b/>
                <w:bCs/>
                <w:color w:val="C0C0C0"/>
                <w:sz w:val="24"/>
                <w:szCs w:val="24"/>
                <w:lang w:eastAsia="en-GB"/>
              </w:rPr>
            </w:pPr>
          </w:p>
        </w:tc>
      </w:tr>
    </w:tbl>
    <w:p w14:paraId="6415BEA1" w14:textId="77777777" w:rsidR="003D1724" w:rsidRPr="00F43CE5" w:rsidRDefault="003D1724" w:rsidP="00260470">
      <w:pPr>
        <w:spacing w:before="120" w:after="120" w:line="276" w:lineRule="auto"/>
        <w:jc w:val="both"/>
        <w:rPr>
          <w:rFonts w:ascii="Gill Sans MT" w:hAnsi="Gill Sans MT"/>
          <w:sz w:val="24"/>
          <w:szCs w:val="24"/>
        </w:rPr>
      </w:pPr>
    </w:p>
    <w:sectPr w:rsidR="003D1724" w:rsidRPr="00F43C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7884" w14:textId="77777777" w:rsidR="004C6803" w:rsidRDefault="004C6803" w:rsidP="00CE065E">
      <w:pPr>
        <w:spacing w:after="0" w:line="240" w:lineRule="auto"/>
      </w:pPr>
      <w:r>
        <w:separator/>
      </w:r>
    </w:p>
  </w:endnote>
  <w:endnote w:type="continuationSeparator" w:id="0">
    <w:p w14:paraId="58739962" w14:textId="77777777" w:rsidR="004C6803" w:rsidRDefault="004C6803" w:rsidP="00CE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0F64" w14:textId="77777777" w:rsidR="004C6803" w:rsidRDefault="004C6803" w:rsidP="00CE065E">
      <w:pPr>
        <w:spacing w:after="0" w:line="240" w:lineRule="auto"/>
      </w:pPr>
      <w:r>
        <w:separator/>
      </w:r>
    </w:p>
  </w:footnote>
  <w:footnote w:type="continuationSeparator" w:id="0">
    <w:p w14:paraId="7B7EF6D9" w14:textId="77777777" w:rsidR="004C6803" w:rsidRDefault="004C6803" w:rsidP="00CE065E">
      <w:pPr>
        <w:spacing w:after="0" w:line="240" w:lineRule="auto"/>
      </w:pPr>
      <w:r>
        <w:continuationSeparator/>
      </w:r>
    </w:p>
  </w:footnote>
  <w:footnote w:id="1">
    <w:p w14:paraId="08A92C29" w14:textId="77777777" w:rsidR="00CE065E" w:rsidRPr="00CE065E" w:rsidRDefault="00CE065E">
      <w:pPr>
        <w:pStyle w:val="FootnoteText"/>
        <w:rPr>
          <w:rFonts w:ascii="Times New Roman" w:hAnsi="Times New Roman"/>
          <w:sz w:val="22"/>
          <w:szCs w:val="22"/>
        </w:rPr>
      </w:pPr>
      <w:r w:rsidRPr="00CE065E">
        <w:rPr>
          <w:rStyle w:val="FootnoteReference"/>
          <w:rFonts w:ascii="Times New Roman" w:hAnsi="Times New Roman"/>
          <w:sz w:val="22"/>
          <w:szCs w:val="22"/>
        </w:rPr>
        <w:footnoteRef/>
      </w:r>
      <w:r w:rsidRPr="00CE065E">
        <w:rPr>
          <w:rFonts w:ascii="Times New Roman" w:hAnsi="Times New Roman"/>
          <w:sz w:val="22"/>
          <w:szCs w:val="22"/>
        </w:rPr>
        <w:t xml:space="preserve"> Pursuant to PD 51U, paragraph 8.3, Model D, </w:t>
      </w:r>
      <w:r>
        <w:rPr>
          <w:rFonts w:ascii="Times New Roman" w:hAnsi="Times New Roman"/>
          <w:sz w:val="22"/>
          <w:szCs w:val="22"/>
        </w:rPr>
        <w:t xml:space="preserve">“If the </w:t>
      </w:r>
      <w:r w:rsidRPr="00CE065E">
        <w:rPr>
          <w:rFonts w:ascii="Times New Roman" w:hAnsi="Times New Roman"/>
          <w:sz w:val="22"/>
          <w:szCs w:val="22"/>
        </w:rPr>
        <w:t xml:space="preserve">order does not </w:t>
      </w:r>
      <w:r>
        <w:rPr>
          <w:rFonts w:ascii="Times New Roman" w:hAnsi="Times New Roman"/>
          <w:sz w:val="22"/>
          <w:szCs w:val="22"/>
        </w:rPr>
        <w:t xml:space="preserve">so </w:t>
      </w:r>
      <w:r w:rsidRPr="00CE065E">
        <w:rPr>
          <w:rFonts w:ascii="Times New Roman" w:hAnsi="Times New Roman"/>
          <w:sz w:val="22"/>
          <w:szCs w:val="22"/>
        </w:rPr>
        <w:t>specify, Narrative Documents should not be disclosed.</w:t>
      </w:r>
      <w:r>
        <w:rPr>
          <w:rFonts w:ascii="Times New Roman" w:hAnsi="Times New Roman"/>
          <w:sz w:val="22"/>
          <w:szCs w:val="22"/>
        </w:rPr>
        <w:t>”</w:t>
      </w:r>
      <w:r w:rsidRPr="00CE065E">
        <w:rPr>
          <w:rFonts w:ascii="Times New Roman" w:hAnsi="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31B2"/>
    <w:multiLevelType w:val="hybridMultilevel"/>
    <w:tmpl w:val="A14A4330"/>
    <w:lvl w:ilvl="0" w:tplc="1BBA220E">
      <w:start w:val="1"/>
      <w:numFmt w:val="decimal"/>
      <w:lvlText w:val="%1."/>
      <w:lvlJc w:val="left"/>
      <w:pPr>
        <w:tabs>
          <w:tab w:val="num" w:pos="360"/>
        </w:tabs>
        <w:ind w:left="360" w:hanging="360"/>
      </w:pPr>
      <w:rPr>
        <w:b w:val="0"/>
        <w:i w:val="0"/>
      </w:rPr>
    </w:lvl>
    <w:lvl w:ilvl="1" w:tplc="2D84880C">
      <w:start w:val="1"/>
      <w:numFmt w:val="lowerLetter"/>
      <w:lvlText w:val="(%2)"/>
      <w:lvlJc w:val="left"/>
      <w:pPr>
        <w:tabs>
          <w:tab w:val="num" w:pos="1500"/>
        </w:tabs>
        <w:ind w:left="1500" w:hanging="420"/>
      </w:pPr>
      <w:rPr>
        <w:rFonts w:hint="default"/>
      </w:rPr>
    </w:lvl>
    <w:lvl w:ilvl="2" w:tplc="39D6146A">
      <w:start w:val="3"/>
      <w:numFmt w:val="bullet"/>
      <w:lvlText w:val="-"/>
      <w:lvlJc w:val="left"/>
      <w:pPr>
        <w:tabs>
          <w:tab w:val="num" w:pos="2340"/>
        </w:tabs>
        <w:ind w:left="2340" w:hanging="360"/>
      </w:pPr>
      <w:rPr>
        <w:rFonts w:ascii="Arial" w:eastAsia="Times New Roman" w:hAnsi="Arial" w:cs="Arial"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DDF016E"/>
    <w:multiLevelType w:val="hybridMultilevel"/>
    <w:tmpl w:val="2C2A927E"/>
    <w:lvl w:ilvl="0" w:tplc="779618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563666"/>
    <w:multiLevelType w:val="singleLevel"/>
    <w:tmpl w:val="C222196A"/>
    <w:lvl w:ilvl="0">
      <w:start w:val="1"/>
      <w:numFmt w:val="decimal"/>
      <w:pStyle w:val="caprivate"/>
      <w:lvlText w:val="%1."/>
      <w:lvlJc w:val="left"/>
      <w:pPr>
        <w:tabs>
          <w:tab w:val="num" w:pos="360"/>
        </w:tabs>
        <w:ind w:left="360" w:hanging="360"/>
      </w:pPr>
    </w:lvl>
  </w:abstractNum>
  <w:num w:numId="1" w16cid:durableId="172837926">
    <w:abstractNumId w:val="2"/>
  </w:num>
  <w:num w:numId="2" w16cid:durableId="2041278713">
    <w:abstractNumId w:val="0"/>
  </w:num>
  <w:num w:numId="3" w16cid:durableId="97452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803"/>
    <w:rsid w:val="00000048"/>
    <w:rsid w:val="0003263A"/>
    <w:rsid w:val="000331D4"/>
    <w:rsid w:val="00050513"/>
    <w:rsid w:val="00076338"/>
    <w:rsid w:val="000A60D5"/>
    <w:rsid w:val="00130688"/>
    <w:rsid w:val="001549FC"/>
    <w:rsid w:val="0016643E"/>
    <w:rsid w:val="0019661F"/>
    <w:rsid w:val="00260470"/>
    <w:rsid w:val="002772AD"/>
    <w:rsid w:val="00291E44"/>
    <w:rsid w:val="002968F7"/>
    <w:rsid w:val="002D46EA"/>
    <w:rsid w:val="002D65F4"/>
    <w:rsid w:val="003A1B66"/>
    <w:rsid w:val="003D1724"/>
    <w:rsid w:val="003D3F1C"/>
    <w:rsid w:val="003F637A"/>
    <w:rsid w:val="004677C0"/>
    <w:rsid w:val="004805AA"/>
    <w:rsid w:val="004B6C16"/>
    <w:rsid w:val="004C6803"/>
    <w:rsid w:val="004D1A1B"/>
    <w:rsid w:val="004E568C"/>
    <w:rsid w:val="0053389B"/>
    <w:rsid w:val="00545099"/>
    <w:rsid w:val="00551525"/>
    <w:rsid w:val="005A094D"/>
    <w:rsid w:val="005B1CAD"/>
    <w:rsid w:val="00635174"/>
    <w:rsid w:val="00641212"/>
    <w:rsid w:val="006F55EA"/>
    <w:rsid w:val="00710937"/>
    <w:rsid w:val="007203ED"/>
    <w:rsid w:val="00786176"/>
    <w:rsid w:val="007B2B9F"/>
    <w:rsid w:val="007C509E"/>
    <w:rsid w:val="00801148"/>
    <w:rsid w:val="00830BFE"/>
    <w:rsid w:val="008765D5"/>
    <w:rsid w:val="008A3C15"/>
    <w:rsid w:val="008A4280"/>
    <w:rsid w:val="008C2231"/>
    <w:rsid w:val="008F0DFD"/>
    <w:rsid w:val="00900C85"/>
    <w:rsid w:val="00951006"/>
    <w:rsid w:val="0097357D"/>
    <w:rsid w:val="00985B16"/>
    <w:rsid w:val="009A65DC"/>
    <w:rsid w:val="009B06CD"/>
    <w:rsid w:val="009D0674"/>
    <w:rsid w:val="009D5CD4"/>
    <w:rsid w:val="00A10227"/>
    <w:rsid w:val="00A13228"/>
    <w:rsid w:val="00A34F9C"/>
    <w:rsid w:val="00A54658"/>
    <w:rsid w:val="00A56C83"/>
    <w:rsid w:val="00AB00B0"/>
    <w:rsid w:val="00AE132C"/>
    <w:rsid w:val="00B30F8A"/>
    <w:rsid w:val="00B4554E"/>
    <w:rsid w:val="00B96932"/>
    <w:rsid w:val="00BB0296"/>
    <w:rsid w:val="00BB595B"/>
    <w:rsid w:val="00BB650E"/>
    <w:rsid w:val="00BC1732"/>
    <w:rsid w:val="00BC427E"/>
    <w:rsid w:val="00CC73B3"/>
    <w:rsid w:val="00CE065E"/>
    <w:rsid w:val="00CE3F36"/>
    <w:rsid w:val="00CE5EAD"/>
    <w:rsid w:val="00D0646D"/>
    <w:rsid w:val="00D42B6B"/>
    <w:rsid w:val="00D542B0"/>
    <w:rsid w:val="00D643A0"/>
    <w:rsid w:val="00DA03D7"/>
    <w:rsid w:val="00DD4789"/>
    <w:rsid w:val="00E55E46"/>
    <w:rsid w:val="00E952A6"/>
    <w:rsid w:val="00EA4143"/>
    <w:rsid w:val="00EA5AB7"/>
    <w:rsid w:val="00EA69D9"/>
    <w:rsid w:val="00ED0AB1"/>
    <w:rsid w:val="00EE63AB"/>
    <w:rsid w:val="00EF7CB5"/>
    <w:rsid w:val="00F20C27"/>
    <w:rsid w:val="00F21444"/>
    <w:rsid w:val="00F43CE5"/>
    <w:rsid w:val="00F514E3"/>
    <w:rsid w:val="00F66088"/>
    <w:rsid w:val="00F90B48"/>
    <w:rsid w:val="00FF5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7325"/>
  <w15:chartTrackingRefBased/>
  <w15:docId w15:val="{682542DC-DC92-4DC6-8453-80F5F083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24"/>
    <w:rPr>
      <w:rFonts w:ascii="Calibri" w:eastAsia="Calibri" w:hAnsi="Calibri" w:cs="Times New Roman"/>
    </w:rPr>
  </w:style>
  <w:style w:type="paragraph" w:styleId="Heading1">
    <w:name w:val="heading 1"/>
    <w:basedOn w:val="Normal"/>
    <w:next w:val="Normal"/>
    <w:link w:val="Heading1Char"/>
    <w:qFormat/>
    <w:rsid w:val="003D1724"/>
    <w:pPr>
      <w:keepNext/>
      <w:widowControl w:val="0"/>
      <w:spacing w:after="0" w:line="240" w:lineRule="auto"/>
      <w:jc w:val="both"/>
      <w:outlineLvl w:val="0"/>
    </w:pPr>
    <w:rPr>
      <w:rFonts w:ascii="Arial" w:eastAsia="Times New Roman" w:hAnsi="Arial"/>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724"/>
    <w:rPr>
      <w:rFonts w:ascii="Arial" w:eastAsia="Times New Roman" w:hAnsi="Arial" w:cs="Times New Roman"/>
      <w:b/>
      <w:snapToGrid w:val="0"/>
      <w:sz w:val="24"/>
      <w:szCs w:val="20"/>
    </w:rPr>
  </w:style>
  <w:style w:type="paragraph" w:customStyle="1" w:styleId="caprivate">
    <w:name w:val="caprivate"/>
    <w:basedOn w:val="Normal"/>
    <w:rsid w:val="003D1724"/>
    <w:pPr>
      <w:numPr>
        <w:numId w:val="1"/>
      </w:numPr>
      <w:spacing w:after="0" w:line="240" w:lineRule="auto"/>
    </w:pPr>
    <w:rPr>
      <w:rFonts w:ascii="Arial" w:eastAsia="Times New Roman" w:hAnsi="Arial"/>
      <w:sz w:val="24"/>
      <w:szCs w:val="20"/>
    </w:rPr>
  </w:style>
  <w:style w:type="paragraph" w:styleId="BodyTextIndent">
    <w:name w:val="Body Text Indent"/>
    <w:basedOn w:val="Normal"/>
    <w:link w:val="BodyTextIndentChar"/>
    <w:rsid w:val="003D1724"/>
    <w:pPr>
      <w:widowControl w:val="0"/>
      <w:spacing w:after="0" w:line="240" w:lineRule="auto"/>
      <w:ind w:left="792"/>
      <w:jc w:val="both"/>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3D1724"/>
    <w:rPr>
      <w:rFonts w:ascii="Arial" w:eastAsia="Times New Roman" w:hAnsi="Arial" w:cs="Times New Roman"/>
      <w:snapToGrid w:val="0"/>
      <w:sz w:val="24"/>
      <w:szCs w:val="20"/>
    </w:rPr>
  </w:style>
  <w:style w:type="paragraph" w:styleId="BodyTextIndent2">
    <w:name w:val="Body Text Indent 2"/>
    <w:basedOn w:val="Normal"/>
    <w:link w:val="BodyTextIndent2Char"/>
    <w:rsid w:val="003D1724"/>
    <w:pPr>
      <w:spacing w:after="0" w:line="240" w:lineRule="auto"/>
      <w:ind w:left="792"/>
    </w:pPr>
    <w:rPr>
      <w:rFonts w:ascii="Arial" w:eastAsia="Times New Roman" w:hAnsi="Arial"/>
      <w:szCs w:val="20"/>
    </w:rPr>
  </w:style>
  <w:style w:type="character" w:customStyle="1" w:styleId="BodyTextIndent2Char">
    <w:name w:val="Body Text Indent 2 Char"/>
    <w:basedOn w:val="DefaultParagraphFont"/>
    <w:link w:val="BodyTextIndent2"/>
    <w:rsid w:val="003D1724"/>
    <w:rPr>
      <w:rFonts w:ascii="Arial" w:eastAsia="Times New Roman" w:hAnsi="Arial" w:cs="Times New Roman"/>
      <w:szCs w:val="20"/>
    </w:rPr>
  </w:style>
  <w:style w:type="paragraph" w:customStyle="1" w:styleId="Style1">
    <w:name w:val="Style1"/>
    <w:basedOn w:val="Normal"/>
    <w:rsid w:val="003D1724"/>
    <w:pPr>
      <w:spacing w:after="0" w:line="240" w:lineRule="auto"/>
      <w:jc w:val="center"/>
    </w:pPr>
    <w:rPr>
      <w:rFonts w:ascii="Arial" w:eastAsia="Times New Roman" w:hAnsi="Arial"/>
      <w:sz w:val="24"/>
      <w:szCs w:val="20"/>
    </w:rPr>
  </w:style>
  <w:style w:type="character" w:styleId="Hyperlink">
    <w:name w:val="Hyperlink"/>
    <w:rsid w:val="003D1724"/>
    <w:rPr>
      <w:color w:val="0000FF"/>
      <w:u w:val="single"/>
    </w:rPr>
  </w:style>
  <w:style w:type="paragraph" w:styleId="NoSpacing">
    <w:name w:val="No Spacing"/>
    <w:uiPriority w:val="1"/>
    <w:qFormat/>
    <w:rsid w:val="003D1724"/>
    <w:pPr>
      <w:spacing w:after="0" w:line="240" w:lineRule="auto"/>
    </w:pPr>
    <w:rPr>
      <w:rFonts w:ascii="Calibri" w:eastAsia="Calibri" w:hAnsi="Calibri" w:cs="Times New Roman"/>
    </w:rPr>
  </w:style>
  <w:style w:type="paragraph" w:styleId="ListParagraph">
    <w:name w:val="List Paragraph"/>
    <w:basedOn w:val="Normal"/>
    <w:uiPriority w:val="34"/>
    <w:qFormat/>
    <w:rsid w:val="003D1724"/>
    <w:pPr>
      <w:ind w:left="720"/>
    </w:pPr>
  </w:style>
  <w:style w:type="paragraph" w:styleId="FootnoteText">
    <w:name w:val="footnote text"/>
    <w:basedOn w:val="Normal"/>
    <w:link w:val="FootnoteTextChar"/>
    <w:uiPriority w:val="99"/>
    <w:semiHidden/>
    <w:unhideWhenUsed/>
    <w:rsid w:val="00CE06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65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E065E"/>
    <w:rPr>
      <w:vertAlign w:val="superscript"/>
    </w:rPr>
  </w:style>
  <w:style w:type="paragraph" w:styleId="BalloonText">
    <w:name w:val="Balloon Text"/>
    <w:basedOn w:val="Normal"/>
    <w:link w:val="BalloonTextChar"/>
    <w:uiPriority w:val="99"/>
    <w:semiHidden/>
    <w:unhideWhenUsed/>
    <w:rsid w:val="00166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43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B6C16"/>
    <w:rPr>
      <w:sz w:val="16"/>
      <w:szCs w:val="16"/>
    </w:rPr>
  </w:style>
  <w:style w:type="paragraph" w:styleId="CommentText">
    <w:name w:val="annotation text"/>
    <w:basedOn w:val="Normal"/>
    <w:link w:val="CommentTextChar"/>
    <w:uiPriority w:val="99"/>
    <w:semiHidden/>
    <w:unhideWhenUsed/>
    <w:rsid w:val="004B6C16"/>
    <w:pPr>
      <w:spacing w:line="240" w:lineRule="auto"/>
    </w:pPr>
    <w:rPr>
      <w:sz w:val="20"/>
      <w:szCs w:val="20"/>
    </w:rPr>
  </w:style>
  <w:style w:type="character" w:customStyle="1" w:styleId="CommentTextChar">
    <w:name w:val="Comment Text Char"/>
    <w:basedOn w:val="DefaultParagraphFont"/>
    <w:link w:val="CommentText"/>
    <w:uiPriority w:val="99"/>
    <w:semiHidden/>
    <w:rsid w:val="004B6C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6C16"/>
    <w:rPr>
      <w:b/>
      <w:bCs/>
    </w:rPr>
  </w:style>
  <w:style w:type="character" w:customStyle="1" w:styleId="CommentSubjectChar">
    <w:name w:val="Comment Subject Char"/>
    <w:basedOn w:val="CommentTextChar"/>
    <w:link w:val="CommentSubject"/>
    <w:uiPriority w:val="99"/>
    <w:semiHidden/>
    <w:rsid w:val="004B6C16"/>
    <w:rPr>
      <w:rFonts w:ascii="Calibri" w:eastAsia="Calibri" w:hAnsi="Calibri" w:cs="Times New Roman"/>
      <w:b/>
      <w:bCs/>
      <w:sz w:val="20"/>
      <w:szCs w:val="20"/>
    </w:rPr>
  </w:style>
  <w:style w:type="character" w:styleId="PlaceholderText">
    <w:name w:val="Placeholder Text"/>
    <w:basedOn w:val="DefaultParagraphFont"/>
    <w:uiPriority w:val="99"/>
    <w:semiHidden/>
    <w:rsid w:val="00000048"/>
    <w:rPr>
      <w:color w:val="808080"/>
    </w:rPr>
  </w:style>
  <w:style w:type="character" w:styleId="Strong">
    <w:name w:val="Strong"/>
    <w:basedOn w:val="DefaultParagraphFont"/>
    <w:uiPriority w:val="22"/>
    <w:qFormat/>
    <w:rsid w:val="00000048"/>
    <w:rPr>
      <w:b/>
      <w:bCs/>
    </w:rPr>
  </w:style>
  <w:style w:type="table" w:styleId="TableGrid">
    <w:name w:val="Table Grid"/>
    <w:basedOn w:val="TableNormal"/>
    <w:uiPriority w:val="39"/>
    <w:rsid w:val="00000048"/>
    <w:pPr>
      <w:spacing w:after="0" w:line="240" w:lineRule="auto"/>
      <w:ind w:left="714" w:hanging="357"/>
      <w:jc w:val="both"/>
    </w:pPr>
    <w:rPr>
      <w:rFonts w:ascii="Palatino Linotype" w:hAnsi="Palatino Linotyp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r08u\AppData\Local\Microsoft\Windows\INetCache\Content.Outlook\4HKF8ZW0\BPC%20Case%20Management%20Dire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145173EC24E018311F1497C4A7081"/>
        <w:category>
          <w:name w:val="General"/>
          <w:gallery w:val="placeholder"/>
        </w:category>
        <w:types>
          <w:type w:val="bbPlcHdr"/>
        </w:types>
        <w:behaviors>
          <w:behavior w:val="content"/>
        </w:behaviors>
        <w:guid w:val="{A25A9610-8912-473D-AD47-238FF8D6E3C0}"/>
      </w:docPartPr>
      <w:docPartBody>
        <w:p w:rsidR="00000000" w:rsidRDefault="000D571D">
          <w:pPr>
            <w:pStyle w:val="2C8145173EC24E018311F1497C4A7081"/>
          </w:pPr>
          <w:r w:rsidRPr="00914A97">
            <w:rPr>
              <w:rStyle w:val="PlaceholderText"/>
              <w:rFonts w:ascii="Times New Roman" w:hAnsi="Times New Roman" w:cs="Times New Roman"/>
            </w:rPr>
            <w:t>Click or tap here to enter text.</w:t>
          </w:r>
        </w:p>
      </w:docPartBody>
    </w:docPart>
    <w:docPart>
      <w:docPartPr>
        <w:name w:val="959C1D4A05944E3393584C65FA76F749"/>
        <w:category>
          <w:name w:val="General"/>
          <w:gallery w:val="placeholder"/>
        </w:category>
        <w:types>
          <w:type w:val="bbPlcHdr"/>
        </w:types>
        <w:behaviors>
          <w:behavior w:val="content"/>
        </w:behaviors>
        <w:guid w:val="{16E10ED7-5702-4138-80A2-13157ADD7A7F}"/>
      </w:docPartPr>
      <w:docPartBody>
        <w:p w:rsidR="00000000" w:rsidRDefault="000D571D">
          <w:pPr>
            <w:pStyle w:val="959C1D4A05944E3393584C65FA76F749"/>
          </w:pPr>
          <w:r w:rsidRPr="00914A97">
            <w:rPr>
              <w:rStyle w:val="PlaceholderText"/>
              <w:rFonts w:ascii="Times New Roman" w:hAnsi="Times New Roman" w:cs="Times New Roman"/>
            </w:rPr>
            <w:t>Choose an item.</w:t>
          </w:r>
        </w:p>
      </w:docPartBody>
    </w:docPart>
    <w:docPart>
      <w:docPartPr>
        <w:name w:val="A460DF37DC7C47CBBB5D58268F90124F"/>
        <w:category>
          <w:name w:val="General"/>
          <w:gallery w:val="placeholder"/>
        </w:category>
        <w:types>
          <w:type w:val="bbPlcHdr"/>
        </w:types>
        <w:behaviors>
          <w:behavior w:val="content"/>
        </w:behaviors>
        <w:guid w:val="{D02B4FD4-55FD-47C5-AC72-5A59E16396A9}"/>
      </w:docPartPr>
      <w:docPartBody>
        <w:p w:rsidR="00000000" w:rsidRDefault="000D571D">
          <w:pPr>
            <w:pStyle w:val="A460DF37DC7C47CBBB5D58268F90124F"/>
          </w:pPr>
          <w:r w:rsidRPr="005F4A24">
            <w:rPr>
              <w:rStyle w:val="PlaceholderText"/>
            </w:rPr>
            <w:t>Click or tap to enter a date.</w:t>
          </w:r>
        </w:p>
      </w:docPartBody>
    </w:docPart>
    <w:docPart>
      <w:docPartPr>
        <w:name w:val="7652A984C06C4E81869EA3B79E004DC5"/>
        <w:category>
          <w:name w:val="General"/>
          <w:gallery w:val="placeholder"/>
        </w:category>
        <w:types>
          <w:type w:val="bbPlcHdr"/>
        </w:types>
        <w:behaviors>
          <w:behavior w:val="content"/>
        </w:behaviors>
        <w:guid w:val="{FC5F437A-B512-4A13-8592-B88A34307244}"/>
      </w:docPartPr>
      <w:docPartBody>
        <w:p w:rsidR="00000000" w:rsidRDefault="000D571D">
          <w:pPr>
            <w:pStyle w:val="7652A984C06C4E81869EA3B79E004DC5"/>
          </w:pPr>
          <w:r w:rsidRPr="005F4A24">
            <w:rPr>
              <w:rStyle w:val="PlaceholderText"/>
            </w:rPr>
            <w:t>Click or tap here to enter text.</w:t>
          </w:r>
        </w:p>
      </w:docPartBody>
    </w:docPart>
    <w:docPart>
      <w:docPartPr>
        <w:name w:val="E430E64C85634DFBB86236C166B87844"/>
        <w:category>
          <w:name w:val="General"/>
          <w:gallery w:val="placeholder"/>
        </w:category>
        <w:types>
          <w:type w:val="bbPlcHdr"/>
        </w:types>
        <w:behaviors>
          <w:behavior w:val="content"/>
        </w:behaviors>
        <w:guid w:val="{27071F2E-93AA-4243-987A-3FD8E5C393B9}"/>
      </w:docPartPr>
      <w:docPartBody>
        <w:p w:rsidR="00000000" w:rsidRDefault="000D571D">
          <w:pPr>
            <w:pStyle w:val="E430E64C85634DFBB86236C166B87844"/>
          </w:pPr>
          <w:r w:rsidRPr="005F4A24">
            <w:rPr>
              <w:rStyle w:val="PlaceholderText"/>
            </w:rPr>
            <w:t>Choose an item.</w:t>
          </w:r>
        </w:p>
      </w:docPartBody>
    </w:docPart>
    <w:docPart>
      <w:docPartPr>
        <w:name w:val="5B57571AC44F41D6AC46948D604C06B5"/>
        <w:category>
          <w:name w:val="General"/>
          <w:gallery w:val="placeholder"/>
        </w:category>
        <w:types>
          <w:type w:val="bbPlcHdr"/>
        </w:types>
        <w:behaviors>
          <w:behavior w:val="content"/>
        </w:behaviors>
        <w:guid w:val="{993912FE-C025-4654-9D72-66E3E554F877}"/>
      </w:docPartPr>
      <w:docPartBody>
        <w:p w:rsidR="00000000" w:rsidRDefault="000D571D">
          <w:pPr>
            <w:pStyle w:val="5B57571AC44F41D6AC46948D604C06B5"/>
          </w:pPr>
          <w:r w:rsidRPr="005F4A24">
            <w:rPr>
              <w:rStyle w:val="PlaceholderText"/>
            </w:rPr>
            <w:t>Choose an item.</w:t>
          </w:r>
        </w:p>
      </w:docPartBody>
    </w:docPart>
    <w:docPart>
      <w:docPartPr>
        <w:name w:val="B2145DD36F5045629743B78F88786FC3"/>
        <w:category>
          <w:name w:val="General"/>
          <w:gallery w:val="placeholder"/>
        </w:category>
        <w:types>
          <w:type w:val="bbPlcHdr"/>
        </w:types>
        <w:behaviors>
          <w:behavior w:val="content"/>
        </w:behaviors>
        <w:guid w:val="{13607317-6D4A-42DE-A222-E38BC3463FBB}"/>
      </w:docPartPr>
      <w:docPartBody>
        <w:p w:rsidR="00000000" w:rsidRDefault="000D571D">
          <w:pPr>
            <w:pStyle w:val="B2145DD36F5045629743B78F88786FC3"/>
          </w:pPr>
          <w:r w:rsidRPr="005F4A24">
            <w:rPr>
              <w:rStyle w:val="PlaceholderText"/>
            </w:rPr>
            <w:t>Click or tap to enter a date.</w:t>
          </w:r>
        </w:p>
      </w:docPartBody>
    </w:docPart>
    <w:docPart>
      <w:docPartPr>
        <w:name w:val="6952FA35D03A4B8E876BC8D80C8DF010"/>
        <w:category>
          <w:name w:val="General"/>
          <w:gallery w:val="placeholder"/>
        </w:category>
        <w:types>
          <w:type w:val="bbPlcHdr"/>
        </w:types>
        <w:behaviors>
          <w:behavior w:val="content"/>
        </w:behaviors>
        <w:guid w:val="{68636953-44EB-4A71-A2F0-7C1D667846F6}"/>
      </w:docPartPr>
      <w:docPartBody>
        <w:p w:rsidR="00000000" w:rsidRDefault="000D571D">
          <w:pPr>
            <w:pStyle w:val="6952FA35D03A4B8E876BC8D80C8DF010"/>
          </w:pPr>
          <w:r w:rsidRPr="005F4A24">
            <w:rPr>
              <w:rStyle w:val="PlaceholderText"/>
            </w:rPr>
            <w:t>Click or tap to enter a date.</w:t>
          </w:r>
        </w:p>
      </w:docPartBody>
    </w:docPart>
    <w:docPart>
      <w:docPartPr>
        <w:name w:val="3419F268277B410A948AA0BD7773307B"/>
        <w:category>
          <w:name w:val="General"/>
          <w:gallery w:val="placeholder"/>
        </w:category>
        <w:types>
          <w:type w:val="bbPlcHdr"/>
        </w:types>
        <w:behaviors>
          <w:behavior w:val="content"/>
        </w:behaviors>
        <w:guid w:val="{1609BA94-7B93-4422-A68E-72F3B9F6881B}"/>
      </w:docPartPr>
      <w:docPartBody>
        <w:p w:rsidR="00000000" w:rsidRDefault="000D571D">
          <w:pPr>
            <w:pStyle w:val="3419F268277B410A948AA0BD7773307B"/>
          </w:pPr>
          <w:r w:rsidRPr="005F4A24">
            <w:rPr>
              <w:rStyle w:val="PlaceholderText"/>
            </w:rPr>
            <w:t>Choose an item.</w:t>
          </w:r>
        </w:p>
      </w:docPartBody>
    </w:docPart>
    <w:docPart>
      <w:docPartPr>
        <w:name w:val="F4B3F3223E274257AD99732FB648B429"/>
        <w:category>
          <w:name w:val="General"/>
          <w:gallery w:val="placeholder"/>
        </w:category>
        <w:types>
          <w:type w:val="bbPlcHdr"/>
        </w:types>
        <w:behaviors>
          <w:behavior w:val="content"/>
        </w:behaviors>
        <w:guid w:val="{7F40EC15-5175-4E6C-B48A-226A23CB8486}"/>
      </w:docPartPr>
      <w:docPartBody>
        <w:p w:rsidR="00000000" w:rsidRDefault="000D571D">
          <w:pPr>
            <w:pStyle w:val="F4B3F3223E274257AD99732FB648B429"/>
          </w:pPr>
          <w:r w:rsidRPr="005F4A24">
            <w:rPr>
              <w:rStyle w:val="PlaceholderText"/>
            </w:rPr>
            <w:t>Choose an item.</w:t>
          </w:r>
        </w:p>
      </w:docPartBody>
    </w:docPart>
    <w:docPart>
      <w:docPartPr>
        <w:name w:val="DB82DE40803F4C289408BB7D21DD5FA0"/>
        <w:category>
          <w:name w:val="General"/>
          <w:gallery w:val="placeholder"/>
        </w:category>
        <w:types>
          <w:type w:val="bbPlcHdr"/>
        </w:types>
        <w:behaviors>
          <w:behavior w:val="content"/>
        </w:behaviors>
        <w:guid w:val="{C5573901-643F-4E9D-9334-18B196D773A9}"/>
      </w:docPartPr>
      <w:docPartBody>
        <w:p w:rsidR="00000000" w:rsidRDefault="000D571D">
          <w:pPr>
            <w:pStyle w:val="DB82DE40803F4C289408BB7D21DD5FA0"/>
          </w:pPr>
          <w:r w:rsidRPr="005F4A24">
            <w:rPr>
              <w:rStyle w:val="PlaceholderText"/>
            </w:rPr>
            <w:t>Click or tap to enter a date.</w:t>
          </w:r>
        </w:p>
      </w:docPartBody>
    </w:docPart>
    <w:docPart>
      <w:docPartPr>
        <w:name w:val="D0852591148449ECBE3EB2682D735367"/>
        <w:category>
          <w:name w:val="General"/>
          <w:gallery w:val="placeholder"/>
        </w:category>
        <w:types>
          <w:type w:val="bbPlcHdr"/>
        </w:types>
        <w:behaviors>
          <w:behavior w:val="content"/>
        </w:behaviors>
        <w:guid w:val="{90AD7FE6-421A-4783-AD3A-28720466C87B}"/>
      </w:docPartPr>
      <w:docPartBody>
        <w:p w:rsidR="00000000" w:rsidRDefault="000D571D">
          <w:pPr>
            <w:pStyle w:val="D0852591148449ECBE3EB2682D735367"/>
          </w:pPr>
          <w:r w:rsidRPr="005F4A24">
            <w:rPr>
              <w:rStyle w:val="PlaceholderText"/>
            </w:rPr>
            <w:t>Click or tap to enter a date.</w:t>
          </w:r>
        </w:p>
      </w:docPartBody>
    </w:docPart>
    <w:docPart>
      <w:docPartPr>
        <w:name w:val="8F8E5B6D2F7B4CEE80D52E1D003A9B3E"/>
        <w:category>
          <w:name w:val="General"/>
          <w:gallery w:val="placeholder"/>
        </w:category>
        <w:types>
          <w:type w:val="bbPlcHdr"/>
        </w:types>
        <w:behaviors>
          <w:behavior w:val="content"/>
        </w:behaviors>
        <w:guid w:val="{5B6FF525-34E1-4907-90F3-B8E9577D1AB2}"/>
      </w:docPartPr>
      <w:docPartBody>
        <w:p w:rsidR="00000000" w:rsidRDefault="000D571D">
          <w:pPr>
            <w:pStyle w:val="8F8E5B6D2F7B4CEE80D52E1D003A9B3E"/>
          </w:pPr>
          <w:r w:rsidRPr="005F4A24">
            <w:rPr>
              <w:rStyle w:val="PlaceholderText"/>
            </w:rPr>
            <w:t>Click or tap to enter a date.</w:t>
          </w:r>
        </w:p>
      </w:docPartBody>
    </w:docPart>
    <w:docPart>
      <w:docPartPr>
        <w:name w:val="E81218A79ABA4C239DD24FBFA79ABEAC"/>
        <w:category>
          <w:name w:val="General"/>
          <w:gallery w:val="placeholder"/>
        </w:category>
        <w:types>
          <w:type w:val="bbPlcHdr"/>
        </w:types>
        <w:behaviors>
          <w:behavior w:val="content"/>
        </w:behaviors>
        <w:guid w:val="{1CE22DF2-ECFA-498A-9C65-31B611B5E9ED}"/>
      </w:docPartPr>
      <w:docPartBody>
        <w:p w:rsidR="00000000" w:rsidRDefault="000D571D">
          <w:pPr>
            <w:pStyle w:val="E81218A79ABA4C239DD24FBFA79ABEAC"/>
          </w:pPr>
          <w:r w:rsidRPr="005F4A24">
            <w:rPr>
              <w:rStyle w:val="PlaceholderText"/>
            </w:rPr>
            <w:t>Click or tap to enter a date.</w:t>
          </w:r>
        </w:p>
      </w:docPartBody>
    </w:docPart>
    <w:docPart>
      <w:docPartPr>
        <w:name w:val="626EF29E3AAA44648E4E5D3B3488CE19"/>
        <w:category>
          <w:name w:val="General"/>
          <w:gallery w:val="placeholder"/>
        </w:category>
        <w:types>
          <w:type w:val="bbPlcHdr"/>
        </w:types>
        <w:behaviors>
          <w:behavior w:val="content"/>
        </w:behaviors>
        <w:guid w:val="{5194D539-E67C-49D3-8DA6-AE59C60701A0}"/>
      </w:docPartPr>
      <w:docPartBody>
        <w:p w:rsidR="00000000" w:rsidRDefault="000D571D">
          <w:pPr>
            <w:pStyle w:val="626EF29E3AAA44648E4E5D3B3488CE19"/>
          </w:pPr>
          <w:r w:rsidRPr="005F4A24">
            <w:rPr>
              <w:rStyle w:val="PlaceholderText"/>
            </w:rPr>
            <w:t>Click or tap here to enter text.</w:t>
          </w:r>
        </w:p>
      </w:docPartBody>
    </w:docPart>
    <w:docPart>
      <w:docPartPr>
        <w:name w:val="4296EF12BE9D4E4BA406EDD1F5EBACD7"/>
        <w:category>
          <w:name w:val="General"/>
          <w:gallery w:val="placeholder"/>
        </w:category>
        <w:types>
          <w:type w:val="bbPlcHdr"/>
        </w:types>
        <w:behaviors>
          <w:behavior w:val="content"/>
        </w:behaviors>
        <w:guid w:val="{80936F53-A544-4F45-AC51-F91EE4345C45}"/>
      </w:docPartPr>
      <w:docPartBody>
        <w:p w:rsidR="00000000" w:rsidRDefault="000D571D">
          <w:pPr>
            <w:pStyle w:val="4296EF12BE9D4E4BA406EDD1F5EBACD7"/>
          </w:pPr>
          <w:r w:rsidRPr="005F4A24">
            <w:rPr>
              <w:rStyle w:val="PlaceholderText"/>
            </w:rPr>
            <w:t>Click or tap to enter a date.</w:t>
          </w:r>
        </w:p>
      </w:docPartBody>
    </w:docPart>
    <w:docPart>
      <w:docPartPr>
        <w:name w:val="8BC10069975D4BBF93045FA480F7941A"/>
        <w:category>
          <w:name w:val="General"/>
          <w:gallery w:val="placeholder"/>
        </w:category>
        <w:types>
          <w:type w:val="bbPlcHdr"/>
        </w:types>
        <w:behaviors>
          <w:behavior w:val="content"/>
        </w:behaviors>
        <w:guid w:val="{65A7BE55-4DCC-4E47-8B9F-E642A2CF864C}"/>
      </w:docPartPr>
      <w:docPartBody>
        <w:p w:rsidR="00000000" w:rsidRDefault="000D571D">
          <w:pPr>
            <w:pStyle w:val="8BC10069975D4BBF93045FA480F7941A"/>
          </w:pPr>
          <w:r w:rsidRPr="005F4A24">
            <w:rPr>
              <w:rStyle w:val="PlaceholderText"/>
            </w:rPr>
            <w:t>Click or tap to enter a date.</w:t>
          </w:r>
        </w:p>
      </w:docPartBody>
    </w:docPart>
    <w:docPart>
      <w:docPartPr>
        <w:name w:val="93A4E79AC99C484FA58080B1A364DF24"/>
        <w:category>
          <w:name w:val="General"/>
          <w:gallery w:val="placeholder"/>
        </w:category>
        <w:types>
          <w:type w:val="bbPlcHdr"/>
        </w:types>
        <w:behaviors>
          <w:behavior w:val="content"/>
        </w:behaviors>
        <w:guid w:val="{7E46C405-8DA5-478A-9B0A-247138FDD952}"/>
      </w:docPartPr>
      <w:docPartBody>
        <w:p w:rsidR="00000000" w:rsidRDefault="000D571D">
          <w:pPr>
            <w:pStyle w:val="93A4E79AC99C484FA58080B1A364DF24"/>
          </w:pPr>
          <w:r w:rsidRPr="005F4A24">
            <w:rPr>
              <w:rStyle w:val="PlaceholderText"/>
            </w:rPr>
            <w:t>Click or tap to enter a date.</w:t>
          </w:r>
        </w:p>
      </w:docPartBody>
    </w:docPart>
    <w:docPart>
      <w:docPartPr>
        <w:name w:val="134A585C18164564A68579221EB5BE64"/>
        <w:category>
          <w:name w:val="General"/>
          <w:gallery w:val="placeholder"/>
        </w:category>
        <w:types>
          <w:type w:val="bbPlcHdr"/>
        </w:types>
        <w:behaviors>
          <w:behavior w:val="content"/>
        </w:behaviors>
        <w:guid w:val="{4512C486-AF0D-4C24-897A-C27AF431272D}"/>
      </w:docPartPr>
      <w:docPartBody>
        <w:p w:rsidR="00000000" w:rsidRDefault="000D571D">
          <w:pPr>
            <w:pStyle w:val="134A585C18164564A68579221EB5BE64"/>
          </w:pPr>
          <w:r w:rsidRPr="005F4A24">
            <w:rPr>
              <w:rStyle w:val="PlaceholderText"/>
            </w:rPr>
            <w:t>Choose an item.</w:t>
          </w:r>
        </w:p>
      </w:docPartBody>
    </w:docPart>
    <w:docPart>
      <w:docPartPr>
        <w:name w:val="5E1D0AA863354E9F97E3649662C13719"/>
        <w:category>
          <w:name w:val="General"/>
          <w:gallery w:val="placeholder"/>
        </w:category>
        <w:types>
          <w:type w:val="bbPlcHdr"/>
        </w:types>
        <w:behaviors>
          <w:behavior w:val="content"/>
        </w:behaviors>
        <w:guid w:val="{5A6217A3-E7E6-46E7-82F0-2AF1ACFC3268}"/>
      </w:docPartPr>
      <w:docPartBody>
        <w:p w:rsidR="00000000" w:rsidRDefault="000D571D">
          <w:pPr>
            <w:pStyle w:val="5E1D0AA863354E9F97E3649662C13719"/>
          </w:pPr>
          <w:r w:rsidRPr="005F4A24">
            <w:rPr>
              <w:rStyle w:val="PlaceholderText"/>
            </w:rPr>
            <w:t>Click or tap to enter a date.</w:t>
          </w:r>
        </w:p>
      </w:docPartBody>
    </w:docPart>
    <w:docPart>
      <w:docPartPr>
        <w:name w:val="7FD08181CB524EE9975B5E8B35E1E8AE"/>
        <w:category>
          <w:name w:val="General"/>
          <w:gallery w:val="placeholder"/>
        </w:category>
        <w:types>
          <w:type w:val="bbPlcHdr"/>
        </w:types>
        <w:behaviors>
          <w:behavior w:val="content"/>
        </w:behaviors>
        <w:guid w:val="{7CCA224B-32E8-4381-9134-B4B36D7116D7}"/>
      </w:docPartPr>
      <w:docPartBody>
        <w:p w:rsidR="00000000" w:rsidRDefault="000D571D">
          <w:pPr>
            <w:pStyle w:val="7FD08181CB524EE9975B5E8B35E1E8AE"/>
          </w:pPr>
          <w:r w:rsidRPr="005F4A24">
            <w:rPr>
              <w:rStyle w:val="PlaceholderText"/>
            </w:rPr>
            <w:t>Click or tap to enter a date.</w:t>
          </w:r>
        </w:p>
      </w:docPartBody>
    </w:docPart>
    <w:docPart>
      <w:docPartPr>
        <w:name w:val="5F56CEFEDAE64C049AD4CDC9B9B7EB25"/>
        <w:category>
          <w:name w:val="General"/>
          <w:gallery w:val="placeholder"/>
        </w:category>
        <w:types>
          <w:type w:val="bbPlcHdr"/>
        </w:types>
        <w:behaviors>
          <w:behavior w:val="content"/>
        </w:behaviors>
        <w:guid w:val="{E3193BB6-1202-4693-A4C1-97EF75BBDB62}"/>
      </w:docPartPr>
      <w:docPartBody>
        <w:p w:rsidR="00000000" w:rsidRDefault="000D571D">
          <w:pPr>
            <w:pStyle w:val="5F56CEFEDAE64C049AD4CDC9B9B7EB25"/>
          </w:pPr>
          <w:r w:rsidRPr="005F4A24">
            <w:rPr>
              <w:rStyle w:val="PlaceholderText"/>
            </w:rPr>
            <w:t>Click or tap to enter a date.</w:t>
          </w:r>
        </w:p>
      </w:docPartBody>
    </w:docPart>
    <w:docPart>
      <w:docPartPr>
        <w:name w:val="6844FA6EA248489FAD35BD7435385C9E"/>
        <w:category>
          <w:name w:val="General"/>
          <w:gallery w:val="placeholder"/>
        </w:category>
        <w:types>
          <w:type w:val="bbPlcHdr"/>
        </w:types>
        <w:behaviors>
          <w:behavior w:val="content"/>
        </w:behaviors>
        <w:guid w:val="{A4E2C33D-21FB-4AE0-9D3F-F07DF64C882A}"/>
      </w:docPartPr>
      <w:docPartBody>
        <w:p w:rsidR="00000000" w:rsidRDefault="000D571D">
          <w:pPr>
            <w:pStyle w:val="6844FA6EA248489FAD35BD7435385C9E"/>
          </w:pPr>
          <w:r w:rsidRPr="005F4A24">
            <w:rPr>
              <w:rStyle w:val="PlaceholderText"/>
            </w:rPr>
            <w:t>Click or tap to enter a date.</w:t>
          </w:r>
        </w:p>
      </w:docPartBody>
    </w:docPart>
    <w:docPart>
      <w:docPartPr>
        <w:name w:val="BDAA579F6FAB4271BD5173684A537DB2"/>
        <w:category>
          <w:name w:val="General"/>
          <w:gallery w:val="placeholder"/>
        </w:category>
        <w:types>
          <w:type w:val="bbPlcHdr"/>
        </w:types>
        <w:behaviors>
          <w:behavior w:val="content"/>
        </w:behaviors>
        <w:guid w:val="{BF422663-C2BC-40C6-9E64-1024867D338F}"/>
      </w:docPartPr>
      <w:docPartBody>
        <w:p w:rsidR="00000000" w:rsidRDefault="000D571D">
          <w:pPr>
            <w:pStyle w:val="BDAA579F6FAB4271BD5173684A537DB2"/>
          </w:pPr>
          <w:r w:rsidRPr="005F4A24">
            <w:rPr>
              <w:rStyle w:val="PlaceholderText"/>
            </w:rPr>
            <w:t>Click or tap to enter a date.</w:t>
          </w:r>
        </w:p>
      </w:docPartBody>
    </w:docPart>
    <w:docPart>
      <w:docPartPr>
        <w:name w:val="5E9B6C93B9844CC482F97585C1E4F164"/>
        <w:category>
          <w:name w:val="General"/>
          <w:gallery w:val="placeholder"/>
        </w:category>
        <w:types>
          <w:type w:val="bbPlcHdr"/>
        </w:types>
        <w:behaviors>
          <w:behavior w:val="content"/>
        </w:behaviors>
        <w:guid w:val="{1B172565-3ECA-4AF7-8B20-735FAB922DD9}"/>
      </w:docPartPr>
      <w:docPartBody>
        <w:p w:rsidR="00000000" w:rsidRDefault="000D571D">
          <w:pPr>
            <w:pStyle w:val="5E9B6C93B9844CC482F97585C1E4F164"/>
          </w:pPr>
          <w:r w:rsidRPr="005F4A24">
            <w:rPr>
              <w:rStyle w:val="PlaceholderText"/>
            </w:rPr>
            <w:t>Click or tap to enter a date.</w:t>
          </w:r>
        </w:p>
      </w:docPartBody>
    </w:docPart>
    <w:docPart>
      <w:docPartPr>
        <w:name w:val="A9A23A19058B4A21B50F7C1AE0AF8E23"/>
        <w:category>
          <w:name w:val="General"/>
          <w:gallery w:val="placeholder"/>
        </w:category>
        <w:types>
          <w:type w:val="bbPlcHdr"/>
        </w:types>
        <w:behaviors>
          <w:behavior w:val="content"/>
        </w:behaviors>
        <w:guid w:val="{CCEFE635-5DC2-4A75-8276-DA0FC14845BF}"/>
      </w:docPartPr>
      <w:docPartBody>
        <w:p w:rsidR="00000000" w:rsidRDefault="000D571D">
          <w:pPr>
            <w:pStyle w:val="A9A23A19058B4A21B50F7C1AE0AF8E23"/>
          </w:pPr>
          <w:r w:rsidRPr="00914A97">
            <w:rPr>
              <w:rStyle w:val="PlaceholderText"/>
              <w:rFonts w:ascii="Times New Roman" w:hAnsi="Times New Roman" w:cs="Times New Roma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8145173EC24E018311F1497C4A7081">
    <w:name w:val="2C8145173EC24E018311F1497C4A7081"/>
  </w:style>
  <w:style w:type="paragraph" w:customStyle="1" w:styleId="959C1D4A05944E3393584C65FA76F749">
    <w:name w:val="959C1D4A05944E3393584C65FA76F749"/>
  </w:style>
  <w:style w:type="paragraph" w:customStyle="1" w:styleId="A460DF37DC7C47CBBB5D58268F90124F">
    <w:name w:val="A460DF37DC7C47CBBB5D58268F90124F"/>
  </w:style>
  <w:style w:type="paragraph" w:customStyle="1" w:styleId="7652A984C06C4E81869EA3B79E004DC5">
    <w:name w:val="7652A984C06C4E81869EA3B79E004DC5"/>
  </w:style>
  <w:style w:type="paragraph" w:customStyle="1" w:styleId="E430E64C85634DFBB86236C166B87844">
    <w:name w:val="E430E64C85634DFBB86236C166B87844"/>
  </w:style>
  <w:style w:type="paragraph" w:customStyle="1" w:styleId="5B57571AC44F41D6AC46948D604C06B5">
    <w:name w:val="5B57571AC44F41D6AC46948D604C06B5"/>
  </w:style>
  <w:style w:type="paragraph" w:customStyle="1" w:styleId="B2145DD36F5045629743B78F88786FC3">
    <w:name w:val="B2145DD36F5045629743B78F88786FC3"/>
  </w:style>
  <w:style w:type="paragraph" w:customStyle="1" w:styleId="6952FA35D03A4B8E876BC8D80C8DF010">
    <w:name w:val="6952FA35D03A4B8E876BC8D80C8DF010"/>
  </w:style>
  <w:style w:type="paragraph" w:customStyle="1" w:styleId="3419F268277B410A948AA0BD7773307B">
    <w:name w:val="3419F268277B410A948AA0BD7773307B"/>
  </w:style>
  <w:style w:type="paragraph" w:customStyle="1" w:styleId="F4B3F3223E274257AD99732FB648B429">
    <w:name w:val="F4B3F3223E274257AD99732FB648B429"/>
  </w:style>
  <w:style w:type="paragraph" w:customStyle="1" w:styleId="DB82DE40803F4C289408BB7D21DD5FA0">
    <w:name w:val="DB82DE40803F4C289408BB7D21DD5FA0"/>
  </w:style>
  <w:style w:type="paragraph" w:customStyle="1" w:styleId="D0852591148449ECBE3EB2682D735367">
    <w:name w:val="D0852591148449ECBE3EB2682D735367"/>
  </w:style>
  <w:style w:type="paragraph" w:customStyle="1" w:styleId="8F8E5B6D2F7B4CEE80D52E1D003A9B3E">
    <w:name w:val="8F8E5B6D2F7B4CEE80D52E1D003A9B3E"/>
  </w:style>
  <w:style w:type="paragraph" w:customStyle="1" w:styleId="E81218A79ABA4C239DD24FBFA79ABEAC">
    <w:name w:val="E81218A79ABA4C239DD24FBFA79ABEAC"/>
  </w:style>
  <w:style w:type="paragraph" w:customStyle="1" w:styleId="626EF29E3AAA44648E4E5D3B3488CE19">
    <w:name w:val="626EF29E3AAA44648E4E5D3B3488CE19"/>
  </w:style>
  <w:style w:type="paragraph" w:customStyle="1" w:styleId="4296EF12BE9D4E4BA406EDD1F5EBACD7">
    <w:name w:val="4296EF12BE9D4E4BA406EDD1F5EBACD7"/>
  </w:style>
  <w:style w:type="paragraph" w:customStyle="1" w:styleId="8BC10069975D4BBF93045FA480F7941A">
    <w:name w:val="8BC10069975D4BBF93045FA480F7941A"/>
  </w:style>
  <w:style w:type="paragraph" w:customStyle="1" w:styleId="93A4E79AC99C484FA58080B1A364DF24">
    <w:name w:val="93A4E79AC99C484FA58080B1A364DF24"/>
  </w:style>
  <w:style w:type="paragraph" w:customStyle="1" w:styleId="134A585C18164564A68579221EB5BE64">
    <w:name w:val="134A585C18164564A68579221EB5BE64"/>
  </w:style>
  <w:style w:type="paragraph" w:customStyle="1" w:styleId="5E1D0AA863354E9F97E3649662C13719">
    <w:name w:val="5E1D0AA863354E9F97E3649662C13719"/>
  </w:style>
  <w:style w:type="paragraph" w:customStyle="1" w:styleId="7FD08181CB524EE9975B5E8B35E1E8AE">
    <w:name w:val="7FD08181CB524EE9975B5E8B35E1E8AE"/>
  </w:style>
  <w:style w:type="paragraph" w:customStyle="1" w:styleId="5F56CEFEDAE64C049AD4CDC9B9B7EB25">
    <w:name w:val="5F56CEFEDAE64C049AD4CDC9B9B7EB25"/>
  </w:style>
  <w:style w:type="paragraph" w:customStyle="1" w:styleId="6844FA6EA248489FAD35BD7435385C9E">
    <w:name w:val="6844FA6EA248489FAD35BD7435385C9E"/>
  </w:style>
  <w:style w:type="paragraph" w:customStyle="1" w:styleId="BDAA579F6FAB4271BD5173684A537DB2">
    <w:name w:val="BDAA579F6FAB4271BD5173684A537DB2"/>
  </w:style>
  <w:style w:type="paragraph" w:customStyle="1" w:styleId="5E9B6C93B9844CC482F97585C1E4F164">
    <w:name w:val="5E9B6C93B9844CC482F97585C1E4F164"/>
  </w:style>
  <w:style w:type="paragraph" w:customStyle="1" w:styleId="A9A23A19058B4A21B50F7C1AE0AF8E23">
    <w:name w:val="A9A23A19058B4A21B50F7C1AE0AF8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5ADE759C2F3D49907786B6383EEE95" ma:contentTypeVersion="12" ma:contentTypeDescription="Create a new document." ma:contentTypeScope="" ma:versionID="29612b347af86ae6275f08043f6d39b2">
  <xsd:schema xmlns:xsd="http://www.w3.org/2001/XMLSchema" xmlns:xs="http://www.w3.org/2001/XMLSchema" xmlns:p="http://schemas.microsoft.com/office/2006/metadata/properties" xmlns:ns3="1eca518e-7d0a-4c15-ace0-89a5d491a467" xmlns:ns4="eb7e3cdb-e37c-48ba-a98d-60d775dce8cb" targetNamespace="http://schemas.microsoft.com/office/2006/metadata/properties" ma:root="true" ma:fieldsID="a994527c14f933ce990115d91e34ca22" ns3:_="" ns4:_="">
    <xsd:import namespace="1eca518e-7d0a-4c15-ace0-89a5d491a467"/>
    <xsd:import namespace="eb7e3cdb-e37c-48ba-a98d-60d775dce8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518e-7d0a-4c15-ace0-89a5d491a4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3cdb-e37c-48ba-a98d-60d775dce8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5F86A-8519-411E-85F0-6239FB8CF0E4}">
  <ds:schemaRefs>
    <ds:schemaRef ds:uri="http://schemas.microsoft.com/sharepoint/v3/contenttype/forms"/>
  </ds:schemaRefs>
</ds:datastoreItem>
</file>

<file path=customXml/itemProps2.xml><?xml version="1.0" encoding="utf-8"?>
<ds:datastoreItem xmlns:ds="http://schemas.openxmlformats.org/officeDocument/2006/customXml" ds:itemID="{F78F84D3-569B-402B-B72A-E1551A489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027FD-2EAF-4661-A141-8C8060F80BAB}">
  <ds:schemaRefs>
    <ds:schemaRef ds:uri="http://schemas.openxmlformats.org/officeDocument/2006/bibliography"/>
  </ds:schemaRefs>
</ds:datastoreItem>
</file>

<file path=customXml/itemProps4.xml><?xml version="1.0" encoding="utf-8"?>
<ds:datastoreItem xmlns:ds="http://schemas.openxmlformats.org/officeDocument/2006/customXml" ds:itemID="{DB70567A-BC3C-4CD4-96FE-78253D721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518e-7d0a-4c15-ace0-89a5d491a467"/>
    <ds:schemaRef ds:uri="eb7e3cdb-e37c-48ba-a98d-60d775dce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BPC Case Management Directions.dotm</Template>
  <TotalTime>1</TotalTime>
  <Pages>13</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Mark A</dc:creator>
  <cp:keywords/>
  <dc:description/>
  <cp:lastModifiedBy>Farley, Mark A</cp:lastModifiedBy>
  <cp:revision>1</cp:revision>
  <cp:lastPrinted>2023-09-11T15:27:00Z</cp:lastPrinted>
  <dcterms:created xsi:type="dcterms:W3CDTF">2025-07-18T13:14:00Z</dcterms:created>
  <dcterms:modified xsi:type="dcterms:W3CDTF">2025-07-18T13:15:00Z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0x010100865ADE759C2F3D49907786B6383EEE95</vt:lpwstr>
  </property>
</Properties>
</file>