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000" w:firstRow="0" w:lastRow="0" w:firstColumn="0" w:lastColumn="0" w:noHBand="0" w:noVBand="0"/>
      </w:tblPr>
      <w:tblGrid>
        <w:gridCol w:w="3969"/>
        <w:gridCol w:w="3402"/>
        <w:gridCol w:w="3119"/>
      </w:tblGrid>
      <w:tr w:rsidR="00270185" w14:paraId="0265B9F7" w14:textId="77777777" w:rsidTr="00EB4776">
        <w:tblPrEx>
          <w:tblCellMar>
            <w:top w:w="0" w:type="dxa"/>
            <w:bottom w:w="0" w:type="dxa"/>
          </w:tblCellMar>
        </w:tblPrEx>
        <w:tc>
          <w:tcPr>
            <w:tcW w:w="3969" w:type="dxa"/>
          </w:tcPr>
          <w:p w14:paraId="7EA9B658" w14:textId="1D1E37AC" w:rsidR="00270185" w:rsidRDefault="00EF41A8" w:rsidP="0096134D">
            <w:pPr>
              <w:pStyle w:val="tabletext"/>
              <w:spacing w:before="160" w:after="60" w:line="240" w:lineRule="auto"/>
            </w:pPr>
            <w:r>
              <w:rPr>
                <w:noProof/>
              </w:rPr>
              <w:drawing>
                <wp:inline distT="0" distB="0" distL="0" distR="0" wp14:anchorId="3D180545" wp14:editId="348A1367">
                  <wp:extent cx="1790700" cy="575788"/>
                  <wp:effectExtent l="0" t="0" r="0" b="0"/>
                  <wp:docPr id="1" name="Picture 1" descr="Ministry of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125" cy="578819"/>
                          </a:xfrm>
                          <a:prstGeom prst="rect">
                            <a:avLst/>
                          </a:prstGeom>
                          <a:noFill/>
                          <a:ln>
                            <a:noFill/>
                          </a:ln>
                        </pic:spPr>
                      </pic:pic>
                    </a:graphicData>
                  </a:graphic>
                </wp:inline>
              </w:drawing>
            </w:r>
          </w:p>
          <w:p w14:paraId="4FC550F1" w14:textId="77777777" w:rsidR="002918C1" w:rsidRDefault="002918C1" w:rsidP="0096134D">
            <w:pPr>
              <w:pStyle w:val="tabletext"/>
              <w:spacing w:before="160" w:after="60" w:line="240" w:lineRule="auto"/>
            </w:pPr>
          </w:p>
        </w:tc>
        <w:tc>
          <w:tcPr>
            <w:tcW w:w="3402" w:type="dxa"/>
          </w:tcPr>
          <w:p w14:paraId="5FBF1ADF" w14:textId="7F3CD49D" w:rsidR="00270185" w:rsidRDefault="00EF41A8" w:rsidP="00EF41A8">
            <w:pPr>
              <w:ind w:left="-369" w:right="417"/>
            </w:pPr>
            <w:r>
              <w:rPr>
                <w:noProof/>
              </w:rPr>
              <w:drawing>
                <wp:inline distT="0" distB="0" distL="0" distR="0" wp14:anchorId="5BB5817F" wp14:editId="05F733B8">
                  <wp:extent cx="1499692" cy="781050"/>
                  <wp:effectExtent l="0" t="0" r="0" b="0"/>
                  <wp:docPr id="70066140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61401" name="Graphic 700661401"/>
                          <pic:cNvPicPr/>
                        </pic:nvPicPr>
                        <pic:blipFill>
                          <a:blip r:embed="rId9">
                            <a:extLst>
                              <a:ext uri="{96DAC541-7B7A-43D3-8B79-37D633B846F1}">
                                <asvg:svgBlip xmlns:asvg="http://schemas.microsoft.com/office/drawing/2016/SVG/main" r:embed="rId10"/>
                              </a:ext>
                            </a:extLst>
                          </a:blip>
                          <a:stretch>
                            <a:fillRect/>
                          </a:stretch>
                        </pic:blipFill>
                        <pic:spPr>
                          <a:xfrm>
                            <a:off x="0" y="0"/>
                            <a:ext cx="1518714" cy="790957"/>
                          </a:xfrm>
                          <a:prstGeom prst="rect">
                            <a:avLst/>
                          </a:prstGeom>
                        </pic:spPr>
                      </pic:pic>
                    </a:graphicData>
                  </a:graphic>
                </wp:inline>
              </w:drawing>
            </w:r>
          </w:p>
        </w:tc>
        <w:tc>
          <w:tcPr>
            <w:tcW w:w="3119" w:type="dxa"/>
          </w:tcPr>
          <w:p w14:paraId="4176B760" w14:textId="7583D495" w:rsidR="00270185" w:rsidRPr="004C4E41" w:rsidRDefault="004C4E41" w:rsidP="004C4E41">
            <w:pPr>
              <w:pStyle w:val="title-form"/>
              <w:suppressAutoHyphens/>
              <w:spacing w:before="0"/>
              <w:ind w:left="-4608" w:firstLine="4077"/>
              <w:rPr>
                <w:sz w:val="20"/>
              </w:rPr>
            </w:pPr>
            <w:r w:rsidRPr="004C4E41">
              <w:rPr>
                <w:rFonts w:cs="Arial"/>
                <w:color w:val="0000FF"/>
                <w:sz w:val="20"/>
              </w:rPr>
              <w:fldChar w:fldCharType="begin"/>
            </w:r>
            <w:r w:rsidRPr="004C4E41">
              <w:rPr>
                <w:rFonts w:cs="Arial"/>
                <w:color w:val="0000FF"/>
                <w:sz w:val="20"/>
              </w:rPr>
              <w:instrText xml:space="preserve"> INCLUDEPICTURE "http://judicialconduct.judiciary.gov.uk/images/logo-purple.png" \* MERGEFORMATINET </w:instrText>
            </w:r>
            <w:r w:rsidRPr="004C4E41">
              <w:rPr>
                <w:rFonts w:cs="Arial"/>
                <w:color w:val="0000FF"/>
                <w:sz w:val="20"/>
              </w:rPr>
              <w:fldChar w:fldCharType="separate"/>
            </w:r>
            <w:r w:rsidR="00EF41A8" w:rsidRPr="004C4E41">
              <w:rPr>
                <w:rFonts w:cs="Arial"/>
                <w:color w:val="0000FF"/>
                <w:sz w:val="20"/>
              </w:rPr>
              <w:pict w14:anchorId="543A3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Judicial Conduct Investigations Office logo" style="width:149pt;height:35.5pt" o:button="t">
                  <v:imagedata r:id="rId11" r:href="rId12"/>
                </v:shape>
              </w:pict>
            </w:r>
            <w:r w:rsidRPr="004C4E41">
              <w:rPr>
                <w:rFonts w:cs="Arial"/>
                <w:color w:val="0000FF"/>
                <w:sz w:val="20"/>
              </w:rPr>
              <w:fldChar w:fldCharType="end"/>
            </w:r>
          </w:p>
        </w:tc>
      </w:tr>
      <w:tr w:rsidR="00EB4776" w14:paraId="5840410C" w14:textId="77777777" w:rsidTr="0026642C">
        <w:tblPrEx>
          <w:tblCellMar>
            <w:top w:w="0" w:type="dxa"/>
            <w:bottom w:w="0" w:type="dxa"/>
          </w:tblCellMar>
        </w:tblPrEx>
        <w:tc>
          <w:tcPr>
            <w:tcW w:w="3969" w:type="dxa"/>
          </w:tcPr>
          <w:p w14:paraId="139BF547" w14:textId="77777777" w:rsidR="00EB4776" w:rsidRDefault="00EB4776" w:rsidP="0096134D">
            <w:pPr>
              <w:pStyle w:val="tabletext"/>
              <w:spacing w:before="160" w:after="60" w:line="240" w:lineRule="auto"/>
            </w:pPr>
          </w:p>
        </w:tc>
        <w:tc>
          <w:tcPr>
            <w:tcW w:w="6521" w:type="dxa"/>
            <w:gridSpan w:val="2"/>
          </w:tcPr>
          <w:p w14:paraId="611D4F47" w14:textId="77777777" w:rsidR="002918C1" w:rsidRDefault="002918C1" w:rsidP="002918C1">
            <w:pPr>
              <w:pStyle w:val="title-form"/>
              <w:spacing w:before="0"/>
              <w:jc w:val="left"/>
              <w:rPr>
                <w:szCs w:val="28"/>
              </w:rPr>
            </w:pPr>
          </w:p>
          <w:p w14:paraId="3C774743" w14:textId="77777777" w:rsidR="00EB4776" w:rsidRPr="00EB4776" w:rsidRDefault="00EB4776" w:rsidP="00EB4776">
            <w:pPr>
              <w:pStyle w:val="title-form"/>
              <w:spacing w:before="0"/>
              <w:rPr>
                <w:szCs w:val="28"/>
              </w:rPr>
            </w:pPr>
            <w:r w:rsidRPr="00EB4776">
              <w:rPr>
                <w:szCs w:val="28"/>
              </w:rPr>
              <w:t>Declaration and undertaking</w:t>
            </w:r>
          </w:p>
          <w:p w14:paraId="46F5A178" w14:textId="5863D70C" w:rsidR="00EB4776" w:rsidRPr="00EB4776" w:rsidRDefault="00EB4776" w:rsidP="00EB4776">
            <w:pPr>
              <w:pStyle w:val="title-form"/>
              <w:spacing w:before="0" w:after="0"/>
              <w:rPr>
                <w:szCs w:val="28"/>
              </w:rPr>
            </w:pPr>
            <w:r>
              <w:rPr>
                <w:sz w:val="24"/>
                <w:szCs w:val="24"/>
              </w:rPr>
              <w:t xml:space="preserve">Lord Chancellor’s Directions, </w:t>
            </w:r>
            <w:r w:rsidRPr="00C31BEB">
              <w:rPr>
                <w:sz w:val="24"/>
                <w:szCs w:val="24"/>
              </w:rPr>
              <w:t>Appendix</w:t>
            </w:r>
            <w:r w:rsidRPr="00EB4776">
              <w:rPr>
                <w:sz w:val="24"/>
                <w:szCs w:val="24"/>
              </w:rPr>
              <w:t xml:space="preserve"> 4</w:t>
            </w:r>
            <w:r w:rsidR="00EF41A8">
              <w:rPr>
                <w:sz w:val="24"/>
                <w:szCs w:val="24"/>
              </w:rPr>
              <w:t>A</w:t>
            </w:r>
          </w:p>
        </w:tc>
      </w:tr>
      <w:tr w:rsidR="002918C1" w14:paraId="799F16B5" w14:textId="77777777" w:rsidTr="0026642C">
        <w:tblPrEx>
          <w:tblCellMar>
            <w:top w:w="0" w:type="dxa"/>
            <w:bottom w:w="0" w:type="dxa"/>
          </w:tblCellMar>
        </w:tblPrEx>
        <w:tc>
          <w:tcPr>
            <w:tcW w:w="3969" w:type="dxa"/>
          </w:tcPr>
          <w:p w14:paraId="340C5C00" w14:textId="77777777" w:rsidR="002918C1" w:rsidRDefault="002918C1" w:rsidP="0096134D">
            <w:pPr>
              <w:pStyle w:val="tabletext"/>
              <w:spacing w:before="160" w:after="60" w:line="240" w:lineRule="auto"/>
            </w:pPr>
          </w:p>
          <w:p w14:paraId="59324264" w14:textId="77777777" w:rsidR="002918C1" w:rsidRDefault="002918C1" w:rsidP="0096134D">
            <w:pPr>
              <w:pStyle w:val="tabletext"/>
              <w:spacing w:before="160" w:after="60" w:line="240" w:lineRule="auto"/>
            </w:pPr>
          </w:p>
        </w:tc>
        <w:tc>
          <w:tcPr>
            <w:tcW w:w="6521" w:type="dxa"/>
            <w:gridSpan w:val="2"/>
          </w:tcPr>
          <w:p w14:paraId="7829E0B9" w14:textId="77777777" w:rsidR="002918C1" w:rsidRDefault="002918C1" w:rsidP="002918C1">
            <w:pPr>
              <w:pStyle w:val="title-form"/>
              <w:spacing w:before="0"/>
              <w:jc w:val="left"/>
              <w:rPr>
                <w:szCs w:val="28"/>
              </w:rPr>
            </w:pPr>
          </w:p>
        </w:tc>
      </w:tr>
    </w:tbl>
    <w:p w14:paraId="6737278C" w14:textId="77777777" w:rsidR="00FF2BF9" w:rsidRPr="00EB4776" w:rsidRDefault="00EB4776" w:rsidP="00EB4776">
      <w:pPr>
        <w:rPr>
          <w:sz w:val="2"/>
          <w:szCs w:val="2"/>
        </w:rPr>
      </w:pPr>
      <w:r w:rsidRPr="00EB4776">
        <w:rPr>
          <w:sz w:val="2"/>
          <w:szCs w:val="2"/>
        </w:rPr>
        <w:fldChar w:fldCharType="begin">
          <w:ffData>
            <w:name w:val=""/>
            <w:enabled/>
            <w:calcOnExit w:val="0"/>
            <w:statusText w:type="text" w:val="Press Tab to move from field to field, or Shift and Tab to move back a field. Ministry of Justice. Judicial Office for England and Wales."/>
            <w:textInput>
              <w:default w:val=" "/>
              <w:maxLength w:val="1"/>
            </w:textInput>
          </w:ffData>
        </w:fldChar>
      </w:r>
      <w:r w:rsidRPr="00EB4776">
        <w:rPr>
          <w:sz w:val="2"/>
          <w:szCs w:val="2"/>
        </w:rPr>
        <w:instrText xml:space="preserve"> FORMTEXT </w:instrText>
      </w:r>
      <w:r w:rsidR="0026642C" w:rsidRPr="00EB4776">
        <w:rPr>
          <w:sz w:val="2"/>
          <w:szCs w:val="2"/>
        </w:rPr>
      </w:r>
      <w:r w:rsidRPr="00EB4776">
        <w:rPr>
          <w:sz w:val="2"/>
          <w:szCs w:val="2"/>
        </w:rPr>
        <w:fldChar w:fldCharType="separate"/>
      </w:r>
      <w:r w:rsidRPr="00EB4776">
        <w:rPr>
          <w:noProof/>
          <w:sz w:val="2"/>
          <w:szCs w:val="2"/>
        </w:rPr>
        <w:t xml:space="preserve"> </w:t>
      </w:r>
      <w:r w:rsidRPr="00EB4776">
        <w:rPr>
          <w:sz w:val="2"/>
          <w:szCs w:val="2"/>
        </w:rPr>
        <w:fldChar w:fldCharType="end"/>
      </w:r>
      <w:r w:rsidRPr="00EB4776">
        <w:rPr>
          <w:sz w:val="2"/>
          <w:szCs w:val="2"/>
        </w:rPr>
        <w:fldChar w:fldCharType="begin">
          <w:ffData>
            <w:name w:val=""/>
            <w:enabled/>
            <w:calcOnExit w:val="0"/>
            <w:statusText w:type="text" w:val="Office for Judicial Complaints. Declaration and undertaking. Lord Chancellor’s Directions, Appendix 4C."/>
            <w:textInput>
              <w:default w:val=" "/>
              <w:maxLength w:val="1"/>
            </w:textInput>
          </w:ffData>
        </w:fldChar>
      </w:r>
      <w:r w:rsidRPr="00EB4776">
        <w:rPr>
          <w:sz w:val="2"/>
          <w:szCs w:val="2"/>
        </w:rPr>
        <w:instrText xml:space="preserve"> FORMTEXT </w:instrText>
      </w:r>
      <w:r w:rsidR="0026642C" w:rsidRPr="00EB4776">
        <w:rPr>
          <w:sz w:val="2"/>
          <w:szCs w:val="2"/>
        </w:rPr>
      </w:r>
      <w:r w:rsidRPr="00EB4776">
        <w:rPr>
          <w:sz w:val="2"/>
          <w:szCs w:val="2"/>
        </w:rPr>
        <w:fldChar w:fldCharType="separate"/>
      </w:r>
      <w:r w:rsidRPr="00EB4776">
        <w:rPr>
          <w:noProof/>
          <w:sz w:val="2"/>
          <w:szCs w:val="2"/>
        </w:rPr>
        <w:t xml:space="preserve"> </w:t>
      </w:r>
      <w:r w:rsidRPr="00EB4776">
        <w:rPr>
          <w:sz w:val="2"/>
          <w:szCs w:val="2"/>
        </w:rPr>
        <w:fldChar w:fldCharType="end"/>
      </w:r>
      <w:r w:rsidRPr="00EB4776">
        <w:rPr>
          <w:sz w:val="2"/>
          <w:szCs w:val="2"/>
        </w:rPr>
        <w:fldChar w:fldCharType="begin">
          <w:ffData>
            <w:name w:val=""/>
            <w:enabled/>
            <w:calcOnExit w:val="0"/>
            <w:statusText w:type="text" w:val="Appointment as a magistrate. Declaration and undertaking."/>
            <w:textInput>
              <w:default w:val=" "/>
              <w:maxLength w:val="1"/>
            </w:textInput>
          </w:ffData>
        </w:fldChar>
      </w:r>
      <w:r w:rsidRPr="00EB4776">
        <w:rPr>
          <w:sz w:val="2"/>
          <w:szCs w:val="2"/>
        </w:rPr>
        <w:instrText xml:space="preserve"> FORMTEXT </w:instrText>
      </w:r>
      <w:r w:rsidR="0026642C" w:rsidRPr="00EB4776">
        <w:rPr>
          <w:sz w:val="2"/>
          <w:szCs w:val="2"/>
        </w:rPr>
      </w:r>
      <w:r w:rsidRPr="00EB4776">
        <w:rPr>
          <w:sz w:val="2"/>
          <w:szCs w:val="2"/>
        </w:rPr>
        <w:fldChar w:fldCharType="separate"/>
      </w:r>
      <w:r w:rsidRPr="00EB4776">
        <w:rPr>
          <w:noProof/>
          <w:sz w:val="2"/>
          <w:szCs w:val="2"/>
        </w:rPr>
        <w:t xml:space="preserve"> </w:t>
      </w:r>
      <w:r w:rsidRPr="00EB4776">
        <w:rPr>
          <w:sz w:val="2"/>
          <w:szCs w:val="2"/>
        </w:rPr>
        <w:fldChar w:fldCharType="end"/>
      </w:r>
    </w:p>
    <w:p w14:paraId="49F50132" w14:textId="77777777" w:rsidR="00EB4776" w:rsidRDefault="00EB4776" w:rsidP="00FF2BF9">
      <w:pPr>
        <w:tabs>
          <w:tab w:val="left" w:pos="5303"/>
          <w:tab w:val="left" w:pos="7061"/>
        </w:tabs>
        <w:rPr>
          <w:szCs w:val="22"/>
        </w:rPr>
      </w:pPr>
    </w:p>
    <w:p w14:paraId="573BC51D" w14:textId="77777777" w:rsidR="00C52327" w:rsidRPr="00DA5095" w:rsidRDefault="00D027FF" w:rsidP="00EB4776">
      <w:pPr>
        <w:pStyle w:val="heading-sub-heading"/>
      </w:pPr>
      <w:r>
        <w:t>Appointment as a m</w:t>
      </w:r>
      <w:r w:rsidR="00DA5095" w:rsidRPr="00DA5095">
        <w:t>agistrate</w:t>
      </w:r>
    </w:p>
    <w:p w14:paraId="2B05BD3B" w14:textId="77777777" w:rsidR="00CD6C9B" w:rsidRPr="00A640B9" w:rsidRDefault="00D027FF" w:rsidP="00EB4776">
      <w:pPr>
        <w:keepNext/>
        <w:tabs>
          <w:tab w:val="left" w:pos="5303"/>
          <w:tab w:val="left" w:pos="7061"/>
        </w:tabs>
        <w:spacing w:before="120" w:after="120"/>
        <w:rPr>
          <w:b/>
          <w:szCs w:val="22"/>
        </w:rPr>
      </w:pPr>
      <w:r>
        <w:rPr>
          <w:b/>
        </w:rPr>
        <w:t>Declaration and u</w:t>
      </w:r>
      <w:r w:rsidR="00DA5095">
        <w:rPr>
          <w:b/>
        </w:rPr>
        <w:t>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937"/>
        <w:gridCol w:w="7560"/>
      </w:tblGrid>
      <w:tr w:rsidR="00F32FCC" w14:paraId="279B5BDA" w14:textId="77777777" w:rsidTr="00EB4776">
        <w:trPr>
          <w:cantSplit/>
          <w:trHeight w:val="397"/>
        </w:trPr>
        <w:tc>
          <w:tcPr>
            <w:tcW w:w="2937" w:type="dxa"/>
            <w:tcBorders>
              <w:top w:val="single" w:sz="2" w:space="0" w:color="FFFFFF"/>
              <w:left w:val="single" w:sz="2" w:space="0" w:color="FFFFFF"/>
              <w:bottom w:val="single" w:sz="2" w:space="0" w:color="FFFFFF"/>
            </w:tcBorders>
          </w:tcPr>
          <w:p w14:paraId="16395628" w14:textId="77777777" w:rsidR="00F32FCC" w:rsidRDefault="00CD6C9B" w:rsidP="00DA5095">
            <w:pPr>
              <w:keepNext/>
            </w:pPr>
            <w:r>
              <w:t>My full name</w:t>
            </w:r>
          </w:p>
        </w:tc>
        <w:tc>
          <w:tcPr>
            <w:tcW w:w="7560" w:type="dxa"/>
          </w:tcPr>
          <w:p w14:paraId="30AAE837" w14:textId="77777777" w:rsidR="00F32FCC" w:rsidRDefault="00EB4776" w:rsidP="00DA5095">
            <w:pPr>
              <w:keepNext/>
            </w:pPr>
            <w:r>
              <w:fldChar w:fldCharType="begin">
                <w:ffData>
                  <w:name w:val=""/>
                  <w:enabled/>
                  <w:calcOnExit w:val="0"/>
                  <w:statusText w:type="text" w:val="My full name. Enter the candidate'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1F73D2" w14:textId="77777777" w:rsidR="00176E1D" w:rsidRDefault="00176E1D" w:rsidP="00DA5095">
      <w:pPr>
        <w:pStyle w:val="space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937"/>
        <w:gridCol w:w="7560"/>
      </w:tblGrid>
      <w:tr w:rsidR="00176E1D" w14:paraId="2DAE7096" w14:textId="77777777" w:rsidTr="00EB4776">
        <w:trPr>
          <w:cantSplit/>
          <w:trHeight w:val="907"/>
        </w:trPr>
        <w:tc>
          <w:tcPr>
            <w:tcW w:w="2937" w:type="dxa"/>
            <w:tcBorders>
              <w:top w:val="single" w:sz="2" w:space="0" w:color="FFFFFF"/>
              <w:left w:val="single" w:sz="2" w:space="0" w:color="FFFFFF"/>
              <w:bottom w:val="single" w:sz="2" w:space="0" w:color="FFFFFF"/>
            </w:tcBorders>
          </w:tcPr>
          <w:p w14:paraId="67AAE68D" w14:textId="77777777" w:rsidR="00176E1D" w:rsidRDefault="00CD6C9B" w:rsidP="00DA5095">
            <w:pPr>
              <w:keepNext/>
            </w:pPr>
            <w:r>
              <w:t>My full a</w:t>
            </w:r>
            <w:r w:rsidR="00176E1D" w:rsidRPr="000371D0">
              <w:t>ddress</w:t>
            </w:r>
          </w:p>
        </w:tc>
        <w:tc>
          <w:tcPr>
            <w:tcW w:w="7560" w:type="dxa"/>
          </w:tcPr>
          <w:p w14:paraId="225B8FF5" w14:textId="77777777" w:rsidR="00176E1D" w:rsidRDefault="00EB4776" w:rsidP="00DA5095">
            <w:pPr>
              <w:keepNext/>
            </w:pPr>
            <w:r>
              <w:fldChar w:fldCharType="begin">
                <w:ffData>
                  <w:name w:val=""/>
                  <w:enabled/>
                  <w:calcOnExit w:val="0"/>
                  <w:statusText w:type="text" w:val="My full address. Enter the candidate's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220861" w14:textId="77777777" w:rsidR="00CD6C9B" w:rsidRDefault="00CD6C9B" w:rsidP="00CD6C9B">
      <w:pPr>
        <w:pStyle w:val="spac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817"/>
        <w:gridCol w:w="4680"/>
      </w:tblGrid>
      <w:tr w:rsidR="00CD6C9B" w14:paraId="2261A449" w14:textId="77777777" w:rsidTr="00EB4776">
        <w:trPr>
          <w:cantSplit/>
          <w:trHeight w:val="397"/>
        </w:trPr>
        <w:tc>
          <w:tcPr>
            <w:tcW w:w="5817" w:type="dxa"/>
            <w:tcBorders>
              <w:top w:val="single" w:sz="2" w:space="0" w:color="FFFFFF"/>
              <w:left w:val="single" w:sz="2" w:space="0" w:color="FFFFFF"/>
              <w:bottom w:val="single" w:sz="2" w:space="0" w:color="FFFFFF"/>
            </w:tcBorders>
          </w:tcPr>
          <w:p w14:paraId="6CA83B91" w14:textId="77777777" w:rsidR="00CD6C9B" w:rsidRDefault="00CD6C9B" w:rsidP="006E6037">
            <w:r>
              <w:t xml:space="preserve">If I am appointed a </w:t>
            </w:r>
            <w:r w:rsidR="00D027FF">
              <w:t>m</w:t>
            </w:r>
            <w:r>
              <w:t>agistrate for the local justice area of:</w:t>
            </w:r>
          </w:p>
        </w:tc>
        <w:tc>
          <w:tcPr>
            <w:tcW w:w="4680" w:type="dxa"/>
          </w:tcPr>
          <w:p w14:paraId="0D020AB6" w14:textId="77777777" w:rsidR="00CD6C9B" w:rsidRDefault="00EB4776" w:rsidP="006E6037">
            <w:r>
              <w:fldChar w:fldCharType="begin">
                <w:ffData>
                  <w:name w:val=""/>
                  <w:enabled/>
                  <w:calcOnExit w:val="0"/>
                  <w:statusText w:type="text" w:val="If I am appointed a magistrate for the local justice area of: enter the name of the local justice are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E858E4" w14:textId="77777777" w:rsidR="00CD6C9B" w:rsidRDefault="00CD6C9B" w:rsidP="00CD6C9B">
      <w:pPr>
        <w:pStyle w:val="spacer"/>
        <w:pBdr>
          <w:bottom w:val="single" w:sz="4" w:space="1" w:color="auto"/>
        </w:pBdr>
      </w:pPr>
    </w:p>
    <w:p w14:paraId="6AA6EA88" w14:textId="77777777" w:rsidR="007A4A67" w:rsidRPr="002E227F" w:rsidRDefault="00CD6C9B" w:rsidP="00EB4776">
      <w:pPr>
        <w:pStyle w:val="heading-sub-heading"/>
      </w:pPr>
      <w:r>
        <w:t>S</w:t>
      </w:r>
      <w:r w:rsidR="00EB4776">
        <w:t>ection</w:t>
      </w:r>
      <w:r>
        <w:t xml:space="preserve"> 1</w:t>
      </w:r>
    </w:p>
    <w:p w14:paraId="20805D18" w14:textId="77777777" w:rsidR="00CD6C9B" w:rsidRPr="00B41EDE" w:rsidRDefault="00B41EDE" w:rsidP="00B41EDE">
      <w:pPr>
        <w:keepNext/>
        <w:spacing w:before="60" w:after="60"/>
      </w:pPr>
      <w:r w:rsidRPr="00B41EDE">
        <w:t>I acknowledge t</w:t>
      </w:r>
      <w:r w:rsidR="00CD6C9B" w:rsidRPr="00B41EDE">
        <w:t>hat it will be my duty to administ</w:t>
      </w:r>
      <w:r w:rsidRPr="00B41EDE">
        <w:t>er justice according to the law</w:t>
      </w:r>
      <w:r>
        <w:t>.</w:t>
      </w:r>
      <w:r w:rsidRPr="00B41EDE">
        <w:t xml:space="preserve"> </w:t>
      </w:r>
      <w:r>
        <w:t>I undertake to</w:t>
      </w:r>
      <w:r w:rsidRPr="00B41EDE">
        <w:t>:</w:t>
      </w:r>
    </w:p>
    <w:p w14:paraId="77801498" w14:textId="77777777" w:rsidR="00CD6C9B" w:rsidRDefault="00B41EDE" w:rsidP="00EB4776">
      <w:pPr>
        <w:pStyle w:val="bulletundertext"/>
      </w:pPr>
      <w:r>
        <w:t>B</w:t>
      </w:r>
      <w:r w:rsidR="00CD6C9B">
        <w:t xml:space="preserve">e circumspect in my conduct and maintain the dignity, </w:t>
      </w:r>
      <w:proofErr w:type="gramStart"/>
      <w:r w:rsidR="00CD6C9B">
        <w:t>standing a</w:t>
      </w:r>
      <w:r w:rsidR="00D027FF">
        <w:t>nd good reputation of the m</w:t>
      </w:r>
      <w:r w:rsidR="00CD6C9B">
        <w:t>agistracy at all times</w:t>
      </w:r>
      <w:proofErr w:type="gramEnd"/>
      <w:r w:rsidR="00CD6C9B">
        <w:t xml:space="preserve"> in my pr</w:t>
      </w:r>
      <w:r>
        <w:t>ivate, working and public life</w:t>
      </w:r>
      <w:r w:rsidR="00C50DDE">
        <w:t>.</w:t>
      </w:r>
    </w:p>
    <w:p w14:paraId="07A2F1E0" w14:textId="77777777" w:rsidR="00CD6C9B" w:rsidRDefault="00B41EDE" w:rsidP="00EB4776">
      <w:pPr>
        <w:pStyle w:val="bulletundertext"/>
      </w:pPr>
      <w:r>
        <w:t>Respect confidences</w:t>
      </w:r>
      <w:r w:rsidR="00C50DDE">
        <w:t>.</w:t>
      </w:r>
    </w:p>
    <w:p w14:paraId="1125CC29" w14:textId="77777777" w:rsidR="00CD6C9B" w:rsidRDefault="00B41EDE" w:rsidP="00EB4776">
      <w:pPr>
        <w:pStyle w:val="bulletundertext"/>
      </w:pPr>
      <w:r>
        <w:t>C</w:t>
      </w:r>
      <w:r w:rsidR="00CD6C9B">
        <w:t xml:space="preserve">omplete all </w:t>
      </w:r>
      <w:r w:rsidR="002918C1">
        <w:t xml:space="preserve">essential and compulsory </w:t>
      </w:r>
      <w:r w:rsidR="00CD6C9B">
        <w:t>training which may, from time to time, be prescribed by the Lord Ch</w:t>
      </w:r>
      <w:r w:rsidR="00312C3E">
        <w:t>ief Justice</w:t>
      </w:r>
      <w:r w:rsidR="00CD6C9B">
        <w:t>. I will</w:t>
      </w:r>
      <w:r w:rsidR="00C50DDE">
        <w:t xml:space="preserve"> </w:t>
      </w:r>
      <w:r w:rsidR="00CD6C9B">
        <w:t>resign from t</w:t>
      </w:r>
      <w:r w:rsidR="00C50DDE">
        <w:t>he magistracy if I fail to complete the</w:t>
      </w:r>
      <w:r w:rsidR="00CD6C9B">
        <w:t xml:space="preserve"> training </w:t>
      </w:r>
      <w:r w:rsidR="00C50DDE">
        <w:t>with</w:t>
      </w:r>
      <w:r w:rsidR="00CD6C9B">
        <w:t>in the time specified without a reason acc</w:t>
      </w:r>
      <w:r>
        <w:t xml:space="preserve">eptable to the </w:t>
      </w:r>
      <w:r w:rsidR="00A93D7D">
        <w:t xml:space="preserve">Lord Chief Justice and the </w:t>
      </w:r>
      <w:r>
        <w:t>Lord Chancellor</w:t>
      </w:r>
      <w:r w:rsidR="00C50DDE">
        <w:t>.</w:t>
      </w:r>
    </w:p>
    <w:p w14:paraId="7215F3B1" w14:textId="77777777" w:rsidR="00CD6C9B" w:rsidRDefault="00B41EDE" w:rsidP="00EB4776">
      <w:pPr>
        <w:pStyle w:val="bulletundertext"/>
      </w:pPr>
      <w:r>
        <w:t>C</w:t>
      </w:r>
      <w:r w:rsidR="00CD6C9B">
        <w:t>omplete</w:t>
      </w:r>
      <w:r>
        <w:t>,</w:t>
      </w:r>
      <w:r w:rsidR="00CD6C9B">
        <w:t xml:space="preserve"> within on</w:t>
      </w:r>
      <w:r w:rsidR="00C50DDE">
        <w:t>e year of an appointment to a youth or family c</w:t>
      </w:r>
      <w:r w:rsidR="00CD6C9B">
        <w:t>ourt</w:t>
      </w:r>
      <w:r w:rsidR="00C50DDE">
        <w:t xml:space="preserve"> panel, the requisite training for</w:t>
      </w:r>
      <w:r w:rsidR="00D027FF">
        <w:t xml:space="preserve"> the p</w:t>
      </w:r>
      <w:r w:rsidR="00C50DDE">
        <w:t>anel. I will</w:t>
      </w:r>
      <w:r w:rsidR="00CD6C9B">
        <w:t xml:space="preserve"> resign from the </w:t>
      </w:r>
      <w:r w:rsidR="00D027FF">
        <w:t>p</w:t>
      </w:r>
      <w:r w:rsidR="00CD6C9B">
        <w:t xml:space="preserve">anel if I fail to complete this training within the time specified </w:t>
      </w:r>
      <w:r w:rsidR="00C50DDE">
        <w:t>(</w:t>
      </w:r>
      <w:r w:rsidR="00CD6C9B">
        <w:t xml:space="preserve">unless the Lord Chief Justice has consented </w:t>
      </w:r>
      <w:r>
        <w:t>to an extension of that period</w:t>
      </w:r>
      <w:r w:rsidR="00C50DDE">
        <w:t>).</w:t>
      </w:r>
    </w:p>
    <w:p w14:paraId="4F32D359" w14:textId="77777777" w:rsidR="002918C1" w:rsidRDefault="002918C1" w:rsidP="00EB4776">
      <w:pPr>
        <w:pStyle w:val="bulletundertext"/>
      </w:pPr>
      <w:r>
        <w:t xml:space="preserve">Keep myself </w:t>
      </w:r>
      <w:proofErr w:type="gramStart"/>
      <w:r>
        <w:t>up-to-date</w:t>
      </w:r>
      <w:proofErr w:type="gramEnd"/>
      <w:r>
        <w:t xml:space="preserve"> with matters concerning the magistracy (for example attendance at bench meetings and regular accessing and review of judicial communications).</w:t>
      </w:r>
    </w:p>
    <w:p w14:paraId="6BE2D585" w14:textId="77777777" w:rsidR="002918C1" w:rsidRDefault="002918C1" w:rsidP="00EB4776">
      <w:pPr>
        <w:pStyle w:val="bulletundertext"/>
      </w:pPr>
      <w:r>
        <w:t>Regularly log into e-judiciary and update sittings information, providing the administration with the information needed to roster sittings.</w:t>
      </w:r>
    </w:p>
    <w:p w14:paraId="78264780" w14:textId="77777777" w:rsidR="00CD6C9B" w:rsidRDefault="00885570" w:rsidP="00997088">
      <w:pPr>
        <w:pStyle w:val="bulletundertext"/>
      </w:pPr>
      <w:r w:rsidRPr="00885570">
        <w:t>Sit as per the Minimum sittings as laid out in The Lord Chancellor’s Directions, Part 5, making myself available to sit across all court locations within the Local Justice Area to which I am assigned</w:t>
      </w:r>
      <w:r w:rsidRPr="00885570">
        <w:rPr>
          <w:vertAlign w:val="superscript"/>
          <w:lang w:val="en-US"/>
        </w:rPr>
        <w:footnoteReference w:id="1"/>
      </w:r>
      <w:r w:rsidRPr="00885570">
        <w:t xml:space="preserve">, providing the administration with the information needed to roster sittings. Please note that the minimum sitting days will differ depending on whether you sit in multiple Jurisdictions or if you sit in a single Jurisdiction. </w:t>
      </w:r>
      <w:r w:rsidRPr="00885570">
        <w:lastRenderedPageBreak/>
        <w:t xml:space="preserve">I will resign from the magistracy if, without a reason acceptable to the Lord Chief Justice and the Lord Chancellor, I fail to complete the minimum number of sittings. </w:t>
      </w:r>
    </w:p>
    <w:p w14:paraId="6F91E0D3" w14:textId="77777777" w:rsidR="00CD6C9B" w:rsidRDefault="00B41EDE" w:rsidP="00EB4776">
      <w:pPr>
        <w:pStyle w:val="bulletundertext"/>
      </w:pPr>
      <w:r>
        <w:t>A</w:t>
      </w:r>
      <w:r w:rsidR="00CD6C9B">
        <w:t>nswer questions asked in surveys in relation to e</w:t>
      </w:r>
      <w:r w:rsidR="00D027FF">
        <w:t>stablishing the balance of the b</w:t>
      </w:r>
      <w:r w:rsidR="00CD6C9B">
        <w:t xml:space="preserve">ench, as required by the Lord Chancellor or the </w:t>
      </w:r>
      <w:r>
        <w:t>A</w:t>
      </w:r>
      <w:r w:rsidR="00CD6C9B">
        <w:t xml:space="preserve">dvisory </w:t>
      </w:r>
      <w:r>
        <w:t>Committee</w:t>
      </w:r>
      <w:r w:rsidR="00C50DDE">
        <w:t>.</w:t>
      </w:r>
    </w:p>
    <w:p w14:paraId="4A6AEB13" w14:textId="77777777" w:rsidR="00CD6C9B" w:rsidRDefault="00C50DDE" w:rsidP="006A313B">
      <w:pPr>
        <w:pStyle w:val="bulletundertext"/>
        <w:spacing w:after="0"/>
      </w:pPr>
      <w:r>
        <w:t>Endeavour to e</w:t>
      </w:r>
      <w:r w:rsidR="00B41EDE">
        <w:t>nsure that my</w:t>
      </w:r>
      <w:r w:rsidR="00CD6C9B">
        <w:t xml:space="preserve"> actions as a </w:t>
      </w:r>
      <w:r w:rsidR="00D027FF">
        <w:t>m</w:t>
      </w:r>
      <w:r w:rsidR="00B41EDE">
        <w:t>agistrate are</w:t>
      </w:r>
      <w:r w:rsidR="00CD6C9B">
        <w:t xml:space="preserve"> free from any politica</w:t>
      </w:r>
      <w:r w:rsidR="00B41EDE">
        <w:t>l, racial, sexual or other bias</w:t>
      </w:r>
      <w:r>
        <w:t>.</w:t>
      </w:r>
    </w:p>
    <w:p w14:paraId="02C90B74" w14:textId="77777777" w:rsidR="00CD6C9B" w:rsidRPr="00EB4776" w:rsidRDefault="00195DC7" w:rsidP="00EB4776">
      <w:pPr>
        <w:pStyle w:val="heading-sub-heading"/>
      </w:pPr>
      <w:r>
        <w:t>S</w:t>
      </w:r>
      <w:r w:rsidR="00EB4776" w:rsidRPr="00EB4776">
        <w:t>ection 2</w:t>
      </w:r>
    </w:p>
    <w:p w14:paraId="75C9028E" w14:textId="77777777" w:rsidR="00061270" w:rsidRPr="00A93D7D" w:rsidRDefault="00195DC7" w:rsidP="00A93D7D">
      <w:pPr>
        <w:rPr>
          <w:sz w:val="2"/>
          <w:szCs w:val="2"/>
        </w:rPr>
      </w:pPr>
      <w:bookmarkStart w:id="0" w:name="OLE_LINK1"/>
      <w:r>
        <w:rPr>
          <w:rStyle w:val="Hyperlink"/>
          <w:rFonts w:cs="Arial"/>
          <w:szCs w:val="22"/>
        </w:rPr>
        <w:t>I u</w:t>
      </w:r>
      <w:r w:rsidR="00B41EDE" w:rsidRPr="00B41EDE">
        <w:rPr>
          <w:rStyle w:val="Hyperlink"/>
          <w:rFonts w:cs="Arial"/>
          <w:szCs w:val="22"/>
        </w:rPr>
        <w:t>ndertake to</w:t>
      </w:r>
      <w:r w:rsidR="00061270" w:rsidRPr="00B41EDE">
        <w:rPr>
          <w:rStyle w:val="Hyperlink"/>
          <w:rFonts w:cs="Arial"/>
          <w:szCs w:val="22"/>
        </w:rPr>
        <w:t xml:space="preserve"> notify</w:t>
      </w:r>
      <w:r w:rsidR="002918C1">
        <w:rPr>
          <w:rStyle w:val="Hyperlink"/>
          <w:rFonts w:cs="Arial"/>
          <w:szCs w:val="22"/>
        </w:rPr>
        <w:t xml:space="preserve"> both</w:t>
      </w:r>
      <w:r w:rsidR="00061270" w:rsidRPr="00B41EDE">
        <w:rPr>
          <w:rStyle w:val="Hyperlink"/>
          <w:rFonts w:cs="Arial"/>
          <w:szCs w:val="22"/>
        </w:rPr>
        <w:t xml:space="preserve"> the bench chair and </w:t>
      </w:r>
      <w:r w:rsidR="002918C1">
        <w:rPr>
          <w:rStyle w:val="Hyperlink"/>
          <w:rFonts w:cs="Arial"/>
          <w:szCs w:val="22"/>
        </w:rPr>
        <w:t xml:space="preserve">at the same time the Head of Legal operations / Senior Legal Manager of any matters which might affect my reputation and standing as a magistrate or which could, if they became generally known, risk damage to the reputation and standing of the magistracy. </w:t>
      </w:r>
      <w:proofErr w:type="gramStart"/>
      <w:r w:rsidR="002918C1">
        <w:rPr>
          <w:rStyle w:val="Hyperlink"/>
          <w:rFonts w:cs="Arial"/>
          <w:szCs w:val="22"/>
        </w:rPr>
        <w:t>In particular, I</w:t>
      </w:r>
      <w:proofErr w:type="gramEnd"/>
      <w:r w:rsidR="002918C1">
        <w:rPr>
          <w:rStyle w:val="Hyperlink"/>
          <w:rFonts w:cs="Arial"/>
          <w:szCs w:val="22"/>
        </w:rPr>
        <w:t xml:space="preserve"> will report, without exception: </w:t>
      </w:r>
      <w:bookmarkEnd w:id="0"/>
    </w:p>
    <w:p w14:paraId="3B74023E" w14:textId="77777777" w:rsidR="00061270" w:rsidRDefault="00061270" w:rsidP="00061270">
      <w:pPr>
        <w:shd w:val="clear" w:color="auto" w:fill="FFFFFF"/>
        <w:rPr>
          <w:rFonts w:ascii="Calibri" w:hAnsi="Calibri"/>
          <w:color w:val="000000"/>
          <w:szCs w:val="22"/>
        </w:rPr>
      </w:pPr>
      <w:r w:rsidRPr="00B41EDE">
        <w:rPr>
          <w:rFonts w:cs="Arial"/>
          <w:b/>
          <w:color w:val="000000"/>
          <w:szCs w:val="22"/>
        </w:rPr>
        <w:t> </w:t>
      </w:r>
    </w:p>
    <w:p w14:paraId="6C86CA47" w14:textId="77777777" w:rsidR="008A2772" w:rsidRDefault="00B41EDE" w:rsidP="00744EEC">
      <w:pPr>
        <w:pStyle w:val="bulletundertext"/>
        <w:rPr>
          <w:rFonts w:ascii="Calibri" w:hAnsi="Calibri"/>
        </w:rPr>
      </w:pPr>
      <w:r>
        <w:t>A</w:t>
      </w:r>
      <w:r w:rsidR="00061270">
        <w:t xml:space="preserve">ny impending criminal or civil proceedings against me, or in which I become involved in any capacity, and of the outcome. (This includes minor offences as directed by the Lord Chief Justice and divorce </w:t>
      </w:r>
      <w:r>
        <w:t>proceedings</w:t>
      </w:r>
      <w:r w:rsidR="00EC7D5A">
        <w:t>.</w:t>
      </w:r>
      <w:r>
        <w:t>)</w:t>
      </w:r>
    </w:p>
    <w:p w14:paraId="0A0B0A1F" w14:textId="77777777" w:rsidR="008A2772" w:rsidRDefault="00B41EDE" w:rsidP="00744EEC">
      <w:pPr>
        <w:pStyle w:val="bulletundertext"/>
        <w:rPr>
          <w:rFonts w:ascii="Calibri" w:hAnsi="Calibri"/>
        </w:rPr>
      </w:pPr>
      <w:r>
        <w:t>I</w:t>
      </w:r>
      <w:r w:rsidR="00061270">
        <w:t>f disciplinary proceedings are taken against me by my employer or by a professional body or association</w:t>
      </w:r>
      <w:r w:rsidR="00A93D7D">
        <w:t>.</w:t>
      </w:r>
    </w:p>
    <w:p w14:paraId="648FF258" w14:textId="77777777" w:rsidR="008A2772" w:rsidRDefault="00B41EDE" w:rsidP="00744EEC">
      <w:pPr>
        <w:pStyle w:val="bulletundertext"/>
        <w:rPr>
          <w:rFonts w:ascii="Calibri" w:hAnsi="Calibri"/>
        </w:rPr>
      </w:pPr>
      <w:r>
        <w:t>I</w:t>
      </w:r>
      <w:r w:rsidR="00061270">
        <w:t>f I become bankrupt or involved in any other financial difficulties or if a company, of which I am a director, goes into liquidation</w:t>
      </w:r>
      <w:r w:rsidR="00A93D7D">
        <w:t>.</w:t>
      </w:r>
      <w:r w:rsidR="00061270">
        <w:t xml:space="preserve"> </w:t>
      </w:r>
    </w:p>
    <w:p w14:paraId="015104D2" w14:textId="77777777" w:rsidR="00061270" w:rsidRPr="002918C1" w:rsidRDefault="00B41EDE" w:rsidP="00744EEC">
      <w:pPr>
        <w:pStyle w:val="bulletundertext"/>
        <w:rPr>
          <w:rFonts w:ascii="Calibri" w:hAnsi="Calibri"/>
        </w:rPr>
      </w:pPr>
      <w:r>
        <w:t>I</w:t>
      </w:r>
      <w:r w:rsidR="00061270">
        <w:t xml:space="preserve">f a spouse, </w:t>
      </w:r>
      <w:r w:rsidR="00A93D7D">
        <w:t xml:space="preserve">civil partner, </w:t>
      </w:r>
      <w:r w:rsidR="00061270">
        <w:t>partner or close relative (as defined in the Lord Chancellor’s Directions for Advisory Committees) is involved in any criminal proceedings and of the outcome</w:t>
      </w:r>
      <w:r w:rsidR="008A2772">
        <w:t>.</w:t>
      </w:r>
    </w:p>
    <w:p w14:paraId="1C32A084" w14:textId="77777777" w:rsidR="002918C1" w:rsidRDefault="002918C1" w:rsidP="00744EEC">
      <w:pPr>
        <w:pStyle w:val="bulletundertext"/>
        <w:rPr>
          <w:rFonts w:ascii="Calibri" w:hAnsi="Calibri"/>
        </w:rPr>
      </w:pPr>
      <w:r>
        <w:t xml:space="preserve">Any matters which might impact on my eligibility to sit. </w:t>
      </w:r>
    </w:p>
    <w:p w14:paraId="5D44B295" w14:textId="77777777" w:rsidR="00CD6C9B" w:rsidRPr="00EB4776" w:rsidRDefault="00EB4776" w:rsidP="00EB4776">
      <w:pPr>
        <w:pStyle w:val="heading-sub-heading"/>
      </w:pPr>
      <w:r w:rsidRPr="00EB4776">
        <w:t>Section 3</w:t>
      </w:r>
    </w:p>
    <w:p w14:paraId="2F83E02D" w14:textId="77777777" w:rsidR="00CE144F" w:rsidRDefault="00CD6C9B" w:rsidP="00EB4776">
      <w:r>
        <w:t xml:space="preserve">I undertake to comply with any directions </w:t>
      </w:r>
      <w:r w:rsidR="00D027FF">
        <w:t>in relation to my sitting as a m</w:t>
      </w:r>
      <w:r>
        <w:t>agistrate, including any directio</w:t>
      </w:r>
      <w:r w:rsidR="00D027FF">
        <w:t>n to refrain from sitting as a m</w:t>
      </w:r>
      <w:r>
        <w:t>agistrate given by the Lord Chief Justice (or his delegate) with the agreement of the Lord Chancellor.</w:t>
      </w:r>
    </w:p>
    <w:p w14:paraId="713BD8A4" w14:textId="77777777" w:rsidR="006A313B" w:rsidRPr="006A313B" w:rsidRDefault="006A313B" w:rsidP="006A313B">
      <w:pPr>
        <w:rPr>
          <w:sz w:val="2"/>
          <w:szCs w:val="2"/>
        </w:rPr>
      </w:pPr>
      <w:r w:rsidRPr="006A313B">
        <w:rPr>
          <w:sz w:val="2"/>
          <w:szCs w:val="2"/>
        </w:rPr>
        <w:fldChar w:fldCharType="begin">
          <w:ffData>
            <w:name w:val=""/>
            <w:enabled/>
            <w:calcOnExit w:val="0"/>
            <w:statusText w:type="text" w:val="Section 3. I undertake to comply with any directions in relation to my sitting as a magistrate."/>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This includes any direction to refrain from sitting as a magistrate given by the Lord Chief Justice (or his delegate)."/>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Such direction to refrain from sitting to be given with the agreement of the Lord Chancellor."/>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p>
    <w:p w14:paraId="1FF2F18F" w14:textId="77777777" w:rsidR="001C389C" w:rsidRPr="00EB4776" w:rsidRDefault="00EB4776" w:rsidP="00EB4776">
      <w:pPr>
        <w:pStyle w:val="heading-sub-heading"/>
      </w:pPr>
      <w:r w:rsidRPr="00EB4776">
        <w:t>Section 4</w:t>
      </w:r>
    </w:p>
    <w:p w14:paraId="4629B6AB" w14:textId="77777777" w:rsidR="00C90294" w:rsidRDefault="00CD6C9B" w:rsidP="00EB4776">
      <w:pPr>
        <w:spacing w:after="120"/>
        <w:rPr>
          <w:b/>
        </w:rPr>
      </w:pPr>
      <w:r w:rsidRPr="00EB4776">
        <w:rPr>
          <w:b/>
        </w:rPr>
        <w:t>(</w:t>
      </w:r>
      <w:r w:rsidR="00EB4776" w:rsidRPr="00EB4776">
        <w:rPr>
          <w:b/>
        </w:rPr>
        <w:t>Y</w:t>
      </w:r>
      <w:r w:rsidRPr="00EB4776">
        <w:rPr>
          <w:b/>
        </w:rPr>
        <w:t xml:space="preserve">ou MUST complete this section fully. </w:t>
      </w:r>
      <w:r w:rsidR="00C90294" w:rsidRPr="00C90294">
        <w:rPr>
          <w:b/>
        </w:rPr>
        <w:t>Please refer to the FAQ section of the 'I can be a magistrate' website [https://magistrates.judiciary.uk/frequently-asked-questions/?sType=magistrates_website] or Part 2 of the Lord Chancellor’s Directions to Advisory Committees which you can find on the Judiciary website [https://www.judiciary.uk/publications/advisory-committees-justices-peace/] which contains full details of the latest guidance on offences which qualify for disclosure. If you still need further advice, please contact the Advisory Committee you are applying to. You can find their details in the FAQ section of the ‘I can be a magistrate’ website</w:t>
      </w:r>
      <w:r w:rsidR="00C90294">
        <w:rPr>
          <w:b/>
        </w:rPr>
        <w:t>)</w:t>
      </w:r>
    </w:p>
    <w:p w14:paraId="49518F0B" w14:textId="77777777" w:rsidR="00CD6C9B" w:rsidRDefault="006A313B" w:rsidP="00EB4776">
      <w:pPr>
        <w:spacing w:after="120"/>
      </w:pPr>
      <w:r>
        <w:t>I declare that:</w:t>
      </w:r>
    </w:p>
    <w:p w14:paraId="58E9796D" w14:textId="77777777" w:rsidR="001D37A9" w:rsidRPr="00EB4776" w:rsidRDefault="00CD6C9B" w:rsidP="00EB4776">
      <w:pPr>
        <w:spacing w:after="120"/>
        <w:rPr>
          <w:i/>
        </w:rPr>
      </w:pPr>
      <w:r w:rsidRPr="00EB4776">
        <w:rPr>
          <w:i/>
        </w:rPr>
        <w:t xml:space="preserve">Please initial, </w:t>
      </w:r>
      <w:r w:rsidR="001D37A9">
        <w:rPr>
          <w:i/>
        </w:rPr>
        <w:t>in the box next to</w:t>
      </w:r>
      <w:r w:rsidRPr="00EB4776">
        <w:rPr>
          <w:i/>
        </w:rPr>
        <w:t xml:space="preserve"> either A or B, the </w:t>
      </w:r>
      <w:r w:rsidR="006A313B">
        <w:rPr>
          <w:i/>
        </w:rPr>
        <w:t>statement which applies to you.</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850"/>
      </w:tblGrid>
      <w:tr w:rsidR="001D37A9" w14:paraId="45113BA0" w14:textId="77777777" w:rsidTr="001D37A9">
        <w:trPr>
          <w:cantSplit/>
          <w:trHeight w:val="397"/>
        </w:trPr>
        <w:tc>
          <w:tcPr>
            <w:tcW w:w="341" w:type="dxa"/>
            <w:tcBorders>
              <w:top w:val="single" w:sz="2" w:space="0" w:color="FFFFFF"/>
              <w:left w:val="single" w:sz="2" w:space="0" w:color="FFFFFF"/>
              <w:bottom w:val="single" w:sz="2" w:space="0" w:color="FFFFFF"/>
            </w:tcBorders>
          </w:tcPr>
          <w:p w14:paraId="0FE44209" w14:textId="77777777" w:rsidR="001D37A9" w:rsidRDefault="001D37A9" w:rsidP="001D37A9">
            <w:pPr>
              <w:keepNext/>
            </w:pPr>
            <w:r>
              <w:t>A</w:t>
            </w:r>
          </w:p>
        </w:tc>
        <w:tc>
          <w:tcPr>
            <w:tcW w:w="850" w:type="dxa"/>
          </w:tcPr>
          <w:p w14:paraId="42C61B47" w14:textId="77777777" w:rsidR="001D37A9" w:rsidRDefault="001D37A9" w:rsidP="001D37A9">
            <w:pPr>
              <w:keepNext/>
            </w:pPr>
            <w:r>
              <w:fldChar w:fldCharType="begin">
                <w:ffData>
                  <w:name w:val=""/>
                  <w:enabled/>
                  <w:calcOnExit w:val="0"/>
                  <w:statusText w:type="text" w:val="My full name. Enter the candidate'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2931E1" w14:textId="77777777" w:rsidR="00CD6C9B" w:rsidRDefault="00CD6C9B" w:rsidP="001D37A9">
      <w:pPr>
        <w:pStyle w:val="CM5"/>
        <w:keepNext/>
        <w:spacing w:line="240" w:lineRule="auto"/>
        <w:ind w:left="1327" w:hanging="1440"/>
        <w:rPr>
          <w:sz w:val="22"/>
        </w:rPr>
      </w:pPr>
      <w:r>
        <w:rPr>
          <w:sz w:val="22"/>
        </w:rPr>
        <w:t>I have not been convicted of any offence which qualifies for disclosure, as directed by the</w:t>
      </w:r>
      <w:r w:rsidR="00CE144F">
        <w:rPr>
          <w:sz w:val="22"/>
        </w:rPr>
        <w:t xml:space="preserve"> </w:t>
      </w:r>
      <w:r>
        <w:rPr>
          <w:sz w:val="22"/>
        </w:rPr>
        <w:t>Lord Chief Justice. No order of a court, either criminal or civil, has been made against me.</w:t>
      </w:r>
      <w:r w:rsidR="001C0D7F">
        <w:rPr>
          <w:sz w:val="22"/>
        </w:rPr>
        <w:t xml:space="preserve"> </w:t>
      </w:r>
      <w:r>
        <w:rPr>
          <w:sz w:val="22"/>
        </w:rPr>
        <w:t>I</w:t>
      </w:r>
      <w:r w:rsidR="00EB4776">
        <w:rPr>
          <w:sz w:val="22"/>
        </w:rPr>
        <w:t> </w:t>
      </w:r>
      <w:r>
        <w:rPr>
          <w:sz w:val="22"/>
        </w:rPr>
        <w:t>am</w:t>
      </w:r>
      <w:r w:rsidR="00EB4776">
        <w:rPr>
          <w:sz w:val="22"/>
        </w:rPr>
        <w:t> </w:t>
      </w:r>
      <w:r>
        <w:rPr>
          <w:sz w:val="22"/>
        </w:rPr>
        <w:t>not involved in any matter pending before a court which qualifies for disclosure as dire</w:t>
      </w:r>
      <w:r w:rsidR="00EB4776">
        <w:rPr>
          <w:sz w:val="22"/>
        </w:rPr>
        <w:t>cted by the Lord Chief Justice.</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850"/>
      </w:tblGrid>
      <w:tr w:rsidR="001D37A9" w14:paraId="2DEA1432" w14:textId="77777777" w:rsidTr="001D37A9">
        <w:trPr>
          <w:cantSplit/>
          <w:trHeight w:val="397"/>
        </w:trPr>
        <w:tc>
          <w:tcPr>
            <w:tcW w:w="341" w:type="dxa"/>
            <w:tcBorders>
              <w:top w:val="single" w:sz="2" w:space="0" w:color="FFFFFF"/>
              <w:left w:val="single" w:sz="2" w:space="0" w:color="FFFFFF"/>
              <w:bottom w:val="single" w:sz="2" w:space="0" w:color="FFFFFF"/>
            </w:tcBorders>
          </w:tcPr>
          <w:p w14:paraId="646B6CE3" w14:textId="77777777" w:rsidR="001D37A9" w:rsidRDefault="001D37A9" w:rsidP="001D37A9">
            <w:pPr>
              <w:keepNext/>
            </w:pPr>
            <w:r>
              <w:t>B</w:t>
            </w:r>
          </w:p>
        </w:tc>
        <w:tc>
          <w:tcPr>
            <w:tcW w:w="850" w:type="dxa"/>
          </w:tcPr>
          <w:p w14:paraId="083D2CBD" w14:textId="77777777" w:rsidR="001D37A9" w:rsidRDefault="001D37A9" w:rsidP="001D37A9">
            <w:pPr>
              <w:keepNext/>
            </w:pPr>
            <w:r>
              <w:fldChar w:fldCharType="begin">
                <w:ffData>
                  <w:name w:val=""/>
                  <w:enabled/>
                  <w:calcOnExit w:val="0"/>
                  <w:statusText w:type="text" w:val="My full name. Enter the candidate'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158B39" w14:textId="77777777" w:rsidR="00CD6C9B" w:rsidRDefault="00CD6C9B" w:rsidP="0043797B">
      <w:pPr>
        <w:pStyle w:val="CM5"/>
        <w:spacing w:line="240" w:lineRule="auto"/>
        <w:ind w:left="1440" w:hanging="1440"/>
        <w:rPr>
          <w:sz w:val="22"/>
        </w:rPr>
      </w:pPr>
      <w:r>
        <w:rPr>
          <w:sz w:val="22"/>
        </w:rPr>
        <w:t>The details below provide particulars of every conviction or formal caution and order (whether civil or criminal), and any details of matters pending before a court (including divorce proceedings):</w:t>
      </w:r>
    </w:p>
    <w:p w14:paraId="3D8AC101" w14:textId="77777777" w:rsidR="00CE144F" w:rsidRPr="00CE144F" w:rsidRDefault="006A313B" w:rsidP="00CE144F">
      <w:pPr>
        <w:rPr>
          <w:sz w:val="2"/>
          <w:szCs w:val="2"/>
        </w:rPr>
      </w:pPr>
      <w:r w:rsidRPr="006A313B">
        <w:rPr>
          <w:sz w:val="2"/>
          <w:szCs w:val="2"/>
        </w:rPr>
        <w:fldChar w:fldCharType="begin">
          <w:ffData>
            <w:name w:val=""/>
            <w:enabled/>
            <w:calcOnExit w:val="0"/>
            <w:statusText w:type="text" w:val="Section 4. You must complete this section fully."/>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If you need advice, speak to your justices’ clerk, bench chair or to the secretary to the advisory committee."/>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They can advise as to the latest guidance from the Lord Chief Justice on offences which qualify for disclosure."/>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I declare that: Please initial, on the dotted line after either A or B, the statement which applies to you."/>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A. I have not been convicted of any offence which qualifies for disclosure, as directed by the Lord Chief Justice. "/>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No order of a court, either criminal or civil, has been made against me."/>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I am not involved in any matter pending before a court which qualifies for disclosure as directed by the Lord Chief Justice."/>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Or, B. The details below provide particulars of every conviction or formal caution and order (whether civil or criminal)."/>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r w:rsidRPr="006A313B">
        <w:rPr>
          <w:sz w:val="2"/>
          <w:szCs w:val="2"/>
        </w:rPr>
        <w:fldChar w:fldCharType="begin">
          <w:ffData>
            <w:name w:val=""/>
            <w:enabled/>
            <w:calcOnExit w:val="0"/>
            <w:statusText w:type="text" w:val="And provide any details of matters pending before a court (including divorce proceedings)."/>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p>
    <w:p w14:paraId="0F1B1F27" w14:textId="77777777" w:rsidR="00CE144F" w:rsidRDefault="00CE144F" w:rsidP="00CE144F">
      <w:pPr>
        <w:pStyle w:val="spacer"/>
        <w:spacing w:before="240" w:after="60"/>
        <w:rPr>
          <w:b/>
          <w:bCs/>
          <w:sz w:val="22"/>
          <w:szCs w:val="20"/>
        </w:rPr>
      </w:pPr>
      <w:r>
        <w:rPr>
          <w:b/>
          <w:bCs/>
          <w:sz w:val="22"/>
          <w:szCs w:val="20"/>
        </w:rPr>
        <w:t>Section 5</w:t>
      </w:r>
    </w:p>
    <w:p w14:paraId="1E86E234" w14:textId="77777777" w:rsidR="00CE144F" w:rsidRPr="00CE144F" w:rsidRDefault="00CE144F" w:rsidP="00EB4776">
      <w:pPr>
        <w:pStyle w:val="spacer"/>
        <w:spacing w:before="120" w:after="120"/>
        <w:rPr>
          <w:sz w:val="22"/>
          <w:szCs w:val="20"/>
        </w:rPr>
      </w:pPr>
      <w:r w:rsidRPr="00CE144F">
        <w:rPr>
          <w:sz w:val="22"/>
          <w:szCs w:val="20"/>
        </w:rPr>
        <w:t xml:space="preserve">I acknowledge that my personal data will be held in relation to my role as a judicial office holder and that this information may be accessed by </w:t>
      </w:r>
      <w:r w:rsidR="00C90294">
        <w:rPr>
          <w:sz w:val="22"/>
          <w:szCs w:val="20"/>
        </w:rPr>
        <w:t>B</w:t>
      </w:r>
      <w:r w:rsidRPr="00CE144F">
        <w:rPr>
          <w:sz w:val="22"/>
          <w:szCs w:val="20"/>
        </w:rPr>
        <w:t xml:space="preserve">ench </w:t>
      </w:r>
      <w:r w:rsidR="00C90294">
        <w:rPr>
          <w:sz w:val="22"/>
          <w:szCs w:val="20"/>
        </w:rPr>
        <w:t>C</w:t>
      </w:r>
      <w:r w:rsidRPr="00CE144F">
        <w:rPr>
          <w:sz w:val="22"/>
          <w:szCs w:val="20"/>
        </w:rPr>
        <w:t xml:space="preserve">hairs and leadership magistrates where it is necessary to do so to support the work of the magistracy. I understand that I can access further information about the </w:t>
      </w:r>
      <w:r w:rsidRPr="00CE144F">
        <w:rPr>
          <w:sz w:val="22"/>
          <w:szCs w:val="20"/>
        </w:rPr>
        <w:lastRenderedPageBreak/>
        <w:t xml:space="preserve">processing of my personal data by contacting </w:t>
      </w:r>
      <w:hyperlink r:id="rId13" w:history="1">
        <w:r w:rsidRPr="0096295E">
          <w:rPr>
            <w:rStyle w:val="Hyperlink"/>
            <w:sz w:val="22"/>
            <w:szCs w:val="20"/>
          </w:rPr>
          <w:t>JO</w:t>
        </w:r>
        <w:r w:rsidRPr="0096295E">
          <w:rPr>
            <w:rStyle w:val="Hyperlink"/>
            <w:sz w:val="22"/>
            <w:szCs w:val="20"/>
          </w:rPr>
          <w:t>D</w:t>
        </w:r>
        <w:r w:rsidRPr="0096295E">
          <w:rPr>
            <w:rStyle w:val="Hyperlink"/>
            <w:sz w:val="22"/>
            <w:szCs w:val="20"/>
          </w:rPr>
          <w:t>ataPrivacyOfficer@judiciary.uk</w:t>
        </w:r>
      </w:hyperlink>
      <w:r w:rsidRPr="00CE144F">
        <w:rPr>
          <w:sz w:val="22"/>
          <w:szCs w:val="20"/>
        </w:rPr>
        <w:t xml:space="preserve"> / viewing the information on eJudiciary, Security Tile “Data Protection – Responsibilities of the Judiciary”.</w:t>
      </w:r>
    </w:p>
    <w:p w14:paraId="37A09FDC" w14:textId="77777777" w:rsidR="00FD6174" w:rsidRDefault="00FD6174" w:rsidP="00EB4776">
      <w:pPr>
        <w:pStyle w:val="spacer"/>
        <w:spacing w:before="120" w:after="120"/>
        <w:rPr>
          <w:b/>
          <w:bCs/>
          <w:sz w:val="22"/>
          <w:szCs w:val="20"/>
        </w:rPr>
      </w:pPr>
      <w:r w:rsidRPr="00EB4776">
        <w:rPr>
          <w:b/>
          <w:bCs/>
          <w:sz w:val="22"/>
          <w:szCs w:val="20"/>
        </w:rPr>
        <w:t xml:space="preserve">I </w:t>
      </w:r>
      <w:r w:rsidR="00C31D9C" w:rsidRPr="00EB4776">
        <w:rPr>
          <w:b/>
          <w:bCs/>
          <w:sz w:val="22"/>
          <w:szCs w:val="20"/>
        </w:rPr>
        <w:t>have carefully read this form. I understand its contents and signify my assent</w:t>
      </w:r>
      <w:r w:rsidRPr="00EB4776">
        <w:rPr>
          <w:b/>
          <w:bCs/>
          <w:sz w:val="22"/>
          <w:szCs w:val="20"/>
        </w:rPr>
        <w:t>.</w:t>
      </w:r>
    </w:p>
    <w:p w14:paraId="282192E4" w14:textId="77777777" w:rsidR="00CE144F" w:rsidRPr="00EB4776" w:rsidRDefault="00CE144F" w:rsidP="00EB4776">
      <w:pPr>
        <w:pStyle w:val="spacer"/>
        <w:spacing w:before="120" w:after="120"/>
        <w:rPr>
          <w:b/>
          <w:bCs/>
          <w:sz w:val="22"/>
          <w:szCs w:val="20"/>
        </w:rPr>
      </w:pPr>
    </w:p>
    <w:p w14:paraId="2B0CF1BF" w14:textId="77777777" w:rsidR="00B77530" w:rsidRPr="006A313B" w:rsidRDefault="006A313B" w:rsidP="00EB4776">
      <w:pPr>
        <w:rPr>
          <w:sz w:val="2"/>
          <w:szCs w:val="2"/>
        </w:rPr>
      </w:pPr>
      <w:r w:rsidRPr="006A313B">
        <w:rPr>
          <w:sz w:val="2"/>
          <w:szCs w:val="2"/>
        </w:rPr>
        <w:fldChar w:fldCharType="begin">
          <w:ffData>
            <w:name w:val=""/>
            <w:enabled/>
            <w:calcOnExit w:val="0"/>
            <w:statusText w:type="text" w:val="I have carefully read this form. I understand its contents and signify my assent."/>
            <w:textInput>
              <w:default w:val=" "/>
              <w:maxLength w:val="1"/>
            </w:textInput>
          </w:ffData>
        </w:fldChar>
      </w:r>
      <w:r w:rsidRPr="006A313B">
        <w:rPr>
          <w:sz w:val="2"/>
          <w:szCs w:val="2"/>
        </w:rPr>
        <w:instrText xml:space="preserve"> FORMTEXT </w:instrText>
      </w:r>
      <w:r w:rsidR="002223C3"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p>
    <w:tbl>
      <w:tblPr>
        <w:tblW w:w="1049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57" w:type="dxa"/>
          <w:left w:w="57" w:type="dxa"/>
          <w:bottom w:w="57" w:type="dxa"/>
          <w:right w:w="57" w:type="dxa"/>
        </w:tblCellMar>
        <w:tblLook w:val="01E0" w:firstRow="1" w:lastRow="1" w:firstColumn="1" w:lastColumn="1" w:noHBand="0" w:noVBand="0"/>
      </w:tblPr>
      <w:tblGrid>
        <w:gridCol w:w="1857"/>
        <w:gridCol w:w="3444"/>
        <w:gridCol w:w="2651"/>
        <w:gridCol w:w="2545"/>
      </w:tblGrid>
      <w:tr w:rsidR="000961A9" w14:paraId="08413B6F" w14:textId="77777777" w:rsidTr="00EB4776">
        <w:trPr>
          <w:cantSplit/>
          <w:trHeight w:val="397"/>
        </w:trPr>
        <w:tc>
          <w:tcPr>
            <w:tcW w:w="1857" w:type="dxa"/>
            <w:vMerge w:val="restart"/>
            <w:tcBorders>
              <w:right w:val="single" w:sz="4" w:space="0" w:color="auto"/>
            </w:tcBorders>
          </w:tcPr>
          <w:p w14:paraId="2AA2F9B7" w14:textId="77777777" w:rsidR="000961A9" w:rsidRPr="00B77530" w:rsidRDefault="00AE4ED3" w:rsidP="00C41E92">
            <w:r w:rsidRPr="00B77530">
              <w:t>S</w:t>
            </w:r>
            <w:r w:rsidR="00B77530">
              <w:t>igne</w:t>
            </w:r>
            <w:r w:rsidR="00FC545D">
              <w:t>d</w:t>
            </w:r>
          </w:p>
        </w:tc>
        <w:tc>
          <w:tcPr>
            <w:tcW w:w="3444" w:type="dxa"/>
            <w:vMerge w:val="restart"/>
            <w:tcBorders>
              <w:top w:val="single" w:sz="4" w:space="0" w:color="auto"/>
              <w:left w:val="single" w:sz="4" w:space="0" w:color="auto"/>
              <w:right w:val="single" w:sz="4" w:space="0" w:color="auto"/>
            </w:tcBorders>
          </w:tcPr>
          <w:p w14:paraId="4952A657" w14:textId="77777777" w:rsidR="000961A9" w:rsidRDefault="009C7977" w:rsidP="00C41E92">
            <w:r>
              <w:fldChar w:fldCharType="begin">
                <w:ffData>
                  <w:name w:val=""/>
                  <w:enabled/>
                  <w:calcOnExit w:val="0"/>
                  <w:statusText w:type="text" w:val="Enter the date you will sign this form. There is a signature box before this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1" w:type="dxa"/>
            <w:vMerge w:val="restart"/>
            <w:tcBorders>
              <w:left w:val="single" w:sz="4" w:space="0" w:color="auto"/>
              <w:right w:val="single" w:sz="4" w:space="0" w:color="auto"/>
            </w:tcBorders>
          </w:tcPr>
          <w:p w14:paraId="02C42EAD" w14:textId="77777777" w:rsidR="000961A9" w:rsidRDefault="000961A9" w:rsidP="00C41E92">
            <w:pPr>
              <w:ind w:right="567"/>
              <w:jc w:val="right"/>
            </w:pPr>
            <w:r>
              <w:t>Date</w:t>
            </w:r>
          </w:p>
        </w:tc>
        <w:tc>
          <w:tcPr>
            <w:tcW w:w="2545" w:type="dxa"/>
            <w:tcBorders>
              <w:top w:val="single" w:sz="4" w:space="0" w:color="auto"/>
              <w:left w:val="single" w:sz="4" w:space="0" w:color="auto"/>
              <w:bottom w:val="single" w:sz="4" w:space="0" w:color="auto"/>
              <w:right w:val="single" w:sz="4" w:space="0" w:color="auto"/>
            </w:tcBorders>
          </w:tcPr>
          <w:p w14:paraId="3B3F58DF" w14:textId="77777777" w:rsidR="000961A9" w:rsidRDefault="006A313B" w:rsidP="00C41E92">
            <w:r>
              <w:fldChar w:fldCharType="begin">
                <w:ffData>
                  <w:name w:val=""/>
                  <w:enabled/>
                  <w:calcOnExit w:val="0"/>
                  <w:statusText w:type="text" w:val="Enter the date you will sign this form. There is a signature box before this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61A9" w:rsidRPr="00176E1D" w14:paraId="33E8B1E3" w14:textId="77777777" w:rsidTr="00EB4776">
        <w:trPr>
          <w:cantSplit/>
          <w:trHeight w:val="284"/>
        </w:trPr>
        <w:tc>
          <w:tcPr>
            <w:tcW w:w="1857" w:type="dxa"/>
            <w:vMerge/>
            <w:tcBorders>
              <w:right w:val="single" w:sz="4" w:space="0" w:color="auto"/>
            </w:tcBorders>
          </w:tcPr>
          <w:p w14:paraId="4991C254" w14:textId="77777777" w:rsidR="000961A9" w:rsidRPr="00176E1D" w:rsidRDefault="000961A9" w:rsidP="00C41E92">
            <w:pPr>
              <w:rPr>
                <w:sz w:val="2"/>
                <w:szCs w:val="2"/>
              </w:rPr>
            </w:pPr>
          </w:p>
        </w:tc>
        <w:tc>
          <w:tcPr>
            <w:tcW w:w="3444" w:type="dxa"/>
            <w:vMerge/>
            <w:tcBorders>
              <w:left w:val="single" w:sz="4" w:space="0" w:color="auto"/>
              <w:bottom w:val="single" w:sz="4" w:space="0" w:color="auto"/>
              <w:right w:val="single" w:sz="4" w:space="0" w:color="auto"/>
            </w:tcBorders>
          </w:tcPr>
          <w:p w14:paraId="77D8E269" w14:textId="77777777" w:rsidR="000961A9" w:rsidRPr="00176E1D" w:rsidRDefault="000961A9" w:rsidP="00C41E92">
            <w:pPr>
              <w:rPr>
                <w:sz w:val="2"/>
                <w:szCs w:val="2"/>
              </w:rPr>
            </w:pPr>
          </w:p>
        </w:tc>
        <w:tc>
          <w:tcPr>
            <w:tcW w:w="2651" w:type="dxa"/>
            <w:vMerge/>
            <w:tcBorders>
              <w:left w:val="single" w:sz="4" w:space="0" w:color="auto"/>
            </w:tcBorders>
          </w:tcPr>
          <w:p w14:paraId="5672C470" w14:textId="77777777" w:rsidR="000961A9" w:rsidRPr="00176E1D" w:rsidRDefault="000961A9" w:rsidP="00C41E92">
            <w:pPr>
              <w:rPr>
                <w:sz w:val="2"/>
                <w:szCs w:val="2"/>
              </w:rPr>
            </w:pPr>
          </w:p>
        </w:tc>
        <w:tc>
          <w:tcPr>
            <w:tcW w:w="2545" w:type="dxa"/>
            <w:tcBorders>
              <w:top w:val="single" w:sz="4" w:space="0" w:color="auto"/>
            </w:tcBorders>
          </w:tcPr>
          <w:p w14:paraId="0BE6E4EB" w14:textId="77777777" w:rsidR="000961A9" w:rsidRPr="00176E1D" w:rsidRDefault="000961A9" w:rsidP="00C41E92">
            <w:pPr>
              <w:rPr>
                <w:sz w:val="2"/>
                <w:szCs w:val="2"/>
              </w:rPr>
            </w:pPr>
          </w:p>
        </w:tc>
      </w:tr>
    </w:tbl>
    <w:p w14:paraId="00FD12E2" w14:textId="77777777" w:rsidR="001D37A9" w:rsidRPr="006A313B" w:rsidRDefault="00176E1D" w:rsidP="00897B1C">
      <w:pPr>
        <w:rPr>
          <w:rFonts w:cs="Arial"/>
          <w:sz w:val="2"/>
          <w:szCs w:val="2"/>
        </w:rPr>
      </w:pPr>
      <w:r w:rsidRPr="006A313B">
        <w:rPr>
          <w:sz w:val="2"/>
          <w:szCs w:val="2"/>
        </w:rPr>
        <w:fldChar w:fldCharType="begin">
          <w:ffData>
            <w:name w:val=""/>
            <w:enabled/>
            <w:calcOnExit w:val="0"/>
            <w:statusText w:type="text" w:val="You have reached the end of the form. Press Tab to move to the start of the form, or Shift and Tab to move back through the fields."/>
            <w:textInput>
              <w:default w:val=" "/>
              <w:maxLength w:val="1"/>
            </w:textInput>
          </w:ffData>
        </w:fldChar>
      </w:r>
      <w:r w:rsidRPr="006A313B">
        <w:rPr>
          <w:sz w:val="2"/>
          <w:szCs w:val="2"/>
        </w:rPr>
        <w:instrText xml:space="preserve"> FORMTEXT </w:instrText>
      </w:r>
      <w:r w:rsidRPr="006A313B">
        <w:rPr>
          <w:sz w:val="2"/>
          <w:szCs w:val="2"/>
        </w:rPr>
      </w:r>
      <w:r w:rsidRPr="006A313B">
        <w:rPr>
          <w:sz w:val="2"/>
          <w:szCs w:val="2"/>
        </w:rPr>
        <w:fldChar w:fldCharType="separate"/>
      </w:r>
      <w:r w:rsidRPr="006A313B">
        <w:rPr>
          <w:noProof/>
          <w:sz w:val="2"/>
          <w:szCs w:val="2"/>
        </w:rPr>
        <w:t xml:space="preserve"> </w:t>
      </w:r>
      <w:r w:rsidRPr="006A313B">
        <w:rPr>
          <w:sz w:val="2"/>
          <w:szCs w:val="2"/>
        </w:rPr>
        <w:fldChar w:fldCharType="end"/>
      </w:r>
    </w:p>
    <w:p w14:paraId="07CA0B2C" w14:textId="77777777" w:rsidR="00D71CB9" w:rsidRDefault="00D71CB9" w:rsidP="00897B1C">
      <w:pPr>
        <w:rPr>
          <w:rFonts w:cs="Arial"/>
          <w:sz w:val="2"/>
          <w:szCs w:val="2"/>
        </w:rPr>
      </w:pPr>
    </w:p>
    <w:p w14:paraId="6D1B4AC2" w14:textId="77777777" w:rsidR="001D37A9" w:rsidRDefault="001D37A9" w:rsidP="00897B1C">
      <w:pPr>
        <w:rPr>
          <w:rFonts w:cs="Arial"/>
          <w:sz w:val="2"/>
          <w:szCs w:val="2"/>
        </w:rPr>
      </w:pPr>
    </w:p>
    <w:p w14:paraId="4B0FED86" w14:textId="77777777" w:rsidR="001D37A9" w:rsidRPr="006A313B" w:rsidRDefault="001D37A9" w:rsidP="00897B1C">
      <w:pPr>
        <w:rPr>
          <w:rFonts w:cs="Arial"/>
          <w:sz w:val="2"/>
          <w:szCs w:val="2"/>
        </w:rPr>
      </w:pPr>
    </w:p>
    <w:sectPr w:rsidR="001D37A9" w:rsidRPr="006A313B" w:rsidSect="00EB4776">
      <w:footerReference w:type="default" r:id="rId14"/>
      <w:type w:val="continuous"/>
      <w:pgSz w:w="11906" w:h="16838" w:code="9"/>
      <w:pgMar w:top="567" w:right="709" w:bottom="1134"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A900" w14:textId="77777777" w:rsidR="00AF1696" w:rsidRDefault="00AF1696">
      <w:r>
        <w:separator/>
      </w:r>
    </w:p>
  </w:endnote>
  <w:endnote w:type="continuationSeparator" w:id="0">
    <w:p w14:paraId="2FE1817B" w14:textId="77777777" w:rsidR="00AF1696" w:rsidRDefault="00AF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B290" w14:textId="77777777" w:rsidR="003549C8" w:rsidRPr="00EB4776" w:rsidRDefault="003549C8" w:rsidP="00EB4776">
    <w:pPr>
      <w:pStyle w:val="Footer"/>
      <w:tabs>
        <w:tab w:val="clear" w:pos="4153"/>
        <w:tab w:val="clear" w:pos="8306"/>
        <w:tab w:val="right" w:pos="10490"/>
      </w:tabs>
    </w:pPr>
    <w:r w:rsidRPr="00EB4776">
      <w:rPr>
        <w:spacing w:val="-2"/>
      </w:rPr>
      <w:tab/>
    </w:r>
    <w:r w:rsidRPr="00EB4776">
      <w:rPr>
        <w:rStyle w:val="PageNumber"/>
      </w:rPr>
      <w:fldChar w:fldCharType="begin"/>
    </w:r>
    <w:r w:rsidRPr="00EB4776">
      <w:rPr>
        <w:rStyle w:val="PageNumber"/>
      </w:rPr>
      <w:instrText xml:space="preserve"> PAGE </w:instrText>
    </w:r>
    <w:r w:rsidRPr="00EB4776">
      <w:rPr>
        <w:rStyle w:val="PageNumber"/>
      </w:rPr>
      <w:fldChar w:fldCharType="separate"/>
    </w:r>
    <w:r w:rsidR="00A80C0E">
      <w:rPr>
        <w:rStyle w:val="PageNumber"/>
        <w:noProof/>
      </w:rPr>
      <w:t>1</w:t>
    </w:r>
    <w:r w:rsidRPr="00EB477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B837" w14:textId="77777777" w:rsidR="00AF1696" w:rsidRDefault="00AF1696">
      <w:r>
        <w:separator/>
      </w:r>
    </w:p>
  </w:footnote>
  <w:footnote w:type="continuationSeparator" w:id="0">
    <w:p w14:paraId="20F24F9A" w14:textId="77777777" w:rsidR="00AF1696" w:rsidRDefault="00AF1696">
      <w:r>
        <w:continuationSeparator/>
      </w:r>
    </w:p>
  </w:footnote>
  <w:footnote w:id="1">
    <w:p w14:paraId="3ED54583" w14:textId="77777777" w:rsidR="00885570" w:rsidRPr="009129E9" w:rsidRDefault="00885570" w:rsidP="00885570">
      <w:pPr>
        <w:pStyle w:val="FootnoteText"/>
      </w:pPr>
      <w:r>
        <w:rPr>
          <w:rStyle w:val="FootnoteReference"/>
        </w:rPr>
        <w:footnoteRef/>
      </w:r>
      <w:r>
        <w:t xml:space="preserve"> </w:t>
      </w:r>
      <w:r w:rsidRPr="009129E9">
        <w:t>Bench chairs will deal with any requests for dispensation required as a reasonable adjustment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7567F4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332B59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D954B63"/>
    <w:multiLevelType w:val="multilevel"/>
    <w:tmpl w:val="A044F95C"/>
    <w:lvl w:ilvl="0">
      <w:start w:val="1"/>
      <w:numFmt w:val="bullet"/>
      <w:lvlText w:val=""/>
      <w:lvlJc w:val="left"/>
      <w:pPr>
        <w:tabs>
          <w:tab w:val="num" w:pos="720"/>
        </w:tabs>
        <w:ind w:left="720" w:hanging="360"/>
      </w:pPr>
      <w:rPr>
        <w:rFonts w:ascii="Symbol" w:hAnsi="Symbol" w:hint="default"/>
        <w:b/>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A62BD6"/>
    <w:multiLevelType w:val="singleLevel"/>
    <w:tmpl w:val="D340F0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622BC1"/>
    <w:multiLevelType w:val="singleLevel"/>
    <w:tmpl w:val="BA60A612"/>
    <w:lvl w:ilvl="0">
      <w:start w:val="1"/>
      <w:numFmt w:val="bullet"/>
      <w:lvlText w:val=""/>
      <w:lvlJc w:val="left"/>
      <w:pPr>
        <w:tabs>
          <w:tab w:val="num" w:pos="1134"/>
        </w:tabs>
        <w:ind w:left="1134" w:hanging="283"/>
      </w:pPr>
      <w:rPr>
        <w:rFonts w:ascii="Symbol" w:hAnsi="Symbol" w:hint="default"/>
        <w:sz w:val="24"/>
      </w:rPr>
    </w:lvl>
  </w:abstractNum>
  <w:abstractNum w:abstractNumId="5" w15:restartNumberingAfterBreak="0">
    <w:nsid w:val="27CA1E3C"/>
    <w:multiLevelType w:val="singleLevel"/>
    <w:tmpl w:val="AAECC76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BF10D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3CD4C48"/>
    <w:multiLevelType w:val="multilevel"/>
    <w:tmpl w:val="3DE26E9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898359F"/>
    <w:multiLevelType w:val="singleLevel"/>
    <w:tmpl w:val="F47CDB5E"/>
    <w:lvl w:ilvl="0">
      <w:numFmt w:val="bullet"/>
      <w:lvlText w:val=""/>
      <w:lvlJc w:val="left"/>
      <w:pPr>
        <w:tabs>
          <w:tab w:val="num" w:pos="360"/>
        </w:tabs>
        <w:ind w:left="144" w:hanging="144"/>
      </w:pPr>
      <w:rPr>
        <w:rFonts w:ascii="Symbol" w:eastAsia="Times New Roman" w:hAnsi="Symbol" w:hint="default"/>
      </w:rPr>
    </w:lvl>
  </w:abstractNum>
  <w:abstractNum w:abstractNumId="9" w15:restartNumberingAfterBreak="0">
    <w:nsid w:val="4D4F2093"/>
    <w:multiLevelType w:val="hybridMultilevel"/>
    <w:tmpl w:val="DF7ADE50"/>
    <w:lvl w:ilvl="0">
      <w:start w:val="1"/>
      <w:numFmt w:val="decimal"/>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0" w15:restartNumberingAfterBreak="0">
    <w:nsid w:val="54CA0C1F"/>
    <w:multiLevelType w:val="hybridMultilevel"/>
    <w:tmpl w:val="77128ADE"/>
    <w:lvl w:ilvl="0" w:tplc="7C14B0A8">
      <w:start w:val="1"/>
      <w:numFmt w:val="bullet"/>
      <w:lvlText w:val=""/>
      <w:lvlJc w:val="left"/>
      <w:pPr>
        <w:tabs>
          <w:tab w:val="num" w:pos="357"/>
        </w:tabs>
        <w:ind w:left="357" w:hanging="357"/>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0A2F4C"/>
    <w:multiLevelType w:val="hybridMultilevel"/>
    <w:tmpl w:val="EFDA1814"/>
    <w:lvl w:ilvl="0">
      <w:start w:val="1"/>
      <w:numFmt w:val="bullet"/>
      <w:lvlText w:val=""/>
      <w:lvlJc w:val="left"/>
      <w:pPr>
        <w:tabs>
          <w:tab w:val="num" w:pos="425"/>
        </w:tabs>
        <w:ind w:left="425" w:hanging="425"/>
      </w:pPr>
      <w:rPr>
        <w:rFonts w:ascii="Symbol" w:hAnsi="Symbol" w:hint="default"/>
        <w:color w:val="auto"/>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9913F8"/>
    <w:multiLevelType w:val="multilevel"/>
    <w:tmpl w:val="7D467CD8"/>
    <w:lvl w:ilvl="0">
      <w:start w:val="1"/>
      <w:numFmt w:val="bullet"/>
      <w:lvlText w:val=""/>
      <w:lvlJc w:val="left"/>
      <w:pPr>
        <w:tabs>
          <w:tab w:val="num" w:pos="360"/>
        </w:tabs>
        <w:ind w:left="36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FD7D56"/>
    <w:multiLevelType w:val="hybridMultilevel"/>
    <w:tmpl w:val="21EE333C"/>
    <w:lvl w:ilvl="0">
      <w:start w:val="1"/>
      <w:numFmt w:val="bullet"/>
      <w:lvlText w:val="o"/>
      <w:lvlJc w:val="left"/>
      <w:pPr>
        <w:tabs>
          <w:tab w:val="num" w:pos="717"/>
        </w:tabs>
        <w:ind w:left="717"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D83C16"/>
    <w:multiLevelType w:val="singleLevel"/>
    <w:tmpl w:val="52921358"/>
    <w:lvl w:ilvl="0">
      <w:start w:val="1"/>
      <w:numFmt w:val="decimal"/>
      <w:lvlText w:val="%1."/>
      <w:lvlJc w:val="left"/>
      <w:pPr>
        <w:tabs>
          <w:tab w:val="num" w:pos="360"/>
        </w:tabs>
        <w:ind w:left="360" w:hanging="360"/>
      </w:pPr>
      <w:rPr>
        <w:rFonts w:hint="default"/>
      </w:rPr>
    </w:lvl>
  </w:abstractNum>
  <w:abstractNum w:abstractNumId="15" w15:restartNumberingAfterBreak="0">
    <w:nsid w:val="69D02803"/>
    <w:multiLevelType w:val="singleLevel"/>
    <w:tmpl w:val="1540B0A6"/>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73931DBB"/>
    <w:multiLevelType w:val="hybridMultilevel"/>
    <w:tmpl w:val="93EEC080"/>
    <w:lvl w:ilvl="0" w:tplc="08090019">
      <w:start w:val="1"/>
      <w:numFmt w:val="lowerLetter"/>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114983959">
    <w:abstractNumId w:val="11"/>
  </w:num>
  <w:num w:numId="2" w16cid:durableId="2088767176">
    <w:abstractNumId w:val="13"/>
  </w:num>
  <w:num w:numId="3" w16cid:durableId="937250301">
    <w:abstractNumId w:val="12"/>
  </w:num>
  <w:num w:numId="4" w16cid:durableId="739064768">
    <w:abstractNumId w:val="9"/>
  </w:num>
  <w:num w:numId="5" w16cid:durableId="1883007784">
    <w:abstractNumId w:val="8"/>
  </w:num>
  <w:num w:numId="6" w16cid:durableId="763722957">
    <w:abstractNumId w:val="6"/>
  </w:num>
  <w:num w:numId="7" w16cid:durableId="571886809">
    <w:abstractNumId w:val="11"/>
  </w:num>
  <w:num w:numId="8" w16cid:durableId="1807163438">
    <w:abstractNumId w:val="1"/>
  </w:num>
  <w:num w:numId="9" w16cid:durableId="1067992453">
    <w:abstractNumId w:val="0"/>
  </w:num>
  <w:num w:numId="10" w16cid:durableId="1035429053">
    <w:abstractNumId w:val="14"/>
  </w:num>
  <w:num w:numId="11" w16cid:durableId="69812288">
    <w:abstractNumId w:val="7"/>
  </w:num>
  <w:num w:numId="12" w16cid:durableId="351225025">
    <w:abstractNumId w:val="7"/>
    <w:lvlOverride w:ilvl="0">
      <w:startOverride w:val="1"/>
    </w:lvlOverride>
  </w:num>
  <w:num w:numId="13" w16cid:durableId="1957178759">
    <w:abstractNumId w:val="16"/>
  </w:num>
  <w:num w:numId="14" w16cid:durableId="1253005811">
    <w:abstractNumId w:val="5"/>
  </w:num>
  <w:num w:numId="15" w16cid:durableId="216553857">
    <w:abstractNumId w:val="4"/>
  </w:num>
  <w:num w:numId="16" w16cid:durableId="1682582488">
    <w:abstractNumId w:val="3"/>
  </w:num>
  <w:num w:numId="17" w16cid:durableId="1191839407">
    <w:abstractNumId w:val="15"/>
  </w:num>
  <w:num w:numId="18" w16cid:durableId="365757569">
    <w:abstractNumId w:val="10"/>
  </w:num>
  <w:num w:numId="19" w16cid:durableId="161315344">
    <w:abstractNumId w:val="10"/>
  </w:num>
  <w:num w:numId="20" w16cid:durableId="483591022">
    <w:abstractNumId w:val="10"/>
  </w:num>
  <w:num w:numId="21" w16cid:durableId="1274097384">
    <w:abstractNumId w:val="10"/>
  </w:num>
  <w:num w:numId="22" w16cid:durableId="1113087927">
    <w:abstractNumId w:val="10"/>
  </w:num>
  <w:num w:numId="23" w16cid:durableId="912081729">
    <w:abstractNumId w:val="10"/>
  </w:num>
  <w:num w:numId="24" w16cid:durableId="1543439766">
    <w:abstractNumId w:val="10"/>
  </w:num>
  <w:num w:numId="25" w16cid:durableId="2046589294">
    <w:abstractNumId w:val="10"/>
  </w:num>
  <w:num w:numId="26" w16cid:durableId="1010449347">
    <w:abstractNumId w:val="10"/>
  </w:num>
  <w:num w:numId="27" w16cid:durableId="1958441134">
    <w:abstractNumId w:val="10"/>
  </w:num>
  <w:num w:numId="28" w16cid:durableId="108204328">
    <w:abstractNumId w:val="10"/>
  </w:num>
  <w:num w:numId="29" w16cid:durableId="1839687024">
    <w:abstractNumId w:val="10"/>
  </w:num>
  <w:num w:numId="30" w16cid:durableId="1255745046">
    <w:abstractNumId w:val="10"/>
  </w:num>
  <w:num w:numId="31" w16cid:durableId="1692296705">
    <w:abstractNumId w:val="10"/>
  </w:num>
  <w:num w:numId="32" w16cid:durableId="143013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F3"/>
    <w:rsid w:val="0000495E"/>
    <w:rsid w:val="000203B4"/>
    <w:rsid w:val="0002217B"/>
    <w:rsid w:val="000245AB"/>
    <w:rsid w:val="00027CCD"/>
    <w:rsid w:val="00030041"/>
    <w:rsid w:val="000371D0"/>
    <w:rsid w:val="000431E7"/>
    <w:rsid w:val="0004541A"/>
    <w:rsid w:val="0005168E"/>
    <w:rsid w:val="000527B4"/>
    <w:rsid w:val="00053573"/>
    <w:rsid w:val="00061270"/>
    <w:rsid w:val="0006512F"/>
    <w:rsid w:val="00082368"/>
    <w:rsid w:val="000961A9"/>
    <w:rsid w:val="000A4BD7"/>
    <w:rsid w:val="000C1D2E"/>
    <w:rsid w:val="000E2279"/>
    <w:rsid w:val="000F38B1"/>
    <w:rsid w:val="00104B17"/>
    <w:rsid w:val="00106B94"/>
    <w:rsid w:val="0011168C"/>
    <w:rsid w:val="00112832"/>
    <w:rsid w:val="0012122E"/>
    <w:rsid w:val="00132B5C"/>
    <w:rsid w:val="00143581"/>
    <w:rsid w:val="001500F1"/>
    <w:rsid w:val="00164180"/>
    <w:rsid w:val="00176E1D"/>
    <w:rsid w:val="00180F78"/>
    <w:rsid w:val="00191748"/>
    <w:rsid w:val="00195193"/>
    <w:rsid w:val="00195517"/>
    <w:rsid w:val="00195DC7"/>
    <w:rsid w:val="001C0D7F"/>
    <w:rsid w:val="001C389C"/>
    <w:rsid w:val="001D37A9"/>
    <w:rsid w:val="001D473D"/>
    <w:rsid w:val="001D7478"/>
    <w:rsid w:val="001E6463"/>
    <w:rsid w:val="002026DE"/>
    <w:rsid w:val="002136D2"/>
    <w:rsid w:val="002223C3"/>
    <w:rsid w:val="00240FE0"/>
    <w:rsid w:val="00245E32"/>
    <w:rsid w:val="00255484"/>
    <w:rsid w:val="00263B4D"/>
    <w:rsid w:val="0026642C"/>
    <w:rsid w:val="00270185"/>
    <w:rsid w:val="002918C1"/>
    <w:rsid w:val="002B5E65"/>
    <w:rsid w:val="002C0480"/>
    <w:rsid w:val="002D6558"/>
    <w:rsid w:val="002E227F"/>
    <w:rsid w:val="002F73F5"/>
    <w:rsid w:val="00312C3E"/>
    <w:rsid w:val="0031704C"/>
    <w:rsid w:val="00317424"/>
    <w:rsid w:val="00324660"/>
    <w:rsid w:val="0033611C"/>
    <w:rsid w:val="00336765"/>
    <w:rsid w:val="00344151"/>
    <w:rsid w:val="003549C8"/>
    <w:rsid w:val="0036279D"/>
    <w:rsid w:val="003632CB"/>
    <w:rsid w:val="00364F3D"/>
    <w:rsid w:val="00376482"/>
    <w:rsid w:val="003A0AE3"/>
    <w:rsid w:val="003A7EF7"/>
    <w:rsid w:val="003B5F66"/>
    <w:rsid w:val="003D2072"/>
    <w:rsid w:val="003F28E2"/>
    <w:rsid w:val="00411179"/>
    <w:rsid w:val="0041145F"/>
    <w:rsid w:val="00420061"/>
    <w:rsid w:val="004276DD"/>
    <w:rsid w:val="0043797B"/>
    <w:rsid w:val="00471911"/>
    <w:rsid w:val="00480188"/>
    <w:rsid w:val="00491279"/>
    <w:rsid w:val="004A0932"/>
    <w:rsid w:val="004A30C8"/>
    <w:rsid w:val="004B3B9C"/>
    <w:rsid w:val="004C4E41"/>
    <w:rsid w:val="004C70B1"/>
    <w:rsid w:val="004E60BC"/>
    <w:rsid w:val="00503959"/>
    <w:rsid w:val="00516371"/>
    <w:rsid w:val="00520516"/>
    <w:rsid w:val="00527CC1"/>
    <w:rsid w:val="00530667"/>
    <w:rsid w:val="005433C1"/>
    <w:rsid w:val="00543794"/>
    <w:rsid w:val="00544D44"/>
    <w:rsid w:val="00557E99"/>
    <w:rsid w:val="00562571"/>
    <w:rsid w:val="005668B9"/>
    <w:rsid w:val="00574862"/>
    <w:rsid w:val="005829A5"/>
    <w:rsid w:val="00593F93"/>
    <w:rsid w:val="005B646E"/>
    <w:rsid w:val="005E5D4A"/>
    <w:rsid w:val="00607675"/>
    <w:rsid w:val="0061087D"/>
    <w:rsid w:val="00611635"/>
    <w:rsid w:val="00620399"/>
    <w:rsid w:val="00622618"/>
    <w:rsid w:val="006322AB"/>
    <w:rsid w:val="00677DFF"/>
    <w:rsid w:val="00680341"/>
    <w:rsid w:val="006817CE"/>
    <w:rsid w:val="00684EC0"/>
    <w:rsid w:val="006A030D"/>
    <w:rsid w:val="006A313B"/>
    <w:rsid w:val="006B2265"/>
    <w:rsid w:val="006C1966"/>
    <w:rsid w:val="006D2EC0"/>
    <w:rsid w:val="006E0FA3"/>
    <w:rsid w:val="006E6037"/>
    <w:rsid w:val="006F33C1"/>
    <w:rsid w:val="006F7BE5"/>
    <w:rsid w:val="00711C17"/>
    <w:rsid w:val="00711EA2"/>
    <w:rsid w:val="0071581D"/>
    <w:rsid w:val="00715FBE"/>
    <w:rsid w:val="00716EC5"/>
    <w:rsid w:val="00725136"/>
    <w:rsid w:val="00732935"/>
    <w:rsid w:val="00744EEC"/>
    <w:rsid w:val="00755871"/>
    <w:rsid w:val="00763146"/>
    <w:rsid w:val="00774524"/>
    <w:rsid w:val="0078676A"/>
    <w:rsid w:val="007A1877"/>
    <w:rsid w:val="007A4A67"/>
    <w:rsid w:val="007B1A2B"/>
    <w:rsid w:val="007B493A"/>
    <w:rsid w:val="007C1165"/>
    <w:rsid w:val="007D163D"/>
    <w:rsid w:val="007D6E52"/>
    <w:rsid w:val="007E0AA7"/>
    <w:rsid w:val="007F28B6"/>
    <w:rsid w:val="00807051"/>
    <w:rsid w:val="0081051E"/>
    <w:rsid w:val="00811E30"/>
    <w:rsid w:val="00830F04"/>
    <w:rsid w:val="0085230D"/>
    <w:rsid w:val="0085415A"/>
    <w:rsid w:val="008673FF"/>
    <w:rsid w:val="008754EF"/>
    <w:rsid w:val="00884DD6"/>
    <w:rsid w:val="00885570"/>
    <w:rsid w:val="00887FBE"/>
    <w:rsid w:val="00897B1C"/>
    <w:rsid w:val="008A2772"/>
    <w:rsid w:val="008B36D1"/>
    <w:rsid w:val="008D10F2"/>
    <w:rsid w:val="008D512B"/>
    <w:rsid w:val="008E715B"/>
    <w:rsid w:val="0090340C"/>
    <w:rsid w:val="009533D9"/>
    <w:rsid w:val="0096134D"/>
    <w:rsid w:val="00963CF7"/>
    <w:rsid w:val="009804C9"/>
    <w:rsid w:val="0098419F"/>
    <w:rsid w:val="00984FB6"/>
    <w:rsid w:val="00986E2F"/>
    <w:rsid w:val="00997088"/>
    <w:rsid w:val="009A2718"/>
    <w:rsid w:val="009A271B"/>
    <w:rsid w:val="009A7261"/>
    <w:rsid w:val="009B07D3"/>
    <w:rsid w:val="009B2E32"/>
    <w:rsid w:val="009B7DA9"/>
    <w:rsid w:val="009C2ABA"/>
    <w:rsid w:val="009C7977"/>
    <w:rsid w:val="009D07EC"/>
    <w:rsid w:val="009D391A"/>
    <w:rsid w:val="009D6070"/>
    <w:rsid w:val="009E7E07"/>
    <w:rsid w:val="009F37E3"/>
    <w:rsid w:val="00A065FB"/>
    <w:rsid w:val="00A1740C"/>
    <w:rsid w:val="00A2755A"/>
    <w:rsid w:val="00A30651"/>
    <w:rsid w:val="00A3085D"/>
    <w:rsid w:val="00A32C3F"/>
    <w:rsid w:val="00A61F8E"/>
    <w:rsid w:val="00A640B9"/>
    <w:rsid w:val="00A80C0E"/>
    <w:rsid w:val="00A87720"/>
    <w:rsid w:val="00A93D7D"/>
    <w:rsid w:val="00AA5059"/>
    <w:rsid w:val="00AA7CE6"/>
    <w:rsid w:val="00AB34C6"/>
    <w:rsid w:val="00AB5BE8"/>
    <w:rsid w:val="00AB7A2B"/>
    <w:rsid w:val="00AB7FA6"/>
    <w:rsid w:val="00AD12E3"/>
    <w:rsid w:val="00AD54ED"/>
    <w:rsid w:val="00AE0873"/>
    <w:rsid w:val="00AE4ED3"/>
    <w:rsid w:val="00AF1696"/>
    <w:rsid w:val="00AF717A"/>
    <w:rsid w:val="00B13940"/>
    <w:rsid w:val="00B1517E"/>
    <w:rsid w:val="00B20DDE"/>
    <w:rsid w:val="00B41EDE"/>
    <w:rsid w:val="00B43BB3"/>
    <w:rsid w:val="00B65B6F"/>
    <w:rsid w:val="00B726F1"/>
    <w:rsid w:val="00B73BC4"/>
    <w:rsid w:val="00B77530"/>
    <w:rsid w:val="00BB0042"/>
    <w:rsid w:val="00BE0949"/>
    <w:rsid w:val="00BE16ED"/>
    <w:rsid w:val="00BE4F25"/>
    <w:rsid w:val="00BF0D83"/>
    <w:rsid w:val="00C03AB5"/>
    <w:rsid w:val="00C10EE5"/>
    <w:rsid w:val="00C16584"/>
    <w:rsid w:val="00C31D9C"/>
    <w:rsid w:val="00C33251"/>
    <w:rsid w:val="00C41E92"/>
    <w:rsid w:val="00C4659B"/>
    <w:rsid w:val="00C470D0"/>
    <w:rsid w:val="00C50DDE"/>
    <w:rsid w:val="00C520D8"/>
    <w:rsid w:val="00C52327"/>
    <w:rsid w:val="00C6140E"/>
    <w:rsid w:val="00C75DBA"/>
    <w:rsid w:val="00C77091"/>
    <w:rsid w:val="00C85398"/>
    <w:rsid w:val="00C90294"/>
    <w:rsid w:val="00C96004"/>
    <w:rsid w:val="00CA11AB"/>
    <w:rsid w:val="00CA6FC5"/>
    <w:rsid w:val="00CC519E"/>
    <w:rsid w:val="00CD6C9B"/>
    <w:rsid w:val="00CE144F"/>
    <w:rsid w:val="00CE5F55"/>
    <w:rsid w:val="00D00B11"/>
    <w:rsid w:val="00D00E5D"/>
    <w:rsid w:val="00D027FF"/>
    <w:rsid w:val="00D058FD"/>
    <w:rsid w:val="00D13FDA"/>
    <w:rsid w:val="00D20AB3"/>
    <w:rsid w:val="00D30463"/>
    <w:rsid w:val="00D319A2"/>
    <w:rsid w:val="00D3286C"/>
    <w:rsid w:val="00D33B43"/>
    <w:rsid w:val="00D36B42"/>
    <w:rsid w:val="00D378C1"/>
    <w:rsid w:val="00D479F3"/>
    <w:rsid w:val="00D50D99"/>
    <w:rsid w:val="00D51597"/>
    <w:rsid w:val="00D5439C"/>
    <w:rsid w:val="00D71199"/>
    <w:rsid w:val="00D71CB9"/>
    <w:rsid w:val="00D90864"/>
    <w:rsid w:val="00DA5095"/>
    <w:rsid w:val="00DC6ED2"/>
    <w:rsid w:val="00DE4345"/>
    <w:rsid w:val="00DF0A4D"/>
    <w:rsid w:val="00E00AA2"/>
    <w:rsid w:val="00E0121A"/>
    <w:rsid w:val="00E17B8B"/>
    <w:rsid w:val="00E30A9B"/>
    <w:rsid w:val="00E42948"/>
    <w:rsid w:val="00E4733C"/>
    <w:rsid w:val="00E542F6"/>
    <w:rsid w:val="00E67336"/>
    <w:rsid w:val="00E82F6A"/>
    <w:rsid w:val="00E90774"/>
    <w:rsid w:val="00E9459F"/>
    <w:rsid w:val="00E947D2"/>
    <w:rsid w:val="00EA5414"/>
    <w:rsid w:val="00EB4776"/>
    <w:rsid w:val="00EB601B"/>
    <w:rsid w:val="00EC7D5A"/>
    <w:rsid w:val="00EE4DD3"/>
    <w:rsid w:val="00EF41A8"/>
    <w:rsid w:val="00EF6DC5"/>
    <w:rsid w:val="00F122AA"/>
    <w:rsid w:val="00F32FCC"/>
    <w:rsid w:val="00F332B5"/>
    <w:rsid w:val="00F42D03"/>
    <w:rsid w:val="00F45F4E"/>
    <w:rsid w:val="00F46C81"/>
    <w:rsid w:val="00F6633C"/>
    <w:rsid w:val="00F66640"/>
    <w:rsid w:val="00F668F4"/>
    <w:rsid w:val="00F80A9D"/>
    <w:rsid w:val="00FA2110"/>
    <w:rsid w:val="00FB1745"/>
    <w:rsid w:val="00FB6111"/>
    <w:rsid w:val="00FC1518"/>
    <w:rsid w:val="00FC545D"/>
    <w:rsid w:val="00FD6174"/>
    <w:rsid w:val="00FE0DDC"/>
    <w:rsid w:val="00FE4747"/>
    <w:rsid w:val="00FF2BF9"/>
    <w:rsid w:val="00FF6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D7B3D4"/>
  <w15:chartTrackingRefBased/>
  <w15:docId w15:val="{94592F09-B10C-4E3F-BA57-1CC41A0D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776"/>
    <w:rPr>
      <w:rFonts w:ascii="Arial" w:hAnsi="Arial"/>
      <w:sz w:val="22"/>
    </w:rPr>
  </w:style>
  <w:style w:type="paragraph" w:styleId="Heading1">
    <w:name w:val="heading 1"/>
    <w:basedOn w:val="Normal"/>
    <w:next w:val="Normal"/>
    <w:qFormat/>
    <w:pPr>
      <w:keepNext/>
      <w:spacing w:line="280" w:lineRule="exact"/>
      <w:outlineLvl w:val="0"/>
    </w:pPr>
    <w:rPr>
      <w:rFonts w:eastAsia="Times"/>
      <w:b/>
      <w:kern w:val="32"/>
      <w:sz w:val="28"/>
      <w:lang w:eastAsia="en-US"/>
    </w:rPr>
  </w:style>
  <w:style w:type="paragraph" w:styleId="Heading2">
    <w:name w:val="heading 2"/>
    <w:basedOn w:val="Normal"/>
    <w:next w:val="Normal"/>
    <w:qFormat/>
    <w:rsid w:val="00EB4776"/>
    <w:pPr>
      <w:keepNext/>
      <w:spacing w:before="240" w:after="60"/>
      <w:outlineLvl w:val="1"/>
    </w:pPr>
    <w:rPr>
      <w:rFonts w:cs="Arial"/>
      <w:b/>
      <w:bCs/>
      <w:iCs/>
      <w:sz w:val="24"/>
      <w:szCs w:val="28"/>
    </w:rPr>
  </w:style>
  <w:style w:type="paragraph" w:styleId="Heading6">
    <w:name w:val="heading 6"/>
    <w:basedOn w:val="Normal"/>
    <w:next w:val="Normal"/>
    <w:qFormat/>
    <w:pPr>
      <w:keepNext/>
      <w:outlineLvl w:val="5"/>
    </w:pPr>
    <w:rPr>
      <w:b/>
      <w:sz w:val="24"/>
      <w:lang w:eastAsia="en-US"/>
    </w:rPr>
  </w:style>
  <w:style w:type="paragraph" w:styleId="Heading7">
    <w:name w:val="heading 7"/>
    <w:basedOn w:val="Normal"/>
    <w:next w:val="Normal"/>
    <w:qFormat/>
    <w:pPr>
      <w:keepNext/>
      <w:jc w:val="both"/>
      <w:outlineLvl w:val="6"/>
    </w:pPr>
    <w:rPr>
      <w:b/>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pPr>
      <w:spacing w:line="280" w:lineRule="exact"/>
    </w:pPr>
    <w:rPr>
      <w:rFonts w:ascii="Arial" w:hAnsi="Arial"/>
      <w:sz w:val="22"/>
      <w:lang w:eastAsia="en-US"/>
    </w:rPr>
  </w:style>
  <w:style w:type="paragraph" w:customStyle="1" w:styleId="title-form">
    <w:name w:val="title - form"/>
    <w:pPr>
      <w:spacing w:before="240" w:after="240"/>
      <w:jc w:val="right"/>
    </w:pPr>
    <w:rPr>
      <w:rFonts w:ascii="Arial" w:hAnsi="Arial"/>
      <w:b/>
      <w:sz w:val="28"/>
      <w:lang w:eastAsia="en-US"/>
    </w:rPr>
  </w:style>
  <w:style w:type="paragraph" w:customStyle="1" w:styleId="title-formsub-title">
    <w:name w:val="title - form sub-title"/>
    <w:pPr>
      <w:spacing w:line="280" w:lineRule="exact"/>
      <w:jc w:val="right"/>
    </w:pPr>
    <w:rPr>
      <w:rFonts w:ascii="Arial" w:hAnsi="Arial"/>
      <w:b/>
      <w:sz w:val="22"/>
      <w:lang w:eastAsia="en-US"/>
    </w:rPr>
  </w:style>
  <w:style w:type="paragraph" w:styleId="BalloonText">
    <w:name w:val="Balloon Text"/>
    <w:basedOn w:val="Normal"/>
    <w:semiHidden/>
    <w:rPr>
      <w:rFonts w:ascii="Tahoma" w:hAnsi="Tahoma" w:cs="Tahoma"/>
      <w:sz w:val="16"/>
      <w:szCs w:val="16"/>
    </w:rPr>
  </w:style>
  <w:style w:type="paragraph" w:styleId="Footer">
    <w:name w:val="footer"/>
    <w:pPr>
      <w:tabs>
        <w:tab w:val="center" w:pos="4153"/>
        <w:tab w:val="right" w:pos="8306"/>
      </w:tabs>
    </w:pPr>
    <w:rPr>
      <w:rFonts w:ascii="Arial" w:hAnsi="Arial"/>
      <w:sz w:val="18"/>
      <w:szCs w:val="18"/>
    </w:rPr>
  </w:style>
  <w:style w:type="character" w:styleId="PageNumber">
    <w:name w:val="page number"/>
    <w:basedOn w:val="DefaultParagraphFont"/>
  </w:style>
  <w:style w:type="character" w:styleId="FollowedHyperlink">
    <w:name w:val="FollowedHyperlink"/>
    <w:rPr>
      <w:rFonts w:ascii="Arial" w:hAnsi="Arial"/>
      <w:color w:val="auto"/>
      <w:sz w:val="22"/>
      <w:u w:val="single"/>
    </w:rPr>
  </w:style>
  <w:style w:type="character" w:styleId="Hyperlink">
    <w:name w:val="Hyperlink"/>
    <w:rPr>
      <w:color w:val="auto"/>
      <w:u w:val="none"/>
    </w:rPr>
  </w:style>
  <w:style w:type="paragraph" w:customStyle="1" w:styleId="spacer">
    <w:name w:val="spacer"/>
    <w:basedOn w:val="Normal"/>
    <w:rsid w:val="000527B4"/>
    <w:rPr>
      <w:sz w:val="16"/>
      <w:szCs w:val="12"/>
    </w:rPr>
  </w:style>
  <w:style w:type="table" w:styleId="TableGrid">
    <w:name w:val="Table Grid"/>
    <w:basedOn w:val="TableNormal"/>
    <w:rsid w:val="00E30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ub-heading">
    <w:name w:val="heading - sub-heading"/>
    <w:rsid w:val="00EB4776"/>
    <w:pPr>
      <w:keepNext/>
      <w:spacing w:before="240" w:after="60"/>
    </w:pPr>
    <w:rPr>
      <w:rFonts w:ascii="Arial" w:hAnsi="Arial"/>
      <w:b/>
      <w:sz w:val="24"/>
      <w:szCs w:val="22"/>
      <w:lang w:eastAsia="en-US"/>
    </w:rPr>
  </w:style>
  <w:style w:type="paragraph" w:customStyle="1" w:styleId="Covertitle">
    <w:name w:val="Cover title"/>
    <w:rsid w:val="00A640B9"/>
    <w:pPr>
      <w:spacing w:before="1850" w:after="113" w:line="520" w:lineRule="exact"/>
    </w:pPr>
    <w:rPr>
      <w:rFonts w:ascii="Arial" w:hAnsi="Arial"/>
      <w:b/>
      <w:sz w:val="48"/>
    </w:rPr>
  </w:style>
  <w:style w:type="paragraph" w:styleId="TOC3">
    <w:name w:val="toc 3"/>
    <w:basedOn w:val="Normal"/>
    <w:next w:val="Normal"/>
    <w:autoRedefine/>
    <w:semiHidden/>
    <w:rsid w:val="00CA11AB"/>
    <w:pPr>
      <w:numPr>
        <w:numId w:val="16"/>
      </w:numPr>
      <w:tabs>
        <w:tab w:val="clear" w:pos="360"/>
        <w:tab w:val="right" w:pos="8098"/>
      </w:tabs>
      <w:spacing w:line="280" w:lineRule="exact"/>
      <w:ind w:left="0" w:firstLine="0"/>
      <w:outlineLvl w:val="1"/>
    </w:pPr>
    <w:rPr>
      <w:b/>
      <w:noProof/>
      <w:color w:val="000000"/>
      <w:lang w:eastAsia="en-US"/>
    </w:rPr>
  </w:style>
  <w:style w:type="paragraph" w:styleId="TOC2">
    <w:name w:val="toc 2"/>
    <w:basedOn w:val="Normal"/>
    <w:next w:val="Normal"/>
    <w:autoRedefine/>
    <w:semiHidden/>
    <w:rsid w:val="00CE5F55"/>
    <w:pPr>
      <w:tabs>
        <w:tab w:val="right" w:pos="8098"/>
      </w:tabs>
      <w:spacing w:line="300" w:lineRule="exact"/>
    </w:pPr>
    <w:rPr>
      <w:b/>
      <w:noProof/>
    </w:rPr>
  </w:style>
  <w:style w:type="paragraph" w:customStyle="1" w:styleId="CM5">
    <w:name w:val="CM5"/>
    <w:basedOn w:val="Normal"/>
    <w:rsid w:val="00EB4776"/>
    <w:pPr>
      <w:spacing w:line="231" w:lineRule="auto"/>
    </w:pPr>
    <w:rPr>
      <w:snapToGrid w:val="0"/>
      <w:sz w:val="24"/>
    </w:rPr>
  </w:style>
  <w:style w:type="paragraph" w:customStyle="1" w:styleId="bulletundertext">
    <w:name w:val="bullet under text"/>
    <w:basedOn w:val="Normal"/>
    <w:rsid w:val="00EB4776"/>
    <w:pPr>
      <w:numPr>
        <w:numId w:val="18"/>
      </w:numPr>
      <w:spacing w:after="120"/>
    </w:pPr>
  </w:style>
  <w:style w:type="paragraph" w:styleId="Header">
    <w:name w:val="header"/>
    <w:basedOn w:val="Normal"/>
    <w:rsid w:val="00191748"/>
    <w:pPr>
      <w:tabs>
        <w:tab w:val="center" w:pos="4153"/>
        <w:tab w:val="right" w:pos="8306"/>
      </w:tabs>
    </w:pPr>
  </w:style>
  <w:style w:type="character" w:styleId="CommentReference">
    <w:name w:val="annotation reference"/>
    <w:semiHidden/>
    <w:rsid w:val="00C50DDE"/>
    <w:rPr>
      <w:sz w:val="16"/>
      <w:szCs w:val="16"/>
    </w:rPr>
  </w:style>
  <w:style w:type="paragraph" w:styleId="CommentText">
    <w:name w:val="annotation text"/>
    <w:basedOn w:val="Normal"/>
    <w:semiHidden/>
    <w:rsid w:val="00C50DDE"/>
    <w:rPr>
      <w:sz w:val="20"/>
    </w:rPr>
  </w:style>
  <w:style w:type="paragraph" w:styleId="CommentSubject">
    <w:name w:val="annotation subject"/>
    <w:basedOn w:val="CommentText"/>
    <w:next w:val="CommentText"/>
    <w:semiHidden/>
    <w:rsid w:val="00C50DDE"/>
    <w:rPr>
      <w:b/>
      <w:bCs/>
    </w:rPr>
  </w:style>
  <w:style w:type="paragraph" w:styleId="FootnoteText">
    <w:name w:val="footnote text"/>
    <w:basedOn w:val="Normal"/>
    <w:link w:val="FootnoteTextChar"/>
    <w:rsid w:val="00CE144F"/>
    <w:rPr>
      <w:sz w:val="20"/>
    </w:rPr>
  </w:style>
  <w:style w:type="character" w:customStyle="1" w:styleId="FootnoteTextChar">
    <w:name w:val="Footnote Text Char"/>
    <w:link w:val="FootnoteText"/>
    <w:rsid w:val="00CE144F"/>
    <w:rPr>
      <w:rFonts w:ascii="Arial" w:hAnsi="Arial"/>
    </w:rPr>
  </w:style>
  <w:style w:type="character" w:styleId="FootnoteReference">
    <w:name w:val="footnote reference"/>
    <w:uiPriority w:val="99"/>
    <w:rsid w:val="00CE144F"/>
    <w:rPr>
      <w:vertAlign w:val="superscript"/>
    </w:rPr>
  </w:style>
  <w:style w:type="character" w:styleId="UnresolvedMention">
    <w:name w:val="Unresolved Mention"/>
    <w:uiPriority w:val="99"/>
    <w:semiHidden/>
    <w:unhideWhenUsed/>
    <w:rsid w:val="00CE1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03956">
      <w:bodyDiv w:val="1"/>
      <w:marLeft w:val="0"/>
      <w:marRight w:val="0"/>
      <w:marTop w:val="0"/>
      <w:marBottom w:val="0"/>
      <w:divBdr>
        <w:top w:val="none" w:sz="0" w:space="0" w:color="auto"/>
        <w:left w:val="none" w:sz="0" w:space="0" w:color="auto"/>
        <w:bottom w:val="none" w:sz="0" w:space="0" w:color="auto"/>
        <w:right w:val="none" w:sz="0" w:space="0" w:color="auto"/>
      </w:divBdr>
      <w:divsChild>
        <w:div w:id="107847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DataPrivacyOfficer@judiciary.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judicialconduct.judiciary.gov.uk/images/logo-purple.p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CD1A-1C0B-4B5F-A106-54F1068D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5170</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Declaration and undertaking</vt:lpstr>
    </vt:vector>
  </TitlesOfParts>
  <Manager>Ministry of Justice</Manager>
  <Company>Ministry of Justice</Company>
  <LinksUpToDate>false</LinksUpToDate>
  <CharactersWithSpaces>5990</CharactersWithSpaces>
  <SharedDoc>false</SharedDoc>
  <HLinks>
    <vt:vector size="6" baseType="variant">
      <vt:variant>
        <vt:i4>7405658</vt:i4>
      </vt:variant>
      <vt:variant>
        <vt:i4>63</vt:i4>
      </vt:variant>
      <vt:variant>
        <vt:i4>0</vt:i4>
      </vt:variant>
      <vt:variant>
        <vt:i4>5</vt:i4>
      </vt:variant>
      <vt:variant>
        <vt:lpwstr>mailto:JODataPrivacyOfficer@judiciary.uk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and undertaking</dc:title>
  <dc:subject>Lord Chancellor’s Directions, Appendix 4C</dc:subject>
  <dc:creator>Ministry of Justice</dc:creator>
  <cp:keywords>Ministry of Justice; declaration; undertaking; Lord Chancellor; Directions; appendix 4C;</cp:keywords>
  <dc:description/>
  <cp:lastModifiedBy>Smith, Chris (Judicial Office)</cp:lastModifiedBy>
  <cp:revision>2</cp:revision>
  <cp:lastPrinted>2022-06-10T15:44:00Z</cp:lastPrinted>
  <dcterms:created xsi:type="dcterms:W3CDTF">2025-10-31T11:41:00Z</dcterms:created>
  <dcterms:modified xsi:type="dcterms:W3CDTF">2025-10-31T11:41:00Z</dcterms:modified>
</cp:coreProperties>
</file>